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C69" w:rsidRDefault="00E458E2">
      <w:pPr>
        <w:spacing w:line="360" w:lineRule="auto"/>
        <w:jc w:val="left"/>
        <w:rPr>
          <w:rFonts w:ascii="仿宋" w:eastAsia="仿宋" w:hAnsi="仿宋" w:cs="仿宋_GB2312"/>
          <w:sz w:val="24"/>
        </w:rPr>
      </w:pPr>
      <w:r>
        <w:rPr>
          <w:rFonts w:ascii="仿宋" w:eastAsia="仿宋" w:hAnsi="仿宋" w:cs="仿宋" w:hint="eastAsia"/>
          <w:b/>
          <w:bCs/>
          <w:noProof/>
        </w:rPr>
        <w:drawing>
          <wp:inline distT="0" distB="0" distL="114300" distR="114300">
            <wp:extent cx="2734945" cy="460375"/>
            <wp:effectExtent l="0" t="0" r="8255" b="15875"/>
            <wp:docPr id="1" name="图片 1" descr="JS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SPM"/>
                    <pic:cNvPicPr>
                      <a:picLocks noChangeAspect="1"/>
                    </pic:cNvPicPr>
                  </pic:nvPicPr>
                  <pic:blipFill>
                    <a:blip r:embed="rId6" cstate="print"/>
                    <a:stretch>
                      <a:fillRect/>
                    </a:stretch>
                  </pic:blipFill>
                  <pic:spPr>
                    <a:xfrm>
                      <a:off x="0" y="0"/>
                      <a:ext cx="2734945" cy="460375"/>
                    </a:xfrm>
                    <a:prstGeom prst="rect">
                      <a:avLst/>
                    </a:prstGeom>
                    <a:noFill/>
                    <a:ln>
                      <a:noFill/>
                    </a:ln>
                  </pic:spPr>
                </pic:pic>
              </a:graphicData>
            </a:graphic>
          </wp:inline>
        </w:drawing>
      </w:r>
    </w:p>
    <w:p w:rsidR="00FD2C69" w:rsidRDefault="00FD2C69">
      <w:pPr>
        <w:spacing w:line="360" w:lineRule="auto"/>
        <w:jc w:val="center"/>
        <w:rPr>
          <w:rFonts w:ascii="仿宋" w:eastAsia="仿宋" w:hAnsi="仿宋" w:cs="仿宋_GB2312"/>
          <w:sz w:val="24"/>
        </w:rPr>
      </w:pPr>
    </w:p>
    <w:p w:rsidR="00FD2C69" w:rsidRDefault="00FD2C69">
      <w:pPr>
        <w:spacing w:line="360" w:lineRule="auto"/>
        <w:jc w:val="center"/>
        <w:rPr>
          <w:rFonts w:ascii="仿宋" w:eastAsia="仿宋" w:hAnsi="仿宋" w:cs="仿宋_GB2312"/>
          <w:sz w:val="24"/>
        </w:rPr>
      </w:pPr>
    </w:p>
    <w:p w:rsidR="00FD2C69" w:rsidRDefault="00FD2C69">
      <w:pPr>
        <w:spacing w:line="360" w:lineRule="auto"/>
        <w:jc w:val="center"/>
        <w:rPr>
          <w:rFonts w:ascii="仿宋" w:eastAsia="仿宋" w:hAnsi="仿宋" w:cs="仿宋_GB2312"/>
          <w:sz w:val="24"/>
        </w:rPr>
      </w:pPr>
    </w:p>
    <w:p w:rsidR="00FD2C69" w:rsidRDefault="00E458E2">
      <w:pPr>
        <w:adjustRightInd/>
        <w:spacing w:line="360" w:lineRule="auto"/>
        <w:jc w:val="center"/>
        <w:rPr>
          <w:rFonts w:ascii="仿宋" w:eastAsia="仿宋" w:hAnsi="仿宋" w:cs="仿宋_GB2312"/>
          <w:b/>
          <w:sz w:val="48"/>
          <w:szCs w:val="48"/>
          <w:u w:val="single"/>
        </w:rPr>
      </w:pPr>
      <w:r>
        <w:rPr>
          <w:rFonts w:ascii="仿宋" w:eastAsia="仿宋" w:hAnsi="仿宋" w:cs="仿宋_GB2312" w:hint="eastAsia"/>
          <w:b/>
          <w:sz w:val="48"/>
          <w:szCs w:val="48"/>
          <w:u w:val="single"/>
        </w:rPr>
        <w:t>南校区</w:t>
      </w:r>
      <w:r>
        <w:rPr>
          <w:rFonts w:ascii="仿宋" w:eastAsia="仿宋" w:hAnsi="仿宋" w:cs="仿宋_GB2312" w:hint="eastAsia"/>
          <w:b/>
          <w:sz w:val="48"/>
          <w:szCs w:val="48"/>
          <w:u w:val="single"/>
        </w:rPr>
        <w:t>3C</w:t>
      </w:r>
      <w:r>
        <w:rPr>
          <w:rFonts w:ascii="仿宋" w:eastAsia="仿宋" w:hAnsi="仿宋" w:cs="仿宋_GB2312" w:hint="eastAsia"/>
          <w:b/>
          <w:sz w:val="48"/>
          <w:szCs w:val="48"/>
          <w:u w:val="single"/>
        </w:rPr>
        <w:t>、</w:t>
      </w:r>
      <w:r>
        <w:rPr>
          <w:rFonts w:ascii="仿宋" w:eastAsia="仿宋" w:hAnsi="仿宋" w:cs="仿宋_GB2312" w:hint="eastAsia"/>
          <w:b/>
          <w:sz w:val="48"/>
          <w:szCs w:val="48"/>
          <w:u w:val="single"/>
        </w:rPr>
        <w:t>10C</w:t>
      </w:r>
      <w:r>
        <w:rPr>
          <w:rFonts w:ascii="仿宋" w:eastAsia="仿宋" w:hAnsi="仿宋" w:cs="仿宋_GB2312" w:hint="eastAsia"/>
          <w:b/>
          <w:sz w:val="48"/>
          <w:szCs w:val="48"/>
          <w:u w:val="single"/>
        </w:rPr>
        <w:t>楼及北校区美术馆电力增容改造工程</w:t>
      </w:r>
    </w:p>
    <w:p w:rsidR="00FD2C69" w:rsidRDefault="00FD2C69">
      <w:pPr>
        <w:adjustRightInd/>
        <w:spacing w:line="360" w:lineRule="auto"/>
        <w:jc w:val="center"/>
        <w:rPr>
          <w:rFonts w:ascii="仿宋" w:eastAsia="仿宋" w:hAnsi="仿宋" w:cs="仿宋_GB2312"/>
          <w:b/>
          <w:sz w:val="48"/>
          <w:szCs w:val="48"/>
        </w:rPr>
      </w:pPr>
    </w:p>
    <w:p w:rsidR="00FD2C69" w:rsidRDefault="00E458E2">
      <w:pPr>
        <w:adjustRightInd/>
        <w:spacing w:line="360" w:lineRule="auto"/>
        <w:jc w:val="center"/>
        <w:rPr>
          <w:rFonts w:ascii="仿宋" w:eastAsia="仿宋" w:hAnsi="仿宋" w:cs="仿宋_GB2312"/>
          <w:b/>
          <w:sz w:val="48"/>
          <w:szCs w:val="48"/>
        </w:rPr>
      </w:pPr>
      <w:r>
        <w:rPr>
          <w:rFonts w:ascii="仿宋" w:eastAsia="仿宋" w:hAnsi="仿宋" w:cs="仿宋_GB2312" w:hint="eastAsia"/>
          <w:b/>
          <w:sz w:val="48"/>
          <w:szCs w:val="48"/>
        </w:rPr>
        <w:t>采购文件</w:t>
      </w:r>
    </w:p>
    <w:p w:rsidR="00FD2C69" w:rsidRDefault="00FD2C69">
      <w:pPr>
        <w:adjustRightInd/>
        <w:spacing w:line="360" w:lineRule="auto"/>
        <w:jc w:val="center"/>
        <w:rPr>
          <w:rFonts w:ascii="仿宋" w:eastAsia="仿宋" w:hAnsi="仿宋" w:cs="仿宋_GB2312"/>
          <w:b/>
          <w:sz w:val="44"/>
          <w:szCs w:val="44"/>
        </w:rPr>
      </w:pPr>
    </w:p>
    <w:p w:rsidR="00FD2C69" w:rsidRDefault="00E458E2">
      <w:pPr>
        <w:adjustRightInd/>
        <w:spacing w:line="360" w:lineRule="auto"/>
        <w:jc w:val="center"/>
        <w:rPr>
          <w:rFonts w:ascii="仿宋" w:eastAsia="仿宋" w:hAnsi="仿宋" w:cs="仿宋_GB2312"/>
          <w:b/>
          <w:sz w:val="44"/>
          <w:szCs w:val="44"/>
        </w:rPr>
      </w:pPr>
      <w:r>
        <w:rPr>
          <w:rFonts w:ascii="仿宋" w:eastAsia="仿宋" w:hAnsi="仿宋" w:cs="仿宋_GB2312"/>
          <w:b/>
          <w:sz w:val="44"/>
          <w:szCs w:val="44"/>
        </w:rPr>
        <w:t>（电子招投标）</w:t>
      </w:r>
    </w:p>
    <w:p w:rsidR="00FD2C69" w:rsidRDefault="00FD2C69">
      <w:pPr>
        <w:snapToGrid w:val="0"/>
        <w:spacing w:line="360" w:lineRule="auto"/>
        <w:ind w:firstLineChars="600" w:firstLine="1800"/>
        <w:jc w:val="left"/>
        <w:rPr>
          <w:rFonts w:ascii="仿宋" w:eastAsia="仿宋" w:hAnsi="仿宋" w:cs="仿宋_GB2312"/>
          <w:sz w:val="30"/>
          <w:szCs w:val="30"/>
        </w:rPr>
      </w:pPr>
    </w:p>
    <w:p w:rsidR="00FD2C69" w:rsidRDefault="00E458E2">
      <w:pPr>
        <w:snapToGrid w:val="0"/>
        <w:spacing w:line="360" w:lineRule="auto"/>
        <w:ind w:firstLineChars="600" w:firstLine="1800"/>
        <w:jc w:val="left"/>
        <w:rPr>
          <w:rFonts w:ascii="仿宋" w:eastAsia="仿宋" w:hAnsi="仿宋" w:cs="仿宋_GB2312"/>
          <w:sz w:val="30"/>
          <w:szCs w:val="30"/>
        </w:rPr>
      </w:pPr>
      <w:r>
        <w:rPr>
          <w:rFonts w:ascii="仿宋" w:eastAsia="仿宋" w:hAnsi="仿宋" w:cs="仿宋_GB2312" w:hint="eastAsia"/>
          <w:sz w:val="30"/>
          <w:szCs w:val="30"/>
        </w:rPr>
        <w:t>编号</w:t>
      </w:r>
      <w:r>
        <w:rPr>
          <w:rFonts w:ascii="仿宋" w:eastAsia="仿宋" w:hAnsi="仿宋" w:cs="仿宋_GB2312"/>
          <w:sz w:val="30"/>
          <w:szCs w:val="30"/>
        </w:rPr>
        <w:t>:</w:t>
      </w:r>
      <w:r>
        <w:rPr>
          <w:rFonts w:ascii="仿宋" w:eastAsia="仿宋" w:hAnsi="仿宋" w:cs="仿宋_GB2312" w:hint="eastAsia"/>
          <w:sz w:val="30"/>
          <w:szCs w:val="30"/>
          <w:u w:val="single"/>
        </w:rPr>
        <w:t>ZJJS-20220152</w:t>
      </w:r>
    </w:p>
    <w:p w:rsidR="00FD2C69" w:rsidRDefault="00E458E2">
      <w:pPr>
        <w:snapToGrid w:val="0"/>
        <w:spacing w:line="360" w:lineRule="auto"/>
        <w:ind w:firstLineChars="600" w:firstLine="1800"/>
        <w:jc w:val="left"/>
        <w:rPr>
          <w:rFonts w:ascii="仿宋" w:eastAsia="仿宋" w:hAnsi="仿宋" w:cs="仿宋_GB2312"/>
          <w:sz w:val="30"/>
          <w:szCs w:val="30"/>
        </w:rPr>
      </w:pPr>
      <w:r>
        <w:rPr>
          <w:rFonts w:ascii="仿宋" w:eastAsia="仿宋" w:hAnsi="仿宋" w:cs="仿宋_GB2312" w:hint="eastAsia"/>
          <w:sz w:val="30"/>
          <w:szCs w:val="30"/>
        </w:rPr>
        <w:t>采购方式：</w:t>
      </w:r>
      <w:r>
        <w:rPr>
          <w:rFonts w:ascii="仿宋" w:eastAsia="仿宋" w:hAnsi="仿宋" w:cs="仿宋_GB2312" w:hint="eastAsia"/>
          <w:sz w:val="30"/>
          <w:szCs w:val="30"/>
          <w:u w:val="single"/>
        </w:rPr>
        <w:t>竞争性磋商</w:t>
      </w:r>
    </w:p>
    <w:p w:rsidR="00FD2C69" w:rsidRDefault="00FD2C69">
      <w:pPr>
        <w:spacing w:line="360" w:lineRule="auto"/>
        <w:jc w:val="center"/>
        <w:rPr>
          <w:rFonts w:ascii="仿宋" w:eastAsia="仿宋" w:hAnsi="仿宋" w:cs="仿宋_GB2312"/>
          <w:sz w:val="24"/>
        </w:rPr>
      </w:pPr>
    </w:p>
    <w:p w:rsidR="00FD2C69" w:rsidRDefault="00FD2C69">
      <w:pPr>
        <w:spacing w:line="360" w:lineRule="auto"/>
        <w:jc w:val="center"/>
        <w:rPr>
          <w:rFonts w:ascii="仿宋" w:eastAsia="仿宋" w:hAnsi="仿宋" w:cs="仿宋_GB2312"/>
          <w:sz w:val="24"/>
        </w:rPr>
      </w:pPr>
    </w:p>
    <w:p w:rsidR="00FD2C69" w:rsidRDefault="00FD2C69">
      <w:pPr>
        <w:spacing w:line="360" w:lineRule="auto"/>
        <w:jc w:val="center"/>
        <w:rPr>
          <w:rFonts w:ascii="仿宋" w:eastAsia="仿宋" w:hAnsi="仿宋" w:cs="仿宋_GB2312"/>
          <w:sz w:val="24"/>
        </w:rPr>
      </w:pPr>
    </w:p>
    <w:p w:rsidR="00FD2C69" w:rsidRDefault="00FD2C69">
      <w:pPr>
        <w:spacing w:line="360" w:lineRule="auto"/>
        <w:jc w:val="center"/>
        <w:rPr>
          <w:rFonts w:ascii="仿宋" w:eastAsia="仿宋" w:hAnsi="仿宋" w:cs="仿宋_GB2312"/>
          <w:sz w:val="24"/>
        </w:rPr>
      </w:pPr>
    </w:p>
    <w:p w:rsidR="00FD2C69" w:rsidRDefault="00FD2C69">
      <w:pPr>
        <w:spacing w:line="360" w:lineRule="auto"/>
        <w:jc w:val="center"/>
        <w:rPr>
          <w:rFonts w:ascii="仿宋" w:eastAsia="仿宋" w:hAnsi="仿宋" w:cs="仿宋_GB2312"/>
          <w:sz w:val="24"/>
        </w:rPr>
      </w:pPr>
    </w:p>
    <w:p w:rsidR="00FD2C69" w:rsidRDefault="00FD2C69">
      <w:pPr>
        <w:spacing w:line="360" w:lineRule="auto"/>
        <w:jc w:val="center"/>
        <w:rPr>
          <w:rFonts w:ascii="仿宋" w:eastAsia="仿宋" w:hAnsi="仿宋" w:cs="仿宋_GB2312"/>
          <w:sz w:val="24"/>
        </w:rPr>
      </w:pPr>
    </w:p>
    <w:p w:rsidR="00FD2C69" w:rsidRDefault="00FD2C69">
      <w:pPr>
        <w:spacing w:line="360" w:lineRule="auto"/>
        <w:jc w:val="center"/>
        <w:rPr>
          <w:rFonts w:ascii="仿宋" w:eastAsia="仿宋" w:hAnsi="仿宋" w:cs="仿宋_GB2312"/>
          <w:sz w:val="24"/>
        </w:rPr>
      </w:pPr>
    </w:p>
    <w:p w:rsidR="00FD2C69" w:rsidRDefault="00E458E2">
      <w:pPr>
        <w:snapToGrid w:val="0"/>
        <w:spacing w:line="360" w:lineRule="auto"/>
        <w:ind w:firstLineChars="400" w:firstLine="1280"/>
        <w:jc w:val="left"/>
        <w:rPr>
          <w:rFonts w:ascii="仿宋" w:eastAsia="仿宋" w:hAnsi="仿宋" w:cs="仿宋_GB2312"/>
          <w:sz w:val="32"/>
          <w:szCs w:val="32"/>
        </w:rPr>
      </w:pPr>
      <w:r>
        <w:rPr>
          <w:rFonts w:ascii="仿宋" w:eastAsia="仿宋" w:hAnsi="仿宋" w:cs="仿宋_GB2312" w:hint="eastAsia"/>
          <w:sz w:val="32"/>
          <w:szCs w:val="32"/>
        </w:rPr>
        <w:t>采购人：</w:t>
      </w:r>
      <w:r>
        <w:rPr>
          <w:rFonts w:ascii="仿宋" w:eastAsia="仿宋" w:hAnsi="仿宋" w:cs="仿宋_GB2312" w:hint="eastAsia"/>
          <w:sz w:val="32"/>
          <w:szCs w:val="32"/>
          <w:u w:val="single"/>
        </w:rPr>
        <w:t>温州大学</w:t>
      </w:r>
    </w:p>
    <w:p w:rsidR="00FD2C69" w:rsidRDefault="00E458E2">
      <w:pPr>
        <w:snapToGrid w:val="0"/>
        <w:spacing w:line="360" w:lineRule="auto"/>
        <w:ind w:firstLineChars="400" w:firstLine="1280"/>
        <w:jc w:val="left"/>
        <w:rPr>
          <w:rFonts w:ascii="仿宋" w:eastAsia="仿宋" w:hAnsi="仿宋" w:cs="仿宋_GB2312"/>
          <w:bCs/>
          <w:sz w:val="32"/>
          <w:szCs w:val="32"/>
          <w:u w:val="single"/>
        </w:rPr>
      </w:pPr>
      <w:r>
        <w:rPr>
          <w:rFonts w:ascii="仿宋" w:eastAsia="仿宋" w:hAnsi="仿宋" w:cs="仿宋_GB2312" w:hint="eastAsia"/>
          <w:bCs/>
          <w:sz w:val="32"/>
          <w:szCs w:val="32"/>
        </w:rPr>
        <w:t>采购代理机构：</w:t>
      </w:r>
      <w:r>
        <w:rPr>
          <w:rFonts w:ascii="仿宋" w:eastAsia="仿宋" w:hAnsi="仿宋" w:cs="仿宋_GB2312" w:hint="eastAsia"/>
          <w:sz w:val="30"/>
          <w:szCs w:val="30"/>
          <w:u w:val="single"/>
        </w:rPr>
        <w:t>浙江金穗工程项目管理有限公司</w:t>
      </w:r>
    </w:p>
    <w:p w:rsidR="00FD2C69" w:rsidRPr="00956730" w:rsidRDefault="00E458E2">
      <w:pPr>
        <w:snapToGrid w:val="0"/>
        <w:spacing w:line="360" w:lineRule="auto"/>
        <w:jc w:val="center"/>
        <w:rPr>
          <w:rFonts w:ascii="仿宋" w:eastAsia="仿宋" w:hAnsi="仿宋" w:cs="仿宋_GB2312"/>
          <w:bCs/>
          <w:sz w:val="32"/>
          <w:szCs w:val="32"/>
        </w:rPr>
      </w:pPr>
      <w:r w:rsidRPr="00956730">
        <w:rPr>
          <w:rFonts w:ascii="仿宋" w:eastAsia="仿宋" w:hAnsi="仿宋" w:cs="仿宋_GB2312" w:hint="eastAsia"/>
          <w:bCs/>
          <w:sz w:val="32"/>
          <w:szCs w:val="32"/>
        </w:rPr>
        <w:t>二</w:t>
      </w:r>
      <w:r w:rsidRPr="00956730">
        <w:rPr>
          <w:rFonts w:ascii="仿宋" w:eastAsia="仿宋" w:hAnsi="仿宋" w:cs="宋体" w:hint="eastAsia"/>
          <w:bCs/>
          <w:sz w:val="32"/>
          <w:szCs w:val="32"/>
        </w:rPr>
        <w:t>〇</w:t>
      </w:r>
      <w:r w:rsidRPr="00956730">
        <w:rPr>
          <w:rFonts w:ascii="仿宋" w:eastAsia="仿宋" w:hAnsi="仿宋" w:cs="仿宋_GB2312" w:hint="eastAsia"/>
          <w:bCs/>
          <w:sz w:val="32"/>
          <w:szCs w:val="32"/>
        </w:rPr>
        <w:t>二</w:t>
      </w:r>
      <w:r w:rsidRPr="00956730">
        <w:rPr>
          <w:rFonts w:ascii="仿宋" w:eastAsia="仿宋" w:hAnsi="仿宋" w:cs="仿宋_GB2312" w:hint="eastAsia"/>
          <w:bCs/>
          <w:sz w:val="32"/>
          <w:szCs w:val="32"/>
        </w:rPr>
        <w:t>二</w:t>
      </w:r>
      <w:r w:rsidRPr="00956730">
        <w:rPr>
          <w:rFonts w:ascii="仿宋" w:eastAsia="仿宋" w:hAnsi="仿宋" w:cs="仿宋_GB2312" w:hint="eastAsia"/>
          <w:bCs/>
          <w:sz w:val="32"/>
          <w:szCs w:val="32"/>
        </w:rPr>
        <w:t>年</w:t>
      </w:r>
      <w:r w:rsidRPr="00956730">
        <w:rPr>
          <w:rFonts w:ascii="仿宋" w:eastAsia="仿宋" w:hAnsi="仿宋" w:cs="仿宋_GB2312" w:hint="eastAsia"/>
          <w:bCs/>
          <w:sz w:val="32"/>
          <w:szCs w:val="32"/>
        </w:rPr>
        <w:t>八</w:t>
      </w:r>
      <w:r w:rsidRPr="00956730">
        <w:rPr>
          <w:rFonts w:ascii="仿宋" w:eastAsia="仿宋" w:hAnsi="仿宋" w:cs="仿宋_GB2312" w:hint="eastAsia"/>
          <w:bCs/>
          <w:sz w:val="32"/>
          <w:szCs w:val="32"/>
        </w:rPr>
        <w:t>月</w:t>
      </w:r>
    </w:p>
    <w:p w:rsidR="00FD2C69" w:rsidRDefault="00E458E2">
      <w:pPr>
        <w:widowControl/>
        <w:adjustRightInd/>
        <w:jc w:val="left"/>
      </w:pPr>
      <w:r>
        <w:br w:type="page"/>
      </w:r>
    </w:p>
    <w:p w:rsidR="00FD2C69" w:rsidRDefault="00FD2C69">
      <w:pPr>
        <w:spacing w:line="360" w:lineRule="auto"/>
        <w:jc w:val="center"/>
        <w:rPr>
          <w:rFonts w:ascii="仿宋" w:eastAsia="仿宋" w:hAnsi="仿宋" w:cs="仿宋_GB2312"/>
          <w:sz w:val="24"/>
        </w:rPr>
      </w:pPr>
    </w:p>
    <w:p w:rsidR="00FD2C69" w:rsidRDefault="00FD2C69">
      <w:pPr>
        <w:spacing w:line="360" w:lineRule="auto"/>
        <w:jc w:val="center"/>
        <w:rPr>
          <w:rFonts w:ascii="仿宋" w:eastAsia="仿宋" w:hAnsi="仿宋" w:cs="仿宋_GB2312"/>
          <w:sz w:val="24"/>
        </w:rPr>
      </w:pPr>
    </w:p>
    <w:p w:rsidR="00FD2C69" w:rsidRDefault="00E458E2">
      <w:pPr>
        <w:spacing w:line="360" w:lineRule="auto"/>
        <w:jc w:val="center"/>
        <w:rPr>
          <w:rFonts w:ascii="仿宋" w:eastAsia="仿宋" w:hAnsi="仿宋" w:cs="仿宋_GB2312"/>
          <w:b/>
          <w:sz w:val="48"/>
          <w:szCs w:val="48"/>
        </w:rPr>
      </w:pPr>
      <w:r>
        <w:rPr>
          <w:rFonts w:ascii="仿宋" w:eastAsia="仿宋" w:hAnsi="仿宋" w:cs="仿宋_GB2312" w:hint="eastAsia"/>
          <w:b/>
          <w:sz w:val="48"/>
          <w:szCs w:val="48"/>
        </w:rPr>
        <w:t>目</w:t>
      </w:r>
      <w:r>
        <w:rPr>
          <w:rFonts w:ascii="仿宋" w:eastAsia="仿宋" w:hAnsi="仿宋" w:cs="仿宋_GB2312" w:hint="eastAsia"/>
          <w:b/>
          <w:sz w:val="48"/>
          <w:szCs w:val="48"/>
        </w:rPr>
        <w:t xml:space="preserve">  </w:t>
      </w:r>
      <w:r>
        <w:rPr>
          <w:rFonts w:ascii="仿宋" w:eastAsia="仿宋" w:hAnsi="仿宋" w:cs="仿宋_GB2312" w:hint="eastAsia"/>
          <w:b/>
          <w:sz w:val="48"/>
          <w:szCs w:val="48"/>
        </w:rPr>
        <w:t>录</w:t>
      </w:r>
    </w:p>
    <w:p w:rsidR="00FD2C69" w:rsidRDefault="00FD2C69">
      <w:pPr>
        <w:spacing w:line="360" w:lineRule="auto"/>
        <w:rPr>
          <w:rFonts w:ascii="仿宋" w:eastAsia="仿宋" w:hAnsi="仿宋" w:cs="仿宋_GB2312"/>
          <w:sz w:val="32"/>
          <w:szCs w:val="32"/>
        </w:rPr>
      </w:pPr>
    </w:p>
    <w:p w:rsidR="00FD2C69" w:rsidRDefault="00FD2C69">
      <w:pPr>
        <w:spacing w:line="360" w:lineRule="auto"/>
        <w:rPr>
          <w:rFonts w:ascii="仿宋" w:eastAsia="仿宋" w:hAnsi="仿宋" w:cs="仿宋_GB2312"/>
          <w:sz w:val="32"/>
          <w:szCs w:val="32"/>
        </w:rPr>
      </w:pPr>
    </w:p>
    <w:p w:rsidR="00FD2C69" w:rsidRDefault="00E458E2">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w:t>
      </w:r>
      <w:r>
        <w:rPr>
          <w:rFonts w:ascii="仿宋" w:eastAsia="仿宋" w:hAnsi="仿宋" w:cs="仿宋_GB2312" w:hint="eastAsia"/>
          <w:sz w:val="32"/>
          <w:szCs w:val="32"/>
        </w:rPr>
        <w:t xml:space="preserve">  </w:t>
      </w:r>
      <w:r>
        <w:rPr>
          <w:rFonts w:ascii="仿宋" w:eastAsia="仿宋" w:hAnsi="仿宋" w:cs="仿宋_GB2312" w:hint="eastAsia"/>
          <w:sz w:val="32"/>
          <w:szCs w:val="32"/>
        </w:rPr>
        <w:t>采购公告</w:t>
      </w:r>
    </w:p>
    <w:p w:rsidR="00FD2C69" w:rsidRDefault="00E458E2">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w:t>
      </w:r>
      <w:r>
        <w:rPr>
          <w:rFonts w:ascii="仿宋" w:eastAsia="仿宋" w:hAnsi="仿宋" w:cs="仿宋_GB2312" w:hint="eastAsia"/>
          <w:sz w:val="32"/>
          <w:szCs w:val="32"/>
        </w:rPr>
        <w:t xml:space="preserve">  </w:t>
      </w:r>
      <w:r>
        <w:rPr>
          <w:rFonts w:ascii="仿宋" w:eastAsia="仿宋" w:hAnsi="仿宋" w:cs="仿宋_GB2312" w:hint="eastAsia"/>
          <w:sz w:val="32"/>
          <w:szCs w:val="32"/>
        </w:rPr>
        <w:t>供应商须知</w:t>
      </w:r>
    </w:p>
    <w:p w:rsidR="00FD2C69" w:rsidRDefault="00E458E2">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w:t>
      </w:r>
      <w:r>
        <w:rPr>
          <w:rFonts w:ascii="仿宋" w:eastAsia="仿宋" w:hAnsi="仿宋" w:cs="仿宋_GB2312" w:hint="eastAsia"/>
          <w:sz w:val="32"/>
          <w:szCs w:val="32"/>
        </w:rPr>
        <w:t xml:space="preserve">  </w:t>
      </w:r>
      <w:r>
        <w:rPr>
          <w:rFonts w:ascii="仿宋" w:eastAsia="仿宋" w:hAnsi="仿宋" w:cs="仿宋_GB2312" w:hint="eastAsia"/>
          <w:sz w:val="32"/>
          <w:szCs w:val="32"/>
        </w:rPr>
        <w:t>采购需求</w:t>
      </w:r>
    </w:p>
    <w:p w:rsidR="00FD2C69" w:rsidRDefault="00E458E2">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w:t>
      </w:r>
      <w:r>
        <w:rPr>
          <w:rFonts w:ascii="仿宋" w:eastAsia="仿宋" w:hAnsi="仿宋" w:cs="仿宋_GB2312" w:hint="eastAsia"/>
          <w:sz w:val="32"/>
          <w:szCs w:val="32"/>
        </w:rPr>
        <w:t xml:space="preserve">  </w:t>
      </w:r>
      <w:r>
        <w:rPr>
          <w:rFonts w:ascii="仿宋" w:eastAsia="仿宋" w:hAnsi="仿宋" w:cs="仿宋_GB2312" w:hint="eastAsia"/>
          <w:sz w:val="32"/>
          <w:szCs w:val="32"/>
        </w:rPr>
        <w:t>拟签订的合同文本</w:t>
      </w:r>
    </w:p>
    <w:p w:rsidR="00FD2C69" w:rsidRDefault="00E458E2">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w:t>
      </w:r>
      <w:r>
        <w:rPr>
          <w:rFonts w:ascii="仿宋" w:eastAsia="仿宋" w:hAnsi="仿宋" w:cs="仿宋_GB2312" w:hint="eastAsia"/>
          <w:sz w:val="32"/>
          <w:szCs w:val="32"/>
        </w:rPr>
        <w:t xml:space="preserve">  </w:t>
      </w:r>
      <w:r>
        <w:rPr>
          <w:rFonts w:ascii="仿宋" w:eastAsia="仿宋" w:hAnsi="仿宋" w:cs="仿宋_GB2312" w:hint="eastAsia"/>
          <w:sz w:val="32"/>
          <w:szCs w:val="32"/>
        </w:rPr>
        <w:t>应提交的有关格式范例</w:t>
      </w:r>
    </w:p>
    <w:p w:rsidR="00FD2C69" w:rsidRDefault="00E458E2">
      <w:pPr>
        <w:spacing w:line="360" w:lineRule="auto"/>
        <w:ind w:firstLineChars="400" w:firstLine="1280"/>
        <w:rPr>
          <w:rFonts w:ascii="仿宋" w:eastAsia="仿宋" w:hAnsi="仿宋" w:cs="仿宋_GB2312"/>
          <w:sz w:val="32"/>
          <w:szCs w:val="32"/>
        </w:rPr>
      </w:pPr>
      <w:bookmarkStart w:id="0" w:name="_Hlt91233176"/>
      <w:bookmarkEnd w:id="0"/>
      <w:r>
        <w:rPr>
          <w:rFonts w:ascii="仿宋" w:eastAsia="仿宋" w:hAnsi="仿宋" w:cs="仿宋_GB2312" w:hint="eastAsia"/>
          <w:sz w:val="32"/>
          <w:szCs w:val="32"/>
        </w:rPr>
        <w:t>第六部分</w:t>
      </w:r>
      <w:r>
        <w:rPr>
          <w:rFonts w:ascii="仿宋" w:eastAsia="仿宋" w:hAnsi="仿宋" w:cs="仿宋_GB2312" w:hint="eastAsia"/>
          <w:sz w:val="32"/>
          <w:szCs w:val="32"/>
        </w:rPr>
        <w:t xml:space="preserve">  </w:t>
      </w:r>
      <w:r>
        <w:rPr>
          <w:rFonts w:ascii="仿宋" w:eastAsia="仿宋" w:hAnsi="仿宋" w:cs="仿宋_GB2312" w:hint="eastAsia"/>
          <w:sz w:val="32"/>
          <w:szCs w:val="32"/>
        </w:rPr>
        <w:t>评审办法</w:t>
      </w:r>
    </w:p>
    <w:p w:rsidR="00FD2C69" w:rsidRDefault="00FD2C69" w:rsidP="00956730">
      <w:pPr>
        <w:spacing w:line="360" w:lineRule="auto"/>
        <w:ind w:firstLineChars="229" w:firstLine="550"/>
        <w:rPr>
          <w:rFonts w:ascii="仿宋" w:eastAsia="仿宋" w:hAnsi="仿宋" w:cs="仿宋_GB2312"/>
          <w:sz w:val="24"/>
        </w:rPr>
      </w:pPr>
    </w:p>
    <w:p w:rsidR="00FD2C69" w:rsidRDefault="00FD2C69" w:rsidP="00956730">
      <w:pPr>
        <w:spacing w:line="360" w:lineRule="auto"/>
        <w:ind w:firstLineChars="229" w:firstLine="550"/>
        <w:rPr>
          <w:rFonts w:ascii="仿宋" w:eastAsia="仿宋" w:hAnsi="仿宋" w:cs="仿宋_GB2312"/>
          <w:sz w:val="24"/>
        </w:rPr>
      </w:pPr>
    </w:p>
    <w:p w:rsidR="00FD2C69" w:rsidRDefault="00FD2C69" w:rsidP="00956730">
      <w:pPr>
        <w:spacing w:line="360" w:lineRule="auto"/>
        <w:ind w:firstLineChars="229" w:firstLine="550"/>
        <w:rPr>
          <w:rFonts w:ascii="仿宋" w:eastAsia="仿宋" w:hAnsi="仿宋" w:cs="仿宋_GB2312"/>
          <w:sz w:val="24"/>
        </w:rPr>
      </w:pPr>
    </w:p>
    <w:p w:rsidR="00FD2C69" w:rsidRDefault="00FD2C69" w:rsidP="00956730">
      <w:pPr>
        <w:spacing w:line="360" w:lineRule="auto"/>
        <w:ind w:firstLineChars="229" w:firstLine="550"/>
        <w:rPr>
          <w:rFonts w:ascii="仿宋" w:eastAsia="仿宋" w:hAnsi="仿宋" w:cs="仿宋_GB2312"/>
          <w:sz w:val="24"/>
        </w:rPr>
      </w:pPr>
    </w:p>
    <w:p w:rsidR="00FD2C69" w:rsidRDefault="00FD2C69" w:rsidP="00956730">
      <w:pPr>
        <w:spacing w:line="360" w:lineRule="auto"/>
        <w:ind w:firstLineChars="229" w:firstLine="550"/>
        <w:rPr>
          <w:rFonts w:ascii="仿宋" w:eastAsia="仿宋" w:hAnsi="仿宋" w:cs="仿宋_GB2312"/>
          <w:sz w:val="24"/>
        </w:rPr>
      </w:pPr>
    </w:p>
    <w:p w:rsidR="00FD2C69" w:rsidRDefault="00FD2C69" w:rsidP="00956730">
      <w:pPr>
        <w:spacing w:line="360" w:lineRule="auto"/>
        <w:ind w:firstLineChars="229" w:firstLine="550"/>
        <w:rPr>
          <w:rFonts w:ascii="仿宋" w:eastAsia="仿宋" w:hAnsi="仿宋" w:cs="仿宋_GB2312"/>
          <w:sz w:val="24"/>
        </w:rPr>
      </w:pPr>
    </w:p>
    <w:p w:rsidR="00FD2C69" w:rsidRDefault="00E458E2">
      <w:pPr>
        <w:widowControl/>
        <w:adjustRightInd/>
        <w:jc w:val="left"/>
      </w:pPr>
      <w:r>
        <w:br w:type="page"/>
      </w:r>
    </w:p>
    <w:p w:rsidR="00FD2C69" w:rsidRDefault="00E458E2">
      <w:pPr>
        <w:adjustRightInd/>
        <w:spacing w:line="360" w:lineRule="auto"/>
        <w:jc w:val="center"/>
        <w:outlineLvl w:val="0"/>
        <w:rPr>
          <w:rFonts w:ascii="仿宋_GB2312" w:eastAsia="仿宋_GB2312" w:hAnsi="仿宋" w:cs="仿宋_GB2312"/>
          <w:b/>
          <w:sz w:val="36"/>
          <w:szCs w:val="20"/>
        </w:rPr>
      </w:pPr>
      <w:r>
        <w:rPr>
          <w:rFonts w:ascii="仿宋" w:eastAsia="仿宋" w:hAnsi="仿宋" w:cs="仿宋_GB2312" w:hint="eastAsia"/>
          <w:b/>
          <w:sz w:val="36"/>
          <w:szCs w:val="20"/>
        </w:rPr>
        <w:lastRenderedPageBreak/>
        <w:t>第一部分</w:t>
      </w:r>
      <w:r>
        <w:rPr>
          <w:rFonts w:ascii="仿宋" w:eastAsia="仿宋" w:hAnsi="仿宋" w:cs="仿宋_GB2312" w:hint="eastAsia"/>
          <w:b/>
          <w:sz w:val="36"/>
          <w:szCs w:val="20"/>
        </w:rPr>
        <w:t xml:space="preserve">  </w:t>
      </w:r>
      <w:r>
        <w:rPr>
          <w:rFonts w:ascii="仿宋" w:eastAsia="仿宋" w:hAnsi="仿宋" w:cs="仿宋_GB2312" w:hint="eastAsia"/>
          <w:b/>
          <w:sz w:val="36"/>
          <w:szCs w:val="20"/>
        </w:rPr>
        <w:t>采购公告</w:t>
      </w:r>
    </w:p>
    <w:p w:rsidR="00FD2C69" w:rsidRDefault="00E458E2">
      <w:pPr>
        <w:widowControl/>
        <w:snapToGrid w:val="0"/>
        <w:spacing w:line="360" w:lineRule="auto"/>
        <w:jc w:val="center"/>
        <w:rPr>
          <w:rFonts w:ascii="仿宋" w:eastAsia="仿宋" w:hAnsi="仿宋" w:cs="宋体"/>
          <w:b/>
          <w:bCs/>
          <w:kern w:val="0"/>
          <w:sz w:val="28"/>
          <w:szCs w:val="28"/>
        </w:rPr>
      </w:pPr>
      <w:r>
        <w:rPr>
          <w:rFonts w:ascii="仿宋" w:eastAsia="仿宋" w:hAnsi="仿宋" w:cs="宋体" w:hint="eastAsia"/>
          <w:b/>
          <w:bCs/>
          <w:kern w:val="0"/>
          <w:sz w:val="28"/>
          <w:szCs w:val="28"/>
          <w:u w:val="single"/>
        </w:rPr>
        <w:t>浙江金穗工程项目管理有限公司</w:t>
      </w:r>
      <w:r>
        <w:rPr>
          <w:rFonts w:ascii="仿宋" w:eastAsia="仿宋" w:hAnsi="仿宋" w:cs="宋体" w:hint="eastAsia"/>
          <w:b/>
          <w:bCs/>
          <w:kern w:val="0"/>
          <w:sz w:val="28"/>
          <w:szCs w:val="28"/>
        </w:rPr>
        <w:t>关于</w:t>
      </w:r>
      <w:r>
        <w:rPr>
          <w:rFonts w:ascii="仿宋" w:eastAsia="仿宋" w:hAnsi="仿宋" w:cs="宋体" w:hint="eastAsia"/>
          <w:b/>
          <w:bCs/>
          <w:kern w:val="0"/>
          <w:sz w:val="28"/>
          <w:szCs w:val="28"/>
          <w:u w:val="single"/>
        </w:rPr>
        <w:t>南校区</w:t>
      </w:r>
      <w:r>
        <w:rPr>
          <w:rFonts w:ascii="仿宋" w:eastAsia="仿宋" w:hAnsi="仿宋" w:cs="宋体" w:hint="eastAsia"/>
          <w:b/>
          <w:bCs/>
          <w:kern w:val="0"/>
          <w:sz w:val="28"/>
          <w:szCs w:val="28"/>
          <w:u w:val="single"/>
        </w:rPr>
        <w:t>3C</w:t>
      </w:r>
      <w:r>
        <w:rPr>
          <w:rFonts w:ascii="仿宋" w:eastAsia="仿宋" w:hAnsi="仿宋" w:cs="宋体" w:hint="eastAsia"/>
          <w:b/>
          <w:bCs/>
          <w:kern w:val="0"/>
          <w:sz w:val="28"/>
          <w:szCs w:val="28"/>
          <w:u w:val="single"/>
        </w:rPr>
        <w:t>、</w:t>
      </w:r>
      <w:r>
        <w:rPr>
          <w:rFonts w:ascii="仿宋" w:eastAsia="仿宋" w:hAnsi="仿宋" w:cs="宋体" w:hint="eastAsia"/>
          <w:b/>
          <w:bCs/>
          <w:kern w:val="0"/>
          <w:sz w:val="28"/>
          <w:szCs w:val="28"/>
          <w:u w:val="single"/>
        </w:rPr>
        <w:t>10C</w:t>
      </w:r>
      <w:r>
        <w:rPr>
          <w:rFonts w:ascii="仿宋" w:eastAsia="仿宋" w:hAnsi="仿宋" w:cs="宋体" w:hint="eastAsia"/>
          <w:b/>
          <w:bCs/>
          <w:kern w:val="0"/>
          <w:sz w:val="28"/>
          <w:szCs w:val="28"/>
          <w:u w:val="single"/>
        </w:rPr>
        <w:t>楼及北校区美术馆电力增容改造工程</w:t>
      </w:r>
      <w:r>
        <w:rPr>
          <w:rFonts w:ascii="仿宋" w:eastAsia="仿宋" w:hAnsi="仿宋" w:cs="宋体" w:hint="eastAsia"/>
          <w:b/>
          <w:bCs/>
          <w:kern w:val="0"/>
          <w:sz w:val="28"/>
          <w:szCs w:val="28"/>
        </w:rPr>
        <w:t>的竞争性磋商公告</w:t>
      </w:r>
    </w:p>
    <w:tbl>
      <w:tblPr>
        <w:tblStyle w:val="afb"/>
        <w:tblW w:w="0" w:type="auto"/>
        <w:tblLook w:val="04A0"/>
      </w:tblPr>
      <w:tblGrid>
        <w:gridCol w:w="8522"/>
      </w:tblGrid>
      <w:tr w:rsidR="00FD2C69">
        <w:tc>
          <w:tcPr>
            <w:tcW w:w="8522" w:type="dxa"/>
          </w:tcPr>
          <w:p w:rsidR="00FD2C69" w:rsidRDefault="00E458E2" w:rsidP="00956730">
            <w:pPr>
              <w:widowControl/>
              <w:snapToGrid w:val="0"/>
              <w:spacing w:beforeLines="50" w:line="360" w:lineRule="auto"/>
              <w:jc w:val="left"/>
              <w:rPr>
                <w:rFonts w:ascii="仿宋" w:eastAsia="仿宋" w:hAnsi="仿宋" w:cs="宋体"/>
                <w:kern w:val="0"/>
                <w:sz w:val="24"/>
              </w:rPr>
            </w:pPr>
            <w:r>
              <w:rPr>
                <w:rFonts w:ascii="仿宋" w:eastAsia="仿宋" w:hAnsi="仿宋" w:cs="宋体"/>
                <w:kern w:val="0"/>
                <w:sz w:val="24"/>
              </w:rPr>
              <w:t>项目概况</w:t>
            </w:r>
          </w:p>
          <w:p w:rsidR="00FD2C69" w:rsidRDefault="00E458E2">
            <w:pPr>
              <w:widowControl/>
              <w:snapToGrid w:val="0"/>
              <w:spacing w:line="360" w:lineRule="auto"/>
              <w:ind w:firstLineChars="200" w:firstLine="480"/>
              <w:jc w:val="left"/>
              <w:rPr>
                <w:rFonts w:ascii="仿宋" w:eastAsia="仿宋" w:hAnsi="仿宋" w:cs="宋体"/>
                <w:kern w:val="0"/>
                <w:sz w:val="24"/>
              </w:rPr>
            </w:pPr>
            <w:r>
              <w:rPr>
                <w:rFonts w:ascii="仿宋" w:eastAsia="仿宋" w:hAnsi="仿宋" w:cs="宋体" w:hint="eastAsia"/>
                <w:kern w:val="0"/>
                <w:sz w:val="24"/>
                <w:u w:val="single"/>
              </w:rPr>
              <w:t>南校区</w:t>
            </w:r>
            <w:r>
              <w:rPr>
                <w:rFonts w:ascii="仿宋" w:eastAsia="仿宋" w:hAnsi="仿宋" w:cs="宋体" w:hint="eastAsia"/>
                <w:kern w:val="0"/>
                <w:sz w:val="24"/>
                <w:u w:val="single"/>
              </w:rPr>
              <w:t>3C</w:t>
            </w:r>
            <w:r>
              <w:rPr>
                <w:rFonts w:ascii="仿宋" w:eastAsia="仿宋" w:hAnsi="仿宋" w:cs="宋体" w:hint="eastAsia"/>
                <w:kern w:val="0"/>
                <w:sz w:val="24"/>
                <w:u w:val="single"/>
              </w:rPr>
              <w:t>、</w:t>
            </w:r>
            <w:r>
              <w:rPr>
                <w:rFonts w:ascii="仿宋" w:eastAsia="仿宋" w:hAnsi="仿宋" w:cs="宋体" w:hint="eastAsia"/>
                <w:kern w:val="0"/>
                <w:sz w:val="24"/>
                <w:u w:val="single"/>
              </w:rPr>
              <w:t>10C</w:t>
            </w:r>
            <w:r>
              <w:rPr>
                <w:rFonts w:ascii="仿宋" w:eastAsia="仿宋" w:hAnsi="仿宋" w:cs="宋体" w:hint="eastAsia"/>
                <w:kern w:val="0"/>
                <w:sz w:val="24"/>
                <w:u w:val="single"/>
              </w:rPr>
              <w:t>楼及北校区美术馆电力增容改造工程</w:t>
            </w:r>
            <w:r>
              <w:rPr>
                <w:rFonts w:ascii="仿宋" w:eastAsia="仿宋" w:hAnsi="仿宋" w:cs="宋体"/>
                <w:kern w:val="0"/>
                <w:sz w:val="24"/>
              </w:rPr>
              <w:t>的潜在供应商应在浙江政采云平台</w:t>
            </w:r>
            <w:r>
              <w:rPr>
                <w:rFonts w:ascii="仿宋" w:eastAsia="仿宋" w:hAnsi="仿宋" w:cs="宋体"/>
                <w:kern w:val="0"/>
                <w:sz w:val="24"/>
              </w:rPr>
              <w:t>http://www.zcygov.cn/</w:t>
            </w:r>
            <w:r>
              <w:rPr>
                <w:rFonts w:ascii="仿宋" w:eastAsia="仿宋" w:hAnsi="仿宋" w:cs="宋体"/>
                <w:kern w:val="0"/>
                <w:sz w:val="24"/>
              </w:rPr>
              <w:t>获取（下载）采购文件，并于</w:t>
            </w:r>
            <w:r>
              <w:rPr>
                <w:rFonts w:ascii="仿宋" w:eastAsia="仿宋" w:hAnsi="仿宋" w:cs="宋体"/>
                <w:kern w:val="0"/>
                <w:sz w:val="24"/>
              </w:rPr>
              <w:t>202</w:t>
            </w:r>
            <w:r>
              <w:rPr>
                <w:rFonts w:ascii="仿宋" w:eastAsia="仿宋" w:hAnsi="仿宋" w:cs="宋体" w:hint="eastAsia"/>
                <w:kern w:val="0"/>
                <w:sz w:val="24"/>
                <w:u w:val="single"/>
              </w:rPr>
              <w:t>2</w:t>
            </w:r>
            <w:r>
              <w:rPr>
                <w:rFonts w:ascii="仿宋" w:eastAsia="仿宋" w:hAnsi="仿宋" w:cs="宋体"/>
                <w:kern w:val="0"/>
                <w:sz w:val="24"/>
              </w:rPr>
              <w:t>年</w:t>
            </w:r>
            <w:r>
              <w:rPr>
                <w:rFonts w:ascii="仿宋" w:eastAsia="仿宋" w:hAnsi="仿宋" w:cs="宋体" w:hint="eastAsia"/>
                <w:kern w:val="0"/>
                <w:sz w:val="24"/>
                <w:u w:val="single"/>
              </w:rPr>
              <w:t>8</w:t>
            </w:r>
            <w:r>
              <w:rPr>
                <w:rFonts w:ascii="仿宋" w:eastAsia="仿宋" w:hAnsi="仿宋" w:cs="宋体"/>
                <w:kern w:val="0"/>
                <w:sz w:val="24"/>
              </w:rPr>
              <w:t>月</w:t>
            </w:r>
            <w:r>
              <w:rPr>
                <w:rFonts w:ascii="仿宋" w:eastAsia="仿宋" w:hAnsi="仿宋" w:cs="宋体" w:hint="eastAsia"/>
                <w:kern w:val="0"/>
                <w:sz w:val="24"/>
                <w:u w:val="single"/>
              </w:rPr>
              <w:t>29</w:t>
            </w:r>
            <w:r>
              <w:rPr>
                <w:rFonts w:ascii="仿宋" w:eastAsia="仿宋" w:hAnsi="仿宋" w:cs="宋体"/>
                <w:kern w:val="0"/>
                <w:sz w:val="24"/>
              </w:rPr>
              <w:t>日</w:t>
            </w:r>
            <w:r>
              <w:rPr>
                <w:rFonts w:ascii="仿宋" w:eastAsia="仿宋" w:hAnsi="仿宋" w:cs="宋体" w:hint="eastAsia"/>
                <w:kern w:val="0"/>
                <w:sz w:val="24"/>
                <w:u w:val="single"/>
              </w:rPr>
              <w:t>09</w:t>
            </w:r>
            <w:r>
              <w:rPr>
                <w:rFonts w:ascii="仿宋" w:eastAsia="仿宋" w:hAnsi="仿宋" w:cs="宋体"/>
                <w:kern w:val="0"/>
                <w:sz w:val="24"/>
              </w:rPr>
              <w:t>:</w:t>
            </w:r>
            <w:r>
              <w:rPr>
                <w:rFonts w:ascii="仿宋" w:eastAsia="仿宋" w:hAnsi="仿宋" w:cs="宋体" w:hint="eastAsia"/>
                <w:kern w:val="0"/>
                <w:sz w:val="24"/>
                <w:u w:val="single"/>
              </w:rPr>
              <w:t>30</w:t>
            </w:r>
            <w:r>
              <w:rPr>
                <w:rFonts w:ascii="仿宋" w:eastAsia="仿宋" w:hAnsi="仿宋" w:cs="宋体"/>
                <w:kern w:val="0"/>
                <w:sz w:val="24"/>
              </w:rPr>
              <w:t>（北京时间）前提交（上传）响应文件。</w:t>
            </w:r>
          </w:p>
        </w:tc>
      </w:tr>
    </w:tbl>
    <w:p w:rsidR="00FD2C69" w:rsidRDefault="00E458E2">
      <w:pPr>
        <w:widowControl/>
        <w:snapToGrid w:val="0"/>
        <w:spacing w:line="360" w:lineRule="auto"/>
        <w:rPr>
          <w:rFonts w:ascii="仿宋" w:eastAsia="仿宋" w:hAnsi="仿宋" w:cs="宋体"/>
          <w:kern w:val="0"/>
          <w:sz w:val="24"/>
        </w:rPr>
      </w:pPr>
      <w:r>
        <w:rPr>
          <w:rFonts w:ascii="仿宋" w:eastAsia="仿宋" w:hAnsi="仿宋" w:cs="宋体" w:hint="eastAsia"/>
          <w:b/>
          <w:bCs/>
          <w:kern w:val="0"/>
          <w:sz w:val="24"/>
        </w:rPr>
        <w:t>一、项目基本情况</w:t>
      </w:r>
    </w:p>
    <w:p w:rsidR="00FD2C69" w:rsidRDefault="00E458E2">
      <w:pPr>
        <w:widowControl/>
        <w:snapToGrid w:val="0"/>
        <w:spacing w:line="360" w:lineRule="auto"/>
        <w:jc w:val="left"/>
        <w:rPr>
          <w:rFonts w:ascii="仿宋" w:eastAsia="仿宋" w:hAnsi="仿宋" w:cs="宋体"/>
          <w:kern w:val="0"/>
          <w:sz w:val="24"/>
          <w:u w:val="single"/>
        </w:rPr>
      </w:pPr>
      <w:r>
        <w:rPr>
          <w:rFonts w:ascii="仿宋" w:eastAsia="仿宋" w:hAnsi="仿宋" w:cs="宋体"/>
          <w:kern w:val="0"/>
          <w:sz w:val="24"/>
        </w:rPr>
        <w:t>项目编号：</w:t>
      </w:r>
      <w:r>
        <w:rPr>
          <w:rFonts w:ascii="仿宋" w:eastAsia="仿宋" w:hAnsi="仿宋" w:cs="宋体" w:hint="eastAsia"/>
          <w:kern w:val="0"/>
          <w:sz w:val="24"/>
          <w:u w:val="single"/>
        </w:rPr>
        <w:t>ZJJS-20220152</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项目名称：</w:t>
      </w:r>
      <w:r>
        <w:rPr>
          <w:rFonts w:ascii="仿宋" w:eastAsia="仿宋" w:hAnsi="仿宋" w:cs="宋体" w:hint="eastAsia"/>
          <w:kern w:val="0"/>
          <w:sz w:val="24"/>
          <w:u w:val="single"/>
        </w:rPr>
        <w:t>南校区</w:t>
      </w:r>
      <w:r>
        <w:rPr>
          <w:rFonts w:ascii="仿宋" w:eastAsia="仿宋" w:hAnsi="仿宋" w:cs="宋体" w:hint="eastAsia"/>
          <w:kern w:val="0"/>
          <w:sz w:val="24"/>
          <w:u w:val="single"/>
        </w:rPr>
        <w:t>3C</w:t>
      </w:r>
      <w:r>
        <w:rPr>
          <w:rFonts w:ascii="仿宋" w:eastAsia="仿宋" w:hAnsi="仿宋" w:cs="宋体" w:hint="eastAsia"/>
          <w:kern w:val="0"/>
          <w:sz w:val="24"/>
          <w:u w:val="single"/>
        </w:rPr>
        <w:t>、</w:t>
      </w:r>
      <w:r>
        <w:rPr>
          <w:rFonts w:ascii="仿宋" w:eastAsia="仿宋" w:hAnsi="仿宋" w:cs="宋体" w:hint="eastAsia"/>
          <w:kern w:val="0"/>
          <w:sz w:val="24"/>
          <w:u w:val="single"/>
        </w:rPr>
        <w:t>10C</w:t>
      </w:r>
      <w:r>
        <w:rPr>
          <w:rFonts w:ascii="仿宋" w:eastAsia="仿宋" w:hAnsi="仿宋" w:cs="宋体" w:hint="eastAsia"/>
          <w:kern w:val="0"/>
          <w:sz w:val="24"/>
          <w:u w:val="single"/>
        </w:rPr>
        <w:t>楼及北校区美术馆电力增容改造工程</w:t>
      </w:r>
    </w:p>
    <w:p w:rsidR="00FD2C69" w:rsidRDefault="00E458E2">
      <w:pPr>
        <w:widowControl/>
        <w:snapToGrid w:val="0"/>
        <w:spacing w:line="360" w:lineRule="auto"/>
        <w:jc w:val="left"/>
        <w:rPr>
          <w:rFonts w:ascii="仿宋" w:eastAsia="仿宋" w:hAnsi="仿宋" w:cs="宋体"/>
          <w:kern w:val="0"/>
          <w:sz w:val="24"/>
          <w:u w:val="single"/>
        </w:rPr>
      </w:pPr>
      <w:r>
        <w:rPr>
          <w:rFonts w:ascii="仿宋" w:eastAsia="仿宋" w:hAnsi="仿宋" w:cs="宋体"/>
          <w:kern w:val="0"/>
          <w:sz w:val="24"/>
        </w:rPr>
        <w:t>预算金额（元）：</w:t>
      </w:r>
      <w:r>
        <w:rPr>
          <w:rFonts w:ascii="仿宋" w:eastAsia="仿宋" w:hAnsi="仿宋" w:cs="宋体" w:hint="eastAsia"/>
          <w:kern w:val="0"/>
          <w:sz w:val="24"/>
          <w:u w:val="single"/>
        </w:rPr>
        <w:t>3750000</w:t>
      </w:r>
    </w:p>
    <w:p w:rsidR="00FD2C69" w:rsidRDefault="00E458E2">
      <w:pPr>
        <w:widowControl/>
        <w:snapToGrid w:val="0"/>
        <w:spacing w:line="360" w:lineRule="auto"/>
        <w:jc w:val="left"/>
        <w:rPr>
          <w:rFonts w:ascii="仿宋" w:eastAsia="仿宋" w:hAnsi="仿宋" w:cs="宋体"/>
          <w:kern w:val="0"/>
          <w:sz w:val="24"/>
          <w:u w:val="single"/>
        </w:rPr>
      </w:pPr>
      <w:r>
        <w:rPr>
          <w:rFonts w:ascii="仿宋" w:eastAsia="仿宋" w:hAnsi="仿宋" w:cs="宋体"/>
          <w:kern w:val="0"/>
          <w:sz w:val="24"/>
        </w:rPr>
        <w:t>最高限价（元）：</w:t>
      </w:r>
      <w:r>
        <w:rPr>
          <w:rFonts w:ascii="仿宋" w:eastAsia="仿宋" w:hAnsi="仿宋" w:cs="宋体" w:hint="eastAsia"/>
          <w:kern w:val="0"/>
          <w:sz w:val="24"/>
          <w:u w:val="single"/>
        </w:rPr>
        <w:t>3750000</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采购需求：</w:t>
      </w:r>
    </w:p>
    <w:p w:rsidR="00FD2C69" w:rsidRDefault="00E458E2">
      <w:pPr>
        <w:widowControl/>
        <w:snapToGrid w:val="0"/>
        <w:spacing w:line="360" w:lineRule="auto"/>
        <w:ind w:leftChars="200" w:left="420"/>
        <w:jc w:val="left"/>
        <w:rPr>
          <w:rFonts w:ascii="仿宋" w:eastAsia="仿宋" w:hAnsi="仿宋" w:cs="宋体"/>
          <w:kern w:val="0"/>
          <w:sz w:val="24"/>
          <w:u w:val="single"/>
        </w:rPr>
      </w:pPr>
      <w:r>
        <w:rPr>
          <w:rFonts w:ascii="仿宋" w:eastAsia="仿宋" w:hAnsi="仿宋" w:cs="宋体"/>
          <w:kern w:val="0"/>
          <w:sz w:val="24"/>
        </w:rPr>
        <w:t>标项名称</w:t>
      </w:r>
      <w:r>
        <w:rPr>
          <w:rFonts w:ascii="仿宋" w:eastAsia="仿宋" w:hAnsi="仿宋" w:cs="宋体"/>
          <w:kern w:val="0"/>
          <w:sz w:val="24"/>
        </w:rPr>
        <w:t>:</w:t>
      </w:r>
      <w:r>
        <w:rPr>
          <w:rFonts w:ascii="仿宋" w:eastAsia="仿宋" w:hAnsi="仿宋" w:cs="宋体" w:hint="eastAsia"/>
          <w:kern w:val="0"/>
          <w:sz w:val="24"/>
          <w:u w:val="single"/>
        </w:rPr>
        <w:t>南校区</w:t>
      </w:r>
      <w:r>
        <w:rPr>
          <w:rFonts w:ascii="仿宋" w:eastAsia="仿宋" w:hAnsi="仿宋" w:cs="宋体" w:hint="eastAsia"/>
          <w:kern w:val="0"/>
          <w:sz w:val="24"/>
          <w:u w:val="single"/>
        </w:rPr>
        <w:t>3C</w:t>
      </w:r>
      <w:r>
        <w:rPr>
          <w:rFonts w:ascii="仿宋" w:eastAsia="仿宋" w:hAnsi="仿宋" w:cs="宋体" w:hint="eastAsia"/>
          <w:kern w:val="0"/>
          <w:sz w:val="24"/>
          <w:u w:val="single"/>
        </w:rPr>
        <w:t>、</w:t>
      </w:r>
      <w:r>
        <w:rPr>
          <w:rFonts w:ascii="仿宋" w:eastAsia="仿宋" w:hAnsi="仿宋" w:cs="宋体" w:hint="eastAsia"/>
          <w:kern w:val="0"/>
          <w:sz w:val="24"/>
          <w:u w:val="single"/>
        </w:rPr>
        <w:t>10C</w:t>
      </w:r>
      <w:r>
        <w:rPr>
          <w:rFonts w:ascii="仿宋" w:eastAsia="仿宋" w:hAnsi="仿宋" w:cs="宋体" w:hint="eastAsia"/>
          <w:kern w:val="0"/>
          <w:sz w:val="24"/>
          <w:u w:val="single"/>
        </w:rPr>
        <w:t>楼及北校区美术馆电力增容改造工程</w:t>
      </w:r>
      <w:r>
        <w:rPr>
          <w:rFonts w:ascii="仿宋" w:eastAsia="仿宋" w:hAnsi="仿宋" w:cs="宋体"/>
          <w:kern w:val="0"/>
          <w:sz w:val="24"/>
        </w:rPr>
        <w:br/>
      </w:r>
      <w:r>
        <w:rPr>
          <w:rFonts w:ascii="仿宋" w:eastAsia="仿宋" w:hAnsi="仿宋" w:cs="宋体"/>
          <w:kern w:val="0"/>
          <w:sz w:val="24"/>
        </w:rPr>
        <w:t>数量</w:t>
      </w:r>
      <w:r>
        <w:rPr>
          <w:rFonts w:ascii="仿宋" w:eastAsia="仿宋" w:hAnsi="仿宋" w:cs="宋体"/>
          <w:kern w:val="0"/>
          <w:sz w:val="24"/>
        </w:rPr>
        <w:t>:</w:t>
      </w:r>
      <w:r>
        <w:rPr>
          <w:rFonts w:ascii="仿宋" w:eastAsia="仿宋" w:hAnsi="仿宋" w:cs="宋体" w:hint="eastAsia"/>
          <w:kern w:val="0"/>
          <w:sz w:val="24"/>
          <w:u w:val="single"/>
        </w:rPr>
        <w:t>1</w:t>
      </w:r>
      <w:r>
        <w:rPr>
          <w:rFonts w:ascii="仿宋" w:eastAsia="仿宋" w:hAnsi="仿宋" w:cs="宋体"/>
          <w:kern w:val="0"/>
          <w:sz w:val="24"/>
        </w:rPr>
        <w:br/>
      </w:r>
      <w:r>
        <w:rPr>
          <w:rFonts w:ascii="仿宋" w:eastAsia="仿宋" w:hAnsi="仿宋" w:cs="宋体"/>
          <w:kern w:val="0"/>
          <w:sz w:val="24"/>
        </w:rPr>
        <w:t>预算金额（元）</w:t>
      </w:r>
      <w:r>
        <w:rPr>
          <w:rFonts w:ascii="仿宋" w:eastAsia="仿宋" w:hAnsi="仿宋" w:cs="宋体"/>
          <w:kern w:val="0"/>
          <w:sz w:val="24"/>
        </w:rPr>
        <w:t>:</w:t>
      </w:r>
      <w:r>
        <w:rPr>
          <w:rFonts w:ascii="仿宋" w:eastAsia="仿宋" w:hAnsi="仿宋" w:cs="宋体" w:hint="eastAsia"/>
          <w:kern w:val="0"/>
          <w:sz w:val="24"/>
          <w:u w:val="single"/>
        </w:rPr>
        <w:t>3750000</w:t>
      </w:r>
      <w:r>
        <w:rPr>
          <w:rFonts w:ascii="仿宋" w:eastAsia="仿宋" w:hAnsi="仿宋" w:cs="宋体"/>
          <w:kern w:val="0"/>
          <w:sz w:val="24"/>
        </w:rPr>
        <w:br/>
      </w:r>
      <w:r>
        <w:rPr>
          <w:rFonts w:ascii="仿宋" w:eastAsia="仿宋" w:hAnsi="仿宋" w:cs="宋体"/>
          <w:kern w:val="0"/>
          <w:sz w:val="24"/>
        </w:rPr>
        <w:t>简要规格描述或项目基本概况介绍、用途：</w:t>
      </w:r>
      <w:r>
        <w:rPr>
          <w:rFonts w:ascii="仿宋" w:eastAsia="仿宋" w:hAnsi="仿宋" w:cs="宋体" w:hint="eastAsia"/>
          <w:kern w:val="0"/>
          <w:sz w:val="24"/>
          <w:u w:val="single"/>
        </w:rPr>
        <w:t>详见采购文件</w:t>
      </w:r>
      <w:r>
        <w:rPr>
          <w:rFonts w:ascii="仿宋" w:eastAsia="仿宋" w:hAnsi="仿宋" w:cs="宋体"/>
          <w:kern w:val="0"/>
          <w:sz w:val="24"/>
        </w:rPr>
        <w:br/>
      </w:r>
      <w:r>
        <w:rPr>
          <w:rFonts w:ascii="仿宋" w:eastAsia="仿宋" w:hAnsi="仿宋" w:cs="宋体"/>
          <w:kern w:val="0"/>
          <w:sz w:val="24"/>
        </w:rPr>
        <w:t>备注：</w:t>
      </w:r>
      <w:r>
        <w:rPr>
          <w:rFonts w:ascii="仿宋" w:eastAsia="仿宋" w:hAnsi="仿宋" w:cs="宋体" w:hint="eastAsia"/>
          <w:kern w:val="0"/>
          <w:sz w:val="24"/>
          <w:u w:val="single"/>
        </w:rPr>
        <w:t>/</w:t>
      </w:r>
      <w:r>
        <w:rPr>
          <w:rFonts w:ascii="仿宋" w:eastAsia="仿宋" w:hAnsi="仿宋" w:cs="宋体"/>
          <w:kern w:val="0"/>
          <w:sz w:val="24"/>
        </w:rPr>
        <w:br/>
      </w:r>
      <w:r>
        <w:rPr>
          <w:rFonts w:ascii="仿宋" w:eastAsia="仿宋" w:hAnsi="仿宋" w:cs="宋体"/>
          <w:kern w:val="0"/>
          <w:sz w:val="24"/>
        </w:rPr>
        <w:t>合同履约期限：标项</w:t>
      </w:r>
      <w:r>
        <w:rPr>
          <w:rFonts w:ascii="仿宋" w:eastAsia="仿宋" w:hAnsi="仿宋" w:cs="宋体" w:hint="eastAsia"/>
          <w:kern w:val="0"/>
          <w:sz w:val="24"/>
          <w:u w:val="single"/>
        </w:rPr>
        <w:t>1</w:t>
      </w:r>
      <w:r>
        <w:rPr>
          <w:rFonts w:ascii="仿宋" w:eastAsia="仿宋" w:hAnsi="仿宋" w:cs="宋体"/>
          <w:kern w:val="0"/>
          <w:sz w:val="24"/>
        </w:rPr>
        <w:t>，</w:t>
      </w:r>
      <w:r>
        <w:rPr>
          <w:rFonts w:ascii="仿宋" w:eastAsia="仿宋" w:hAnsi="仿宋" w:cs="宋体" w:hint="eastAsia"/>
          <w:kern w:val="0"/>
          <w:sz w:val="24"/>
          <w:u w:val="single"/>
        </w:rPr>
        <w:t>40</w:t>
      </w:r>
      <w:r>
        <w:rPr>
          <w:rFonts w:ascii="仿宋" w:eastAsia="仿宋" w:hAnsi="仿宋" w:cs="宋体" w:hint="eastAsia"/>
          <w:kern w:val="0"/>
          <w:sz w:val="24"/>
          <w:u w:val="single"/>
        </w:rPr>
        <w:t>日历天。</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本项目（</w:t>
      </w:r>
      <w:r>
        <w:rPr>
          <w:rFonts w:ascii="仿宋" w:eastAsia="仿宋" w:hAnsi="仿宋" w:cs="宋体" w:hint="eastAsia"/>
          <w:kern w:val="0"/>
          <w:sz w:val="24"/>
        </w:rPr>
        <w:t>否</w:t>
      </w:r>
      <w:r>
        <w:rPr>
          <w:rFonts w:ascii="仿宋" w:eastAsia="仿宋" w:hAnsi="仿宋" w:cs="宋体"/>
          <w:kern w:val="0"/>
          <w:sz w:val="24"/>
        </w:rPr>
        <w:t>）接受联合体投标。</w:t>
      </w:r>
    </w:p>
    <w:p w:rsidR="00FD2C69" w:rsidRDefault="00E458E2">
      <w:pPr>
        <w:widowControl/>
        <w:snapToGrid w:val="0"/>
        <w:spacing w:line="360" w:lineRule="auto"/>
        <w:rPr>
          <w:rFonts w:ascii="仿宋" w:eastAsia="仿宋" w:hAnsi="仿宋" w:cs="宋体"/>
          <w:kern w:val="0"/>
          <w:sz w:val="24"/>
        </w:rPr>
      </w:pPr>
      <w:r>
        <w:rPr>
          <w:rFonts w:ascii="仿宋" w:eastAsia="仿宋" w:hAnsi="仿宋" w:cs="宋体" w:hint="eastAsia"/>
          <w:b/>
          <w:bCs/>
          <w:kern w:val="0"/>
          <w:sz w:val="24"/>
        </w:rPr>
        <w:t>二、申请人的资格要求：</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1.</w:t>
      </w:r>
      <w:r>
        <w:rPr>
          <w:rFonts w:ascii="仿宋" w:eastAsia="仿宋" w:hAnsi="仿宋" w:cs="宋体"/>
          <w:kern w:val="0"/>
          <w:sz w:val="24"/>
        </w:rPr>
        <w:t>满足《中华人民共和国政府采购法》第二十二条规定；未被</w:t>
      </w:r>
      <w:r>
        <w:rPr>
          <w:rFonts w:ascii="仿宋" w:eastAsia="仿宋" w:hAnsi="仿宋" w:cs="宋体"/>
          <w:kern w:val="0"/>
          <w:sz w:val="24"/>
        </w:rPr>
        <w:t>“</w:t>
      </w:r>
      <w:r>
        <w:rPr>
          <w:rFonts w:ascii="仿宋" w:eastAsia="仿宋" w:hAnsi="仿宋" w:cs="宋体"/>
          <w:kern w:val="0"/>
          <w:sz w:val="24"/>
        </w:rPr>
        <w:t>信用中国</w:t>
      </w:r>
      <w:r>
        <w:rPr>
          <w:rFonts w:ascii="仿宋" w:eastAsia="仿宋" w:hAnsi="仿宋" w:cs="宋体"/>
          <w:kern w:val="0"/>
          <w:sz w:val="24"/>
        </w:rPr>
        <w:t>”</w:t>
      </w:r>
      <w:r>
        <w:rPr>
          <w:rFonts w:ascii="仿宋" w:eastAsia="仿宋" w:hAnsi="仿宋" w:cs="宋体"/>
          <w:kern w:val="0"/>
          <w:sz w:val="24"/>
        </w:rPr>
        <w:t>（</w:t>
      </w:r>
      <w:r>
        <w:rPr>
          <w:rFonts w:ascii="仿宋" w:eastAsia="仿宋" w:hAnsi="仿宋" w:cs="宋体"/>
          <w:kern w:val="0"/>
          <w:sz w:val="24"/>
        </w:rPr>
        <w:t>www.creditchina.gov.cn)</w:t>
      </w:r>
      <w:r>
        <w:rPr>
          <w:rFonts w:ascii="仿宋" w:eastAsia="仿宋" w:hAnsi="仿宋" w:cs="宋体"/>
          <w:kern w:val="0"/>
          <w:sz w:val="24"/>
        </w:rPr>
        <w:t>、中国政府采购网（</w:t>
      </w:r>
      <w:r>
        <w:rPr>
          <w:rFonts w:ascii="仿宋" w:eastAsia="仿宋" w:hAnsi="仿宋" w:cs="宋体"/>
          <w:kern w:val="0"/>
          <w:sz w:val="24"/>
        </w:rPr>
        <w:t>www.ccgp.gov.cn</w:t>
      </w:r>
      <w:r>
        <w:rPr>
          <w:rFonts w:ascii="仿宋" w:eastAsia="仿宋" w:hAnsi="仿宋" w:cs="宋体"/>
          <w:kern w:val="0"/>
          <w:sz w:val="24"/>
        </w:rPr>
        <w:t>）列入失信被执行人、重大税收违法案件当事人名单、政府采购严重违法失信行为记录名单。</w:t>
      </w:r>
    </w:p>
    <w:p w:rsidR="00FD2C69" w:rsidRDefault="00E458E2">
      <w:pPr>
        <w:widowControl/>
        <w:snapToGrid w:val="0"/>
        <w:spacing w:line="360" w:lineRule="auto"/>
        <w:jc w:val="left"/>
        <w:rPr>
          <w:rFonts w:ascii="仿宋" w:eastAsia="仿宋" w:hAnsi="仿宋" w:cs="宋体"/>
          <w:kern w:val="0"/>
          <w:sz w:val="24"/>
          <w:u w:val="single"/>
        </w:rPr>
      </w:pPr>
      <w:r>
        <w:rPr>
          <w:rFonts w:ascii="仿宋" w:eastAsia="仿宋" w:hAnsi="仿宋" w:cs="宋体"/>
          <w:kern w:val="0"/>
          <w:sz w:val="24"/>
        </w:rPr>
        <w:t>2.</w:t>
      </w:r>
      <w:r>
        <w:rPr>
          <w:rFonts w:ascii="仿宋" w:eastAsia="仿宋" w:hAnsi="仿宋" w:cs="宋体"/>
          <w:kern w:val="0"/>
          <w:sz w:val="24"/>
        </w:rPr>
        <w:t>落实政府采购政策需满足的资格要求：</w:t>
      </w:r>
      <w:r>
        <w:rPr>
          <w:rFonts w:ascii="仿宋" w:eastAsia="仿宋" w:hAnsi="Segoe UI Symbol" w:cs="Segoe UI Symbol" w:hint="eastAsia"/>
          <w:kern w:val="0"/>
          <w:sz w:val="24"/>
          <w:u w:val="single"/>
        </w:rPr>
        <w:t>供应商为中小企业</w:t>
      </w:r>
      <w:r>
        <w:rPr>
          <w:rFonts w:ascii="仿宋" w:eastAsia="仿宋" w:hAnsi="Segoe UI Symbol" w:cs="Segoe UI Symbol" w:hint="eastAsia"/>
          <w:kern w:val="0"/>
          <w:sz w:val="24"/>
          <w:u w:val="single"/>
        </w:rPr>
        <w:t>/</w:t>
      </w:r>
      <w:r>
        <w:rPr>
          <w:rFonts w:ascii="仿宋" w:eastAsia="仿宋" w:hAnsi="Segoe UI Symbol" w:cs="Segoe UI Symbol" w:hint="eastAsia"/>
          <w:kern w:val="0"/>
          <w:sz w:val="24"/>
          <w:u w:val="single"/>
        </w:rPr>
        <w:t>小微企业，提供中小企业声明函</w:t>
      </w:r>
      <w:r>
        <w:rPr>
          <w:rFonts w:ascii="仿宋" w:eastAsia="仿宋" w:hAnsi="仿宋" w:cs="宋体" w:hint="eastAsia"/>
          <w:kern w:val="0"/>
          <w:sz w:val="24"/>
          <w:u w:val="single"/>
        </w:rPr>
        <w:t>。</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3.</w:t>
      </w:r>
      <w:r>
        <w:rPr>
          <w:rFonts w:ascii="仿宋" w:eastAsia="仿宋" w:hAnsi="仿宋" w:cs="宋体"/>
          <w:kern w:val="0"/>
          <w:sz w:val="24"/>
        </w:rPr>
        <w:t>本项目的特定资格要求：</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hint="eastAsia"/>
          <w:kern w:val="0"/>
          <w:sz w:val="24"/>
        </w:rPr>
        <w:lastRenderedPageBreak/>
        <w:t>3.1</w:t>
      </w:r>
      <w:r>
        <w:rPr>
          <w:rFonts w:ascii="仿宋" w:eastAsia="仿宋" w:hAnsi="仿宋" w:cs="宋体" w:hint="eastAsia"/>
          <w:kern w:val="0"/>
          <w:sz w:val="24"/>
        </w:rPr>
        <w:t>具备电力工程施工总承包三级及以上资质（或输变电工程专业承包三级及以上资质）；</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hint="eastAsia"/>
          <w:kern w:val="0"/>
          <w:sz w:val="24"/>
        </w:rPr>
        <w:t>3.2</w:t>
      </w:r>
      <w:r>
        <w:rPr>
          <w:rFonts w:ascii="仿宋" w:eastAsia="仿宋" w:hAnsi="仿宋" w:cs="宋体" w:hint="eastAsia"/>
          <w:kern w:val="0"/>
          <w:sz w:val="24"/>
        </w:rPr>
        <w:t>具备国家能源局（或国家电力监管委员会）或其分支机构颁发的承装（修、试）电力设施许可证承装、承修、承试五级及以上</w:t>
      </w:r>
      <w:r>
        <w:rPr>
          <w:rFonts w:ascii="仿宋" w:eastAsia="仿宋" w:hAnsi="仿宋" w:cs="宋体" w:hint="eastAsia"/>
          <w:kern w:val="0"/>
          <w:sz w:val="24"/>
        </w:rPr>
        <w:t>资质</w:t>
      </w:r>
      <w:r>
        <w:rPr>
          <w:rFonts w:ascii="仿宋" w:eastAsia="仿宋" w:hAnsi="仿宋" w:cs="宋体" w:hint="eastAsia"/>
          <w:kern w:val="0"/>
          <w:sz w:val="24"/>
        </w:rPr>
        <w:t>；</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hint="eastAsia"/>
          <w:kern w:val="0"/>
          <w:sz w:val="24"/>
        </w:rPr>
        <w:t>3.</w:t>
      </w:r>
      <w:r>
        <w:rPr>
          <w:rFonts w:ascii="仿宋" w:eastAsia="仿宋" w:hAnsi="仿宋" w:cs="宋体" w:hint="eastAsia"/>
          <w:kern w:val="0"/>
          <w:sz w:val="24"/>
        </w:rPr>
        <w:t>3</w:t>
      </w:r>
      <w:r>
        <w:rPr>
          <w:rFonts w:ascii="仿宋" w:eastAsia="仿宋" w:hAnsi="仿宋" w:cs="宋体" w:hint="eastAsia"/>
          <w:kern w:val="0"/>
          <w:sz w:val="24"/>
        </w:rPr>
        <w:t>具有有效安全生产许可证（或有效的安全生产许可证电子证书打印件）；</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hint="eastAsia"/>
          <w:kern w:val="0"/>
          <w:sz w:val="24"/>
        </w:rPr>
        <w:t>3.</w:t>
      </w:r>
      <w:r>
        <w:rPr>
          <w:rFonts w:ascii="仿宋" w:eastAsia="仿宋" w:hAnsi="仿宋" w:cs="宋体" w:hint="eastAsia"/>
          <w:kern w:val="0"/>
          <w:sz w:val="24"/>
        </w:rPr>
        <w:t>4</w:t>
      </w:r>
      <w:r>
        <w:rPr>
          <w:rFonts w:ascii="仿宋" w:eastAsia="仿宋" w:hAnsi="仿宋" w:cs="宋体" w:hint="eastAsia"/>
          <w:kern w:val="0"/>
          <w:sz w:val="24"/>
        </w:rPr>
        <w:t>具有分管安全生产副经理的任职文件、企业主要负责人具有“三类人员”</w:t>
      </w:r>
      <w:r>
        <w:rPr>
          <w:rFonts w:ascii="仿宋" w:eastAsia="仿宋" w:hAnsi="仿宋" w:cs="宋体" w:hint="eastAsia"/>
          <w:kern w:val="0"/>
          <w:sz w:val="24"/>
        </w:rPr>
        <w:t>A</w:t>
      </w:r>
      <w:r>
        <w:rPr>
          <w:rFonts w:ascii="仿宋" w:eastAsia="仿宋" w:hAnsi="仿宋" w:cs="宋体" w:hint="eastAsia"/>
          <w:kern w:val="0"/>
          <w:sz w:val="24"/>
        </w:rPr>
        <w:t>类证书，拟派施工现场专职安全生产管理人员具有“三类人员”</w:t>
      </w:r>
      <w:r>
        <w:rPr>
          <w:rFonts w:ascii="仿宋" w:eastAsia="仿宋" w:hAnsi="仿宋" w:cs="宋体" w:hint="eastAsia"/>
          <w:kern w:val="0"/>
          <w:sz w:val="24"/>
        </w:rPr>
        <w:t>C</w:t>
      </w:r>
      <w:r>
        <w:rPr>
          <w:rFonts w:ascii="仿宋" w:eastAsia="仿宋" w:hAnsi="仿宋" w:cs="宋体" w:hint="eastAsia"/>
          <w:kern w:val="0"/>
          <w:sz w:val="24"/>
        </w:rPr>
        <w:t>类证书；</w:t>
      </w:r>
    </w:p>
    <w:p w:rsidR="00FD2C69" w:rsidRDefault="00956730">
      <w:pPr>
        <w:widowControl/>
        <w:snapToGrid w:val="0"/>
        <w:spacing w:line="360" w:lineRule="auto"/>
        <w:jc w:val="left"/>
        <w:rPr>
          <w:rFonts w:ascii="仿宋" w:eastAsia="仿宋" w:hAnsi="仿宋" w:cs="宋体"/>
          <w:kern w:val="0"/>
          <w:sz w:val="24"/>
        </w:rPr>
      </w:pPr>
      <w:r>
        <w:rPr>
          <w:rFonts w:ascii="仿宋" w:eastAsia="仿宋" w:hAnsi="仿宋" w:cs="宋体" w:hint="eastAsia"/>
          <w:kern w:val="0"/>
          <w:sz w:val="24"/>
        </w:rPr>
        <w:t>3</w:t>
      </w:r>
      <w:r w:rsidR="00E458E2">
        <w:rPr>
          <w:rFonts w:ascii="仿宋" w:eastAsia="仿宋" w:hAnsi="仿宋" w:cs="宋体" w:hint="eastAsia"/>
          <w:kern w:val="0"/>
          <w:sz w:val="24"/>
        </w:rPr>
        <w:t>.</w:t>
      </w:r>
      <w:r w:rsidR="00E458E2">
        <w:rPr>
          <w:rFonts w:ascii="仿宋" w:eastAsia="仿宋" w:hAnsi="仿宋" w:cs="宋体" w:hint="eastAsia"/>
          <w:kern w:val="0"/>
          <w:sz w:val="24"/>
        </w:rPr>
        <w:t>5</w:t>
      </w:r>
      <w:r w:rsidR="00E458E2">
        <w:rPr>
          <w:rFonts w:ascii="仿宋" w:eastAsia="仿宋" w:hAnsi="仿宋" w:cs="宋体" w:hint="eastAsia"/>
          <w:kern w:val="0"/>
          <w:sz w:val="24"/>
        </w:rPr>
        <w:t>拟派项目经理具有机电工程专业注册建造师二级及以上资格及具有“三类人员”</w:t>
      </w:r>
      <w:r w:rsidR="00E458E2">
        <w:rPr>
          <w:rFonts w:ascii="仿宋" w:eastAsia="仿宋" w:hAnsi="仿宋" w:cs="宋体" w:hint="eastAsia"/>
          <w:kern w:val="0"/>
          <w:sz w:val="24"/>
        </w:rPr>
        <w:t>B</w:t>
      </w:r>
      <w:r w:rsidR="00E458E2">
        <w:rPr>
          <w:rFonts w:ascii="仿宋" w:eastAsia="仿宋" w:hAnsi="仿宋" w:cs="宋体" w:hint="eastAsia"/>
          <w:kern w:val="0"/>
          <w:sz w:val="24"/>
        </w:rPr>
        <w:t>类证书；</w:t>
      </w:r>
    </w:p>
    <w:p w:rsidR="00FD2C69" w:rsidRDefault="00E458E2">
      <w:pPr>
        <w:widowControl/>
        <w:snapToGrid w:val="0"/>
        <w:spacing w:line="360" w:lineRule="auto"/>
        <w:rPr>
          <w:rFonts w:ascii="仿宋" w:eastAsia="仿宋" w:hAnsi="仿宋" w:cs="宋体"/>
          <w:kern w:val="0"/>
          <w:sz w:val="24"/>
        </w:rPr>
      </w:pPr>
      <w:r>
        <w:rPr>
          <w:rFonts w:ascii="仿宋" w:eastAsia="仿宋" w:hAnsi="仿宋" w:cs="宋体" w:hint="eastAsia"/>
          <w:b/>
          <w:bCs/>
          <w:kern w:val="0"/>
          <w:sz w:val="24"/>
        </w:rPr>
        <w:t>三、获取（下载）采购文件</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时间：</w:t>
      </w:r>
      <w:r>
        <w:rPr>
          <w:rFonts w:ascii="仿宋" w:eastAsia="仿宋" w:hAnsi="仿宋" w:cs="宋体"/>
          <w:kern w:val="0"/>
          <w:sz w:val="24"/>
        </w:rPr>
        <w:t>/</w:t>
      </w:r>
      <w:r>
        <w:rPr>
          <w:rFonts w:ascii="仿宋" w:eastAsia="仿宋" w:hAnsi="仿宋" w:cs="宋体"/>
          <w:kern w:val="0"/>
          <w:sz w:val="24"/>
        </w:rPr>
        <w:t>至</w:t>
      </w:r>
      <w:r>
        <w:rPr>
          <w:rFonts w:ascii="仿宋" w:eastAsia="仿宋" w:hAnsi="仿宋" w:cs="宋体"/>
          <w:kern w:val="0"/>
          <w:sz w:val="24"/>
        </w:rPr>
        <w:t>202</w:t>
      </w:r>
      <w:r>
        <w:rPr>
          <w:rFonts w:ascii="仿宋" w:eastAsia="仿宋" w:hAnsi="仿宋" w:cs="宋体" w:hint="eastAsia"/>
          <w:kern w:val="0"/>
          <w:sz w:val="24"/>
          <w:u w:val="single"/>
        </w:rPr>
        <w:t>2</w:t>
      </w:r>
      <w:r>
        <w:rPr>
          <w:rFonts w:ascii="仿宋" w:eastAsia="仿宋" w:hAnsi="仿宋" w:cs="宋体"/>
          <w:kern w:val="0"/>
          <w:sz w:val="24"/>
        </w:rPr>
        <w:t>年</w:t>
      </w:r>
      <w:r>
        <w:rPr>
          <w:rFonts w:ascii="仿宋" w:eastAsia="仿宋" w:hAnsi="仿宋" w:cs="宋体" w:hint="eastAsia"/>
          <w:kern w:val="0"/>
          <w:sz w:val="24"/>
          <w:u w:val="single"/>
        </w:rPr>
        <w:t>8</w:t>
      </w:r>
      <w:r>
        <w:rPr>
          <w:rFonts w:ascii="仿宋" w:eastAsia="仿宋" w:hAnsi="仿宋" w:cs="宋体"/>
          <w:kern w:val="0"/>
          <w:sz w:val="24"/>
        </w:rPr>
        <w:t>月</w:t>
      </w:r>
      <w:r>
        <w:rPr>
          <w:rFonts w:ascii="仿宋" w:eastAsia="仿宋" w:hAnsi="仿宋" w:cs="宋体" w:hint="eastAsia"/>
          <w:kern w:val="0"/>
          <w:sz w:val="24"/>
          <w:u w:val="single"/>
        </w:rPr>
        <w:t>29</w:t>
      </w:r>
      <w:r>
        <w:rPr>
          <w:rFonts w:ascii="仿宋" w:eastAsia="仿宋" w:hAnsi="仿宋" w:cs="宋体"/>
          <w:kern w:val="0"/>
          <w:sz w:val="24"/>
        </w:rPr>
        <w:t>日，每天上午</w:t>
      </w:r>
      <w:r>
        <w:rPr>
          <w:rFonts w:ascii="仿宋" w:eastAsia="仿宋" w:hAnsi="仿宋" w:cs="宋体"/>
          <w:kern w:val="0"/>
          <w:sz w:val="24"/>
        </w:rPr>
        <w:t>00:00</w:t>
      </w:r>
      <w:r>
        <w:rPr>
          <w:rFonts w:ascii="仿宋" w:eastAsia="仿宋" w:hAnsi="仿宋" w:cs="宋体"/>
          <w:kern w:val="0"/>
          <w:sz w:val="24"/>
        </w:rPr>
        <w:t>至</w:t>
      </w:r>
      <w:r>
        <w:rPr>
          <w:rFonts w:ascii="仿宋" w:eastAsia="仿宋" w:hAnsi="仿宋" w:cs="宋体"/>
          <w:kern w:val="0"/>
          <w:sz w:val="24"/>
        </w:rPr>
        <w:t>12:00</w:t>
      </w:r>
      <w:r>
        <w:rPr>
          <w:rFonts w:ascii="仿宋" w:eastAsia="仿宋" w:hAnsi="仿宋" w:cs="宋体"/>
          <w:kern w:val="0"/>
          <w:sz w:val="24"/>
        </w:rPr>
        <w:t>，下午</w:t>
      </w:r>
      <w:r>
        <w:rPr>
          <w:rFonts w:ascii="仿宋" w:eastAsia="仿宋" w:hAnsi="仿宋" w:cs="宋体"/>
          <w:kern w:val="0"/>
          <w:sz w:val="24"/>
        </w:rPr>
        <w:t>12:00</w:t>
      </w:r>
      <w:r>
        <w:rPr>
          <w:rFonts w:ascii="仿宋" w:eastAsia="仿宋" w:hAnsi="仿宋" w:cs="宋体"/>
          <w:kern w:val="0"/>
          <w:sz w:val="24"/>
        </w:rPr>
        <w:t>至</w:t>
      </w:r>
      <w:r>
        <w:rPr>
          <w:rFonts w:ascii="仿宋" w:eastAsia="仿宋" w:hAnsi="仿宋" w:cs="宋体"/>
          <w:kern w:val="0"/>
          <w:sz w:val="24"/>
        </w:rPr>
        <w:t>23:59</w:t>
      </w:r>
      <w:r>
        <w:rPr>
          <w:rFonts w:ascii="仿宋" w:eastAsia="仿宋" w:hAnsi="仿宋" w:cs="宋体"/>
          <w:kern w:val="0"/>
          <w:sz w:val="24"/>
        </w:rPr>
        <w:t>（北京时间，线上获取法定节假日均可，线下获取文件法定节假日除外）</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地点（网址）：浙江政府采购云平台（</w:t>
      </w:r>
      <w:r>
        <w:rPr>
          <w:rFonts w:ascii="仿宋" w:eastAsia="仿宋" w:hAnsi="仿宋" w:cs="宋体"/>
          <w:kern w:val="0"/>
          <w:sz w:val="24"/>
        </w:rPr>
        <w:t>http://www.zcygov.cn/</w:t>
      </w:r>
      <w:r>
        <w:rPr>
          <w:rFonts w:ascii="仿宋" w:eastAsia="仿宋" w:hAnsi="仿宋" w:cs="宋体"/>
          <w:kern w:val="0"/>
          <w:sz w:val="24"/>
        </w:rPr>
        <w:t>）。</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方式：供应商登录政采云平台</w:t>
      </w:r>
      <w:r>
        <w:rPr>
          <w:rFonts w:ascii="仿宋" w:eastAsia="仿宋" w:hAnsi="仿宋" w:cs="宋体"/>
          <w:kern w:val="0"/>
          <w:sz w:val="24"/>
        </w:rPr>
        <w:t>https://www.zcygov.cn/</w:t>
      </w:r>
      <w:r>
        <w:rPr>
          <w:rFonts w:ascii="仿宋" w:eastAsia="仿宋" w:hAnsi="仿宋" w:cs="宋体"/>
          <w:kern w:val="0"/>
          <w:sz w:val="24"/>
        </w:rPr>
        <w:t>在线申请获取采购文件（进入</w:t>
      </w:r>
      <w:r>
        <w:rPr>
          <w:rFonts w:ascii="仿宋" w:eastAsia="仿宋" w:hAnsi="仿宋" w:cs="宋体"/>
          <w:kern w:val="0"/>
          <w:sz w:val="24"/>
        </w:rPr>
        <w:t>“</w:t>
      </w:r>
      <w:r>
        <w:rPr>
          <w:rFonts w:ascii="仿宋" w:eastAsia="仿宋" w:hAnsi="仿宋" w:cs="宋体"/>
          <w:kern w:val="0"/>
          <w:sz w:val="24"/>
        </w:rPr>
        <w:t>项目采购</w:t>
      </w:r>
      <w:r>
        <w:rPr>
          <w:rFonts w:ascii="仿宋" w:eastAsia="仿宋" w:hAnsi="仿宋" w:cs="宋体"/>
          <w:kern w:val="0"/>
          <w:sz w:val="24"/>
        </w:rPr>
        <w:t>”</w:t>
      </w:r>
      <w:r>
        <w:rPr>
          <w:rFonts w:ascii="仿宋" w:eastAsia="仿宋" w:hAnsi="仿宋" w:cs="宋体"/>
          <w:kern w:val="0"/>
          <w:sz w:val="24"/>
        </w:rPr>
        <w:t>应用，在获取采购文件菜单中选择项目，申请获取采购文件）</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售价（元）：</w:t>
      </w:r>
      <w:r>
        <w:rPr>
          <w:rFonts w:ascii="仿宋" w:eastAsia="仿宋" w:hAnsi="仿宋" w:cs="宋体"/>
          <w:kern w:val="0"/>
          <w:sz w:val="24"/>
        </w:rPr>
        <w:t>0 </w:t>
      </w:r>
    </w:p>
    <w:p w:rsidR="00FD2C69" w:rsidRDefault="00E458E2">
      <w:pPr>
        <w:widowControl/>
        <w:snapToGrid w:val="0"/>
        <w:spacing w:line="360" w:lineRule="auto"/>
        <w:rPr>
          <w:rFonts w:ascii="仿宋" w:eastAsia="仿宋" w:hAnsi="仿宋" w:cs="宋体"/>
          <w:kern w:val="0"/>
          <w:sz w:val="24"/>
        </w:rPr>
      </w:pPr>
      <w:r>
        <w:rPr>
          <w:rFonts w:ascii="仿宋" w:eastAsia="仿宋" w:hAnsi="仿宋" w:cs="宋体" w:hint="eastAsia"/>
          <w:b/>
          <w:bCs/>
          <w:kern w:val="0"/>
          <w:sz w:val="24"/>
        </w:rPr>
        <w:t>四、响应文件提交（上传）</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截止时间：</w:t>
      </w:r>
      <w:r>
        <w:rPr>
          <w:rFonts w:ascii="仿宋" w:eastAsia="仿宋" w:hAnsi="仿宋" w:cs="宋体"/>
          <w:kern w:val="0"/>
          <w:sz w:val="24"/>
        </w:rPr>
        <w:t>202</w:t>
      </w:r>
      <w:r>
        <w:rPr>
          <w:rFonts w:ascii="仿宋" w:eastAsia="仿宋" w:hAnsi="仿宋" w:cs="宋体" w:hint="eastAsia"/>
          <w:kern w:val="0"/>
          <w:sz w:val="24"/>
          <w:u w:val="single"/>
        </w:rPr>
        <w:t>2</w:t>
      </w:r>
      <w:r>
        <w:rPr>
          <w:rFonts w:ascii="仿宋" w:eastAsia="仿宋" w:hAnsi="仿宋" w:cs="宋体"/>
          <w:kern w:val="0"/>
          <w:sz w:val="24"/>
        </w:rPr>
        <w:t>年</w:t>
      </w:r>
      <w:r>
        <w:rPr>
          <w:rFonts w:ascii="仿宋" w:eastAsia="仿宋" w:hAnsi="仿宋" w:cs="宋体" w:hint="eastAsia"/>
          <w:kern w:val="0"/>
          <w:sz w:val="24"/>
          <w:u w:val="single"/>
        </w:rPr>
        <w:t>8</w:t>
      </w:r>
      <w:r>
        <w:rPr>
          <w:rFonts w:ascii="仿宋" w:eastAsia="仿宋" w:hAnsi="仿宋" w:cs="宋体"/>
          <w:kern w:val="0"/>
          <w:sz w:val="24"/>
        </w:rPr>
        <w:t>月</w:t>
      </w:r>
      <w:r>
        <w:rPr>
          <w:rFonts w:ascii="仿宋" w:eastAsia="仿宋" w:hAnsi="仿宋" w:cs="宋体" w:hint="eastAsia"/>
          <w:kern w:val="0"/>
          <w:sz w:val="24"/>
          <w:u w:val="single"/>
        </w:rPr>
        <w:t>29</w:t>
      </w:r>
      <w:r>
        <w:rPr>
          <w:rFonts w:ascii="仿宋" w:eastAsia="仿宋" w:hAnsi="仿宋" w:cs="宋体"/>
          <w:kern w:val="0"/>
          <w:sz w:val="24"/>
        </w:rPr>
        <w:t>日</w:t>
      </w:r>
      <w:r>
        <w:rPr>
          <w:rFonts w:ascii="仿宋" w:eastAsia="仿宋" w:hAnsi="仿宋" w:cs="宋体" w:hint="eastAsia"/>
          <w:kern w:val="0"/>
          <w:sz w:val="24"/>
          <w:u w:val="single"/>
        </w:rPr>
        <w:t>09</w:t>
      </w:r>
      <w:r>
        <w:rPr>
          <w:rFonts w:ascii="仿宋" w:eastAsia="仿宋" w:hAnsi="仿宋" w:cs="宋体"/>
          <w:kern w:val="0"/>
          <w:sz w:val="24"/>
        </w:rPr>
        <w:t>:</w:t>
      </w:r>
      <w:r>
        <w:rPr>
          <w:rFonts w:ascii="仿宋" w:eastAsia="仿宋" w:hAnsi="仿宋" w:cs="宋体" w:hint="eastAsia"/>
          <w:kern w:val="0"/>
          <w:sz w:val="24"/>
          <w:u w:val="single"/>
        </w:rPr>
        <w:t>30</w:t>
      </w:r>
      <w:r>
        <w:rPr>
          <w:rFonts w:ascii="仿宋" w:eastAsia="仿宋" w:hAnsi="仿宋" w:cs="宋体"/>
          <w:kern w:val="0"/>
          <w:sz w:val="24"/>
        </w:rPr>
        <w:t>（北京时间）</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地点（网址）：</w:t>
      </w:r>
      <w:r>
        <w:rPr>
          <w:rFonts w:ascii="仿宋" w:eastAsia="仿宋" w:hAnsi="仿宋" w:cs="宋体"/>
          <w:kern w:val="0"/>
          <w:sz w:val="24"/>
        </w:rPr>
        <w:t>https://www.zcygov.cn</w:t>
      </w:r>
      <w:r>
        <w:rPr>
          <w:rFonts w:ascii="仿宋" w:eastAsia="仿宋" w:hAnsi="仿宋" w:cs="宋体"/>
          <w:kern w:val="0"/>
          <w:sz w:val="24"/>
        </w:rPr>
        <w:t>在线递交。</w:t>
      </w:r>
    </w:p>
    <w:p w:rsidR="00FD2C69" w:rsidRDefault="00E458E2">
      <w:pPr>
        <w:widowControl/>
        <w:snapToGrid w:val="0"/>
        <w:spacing w:line="360" w:lineRule="auto"/>
        <w:rPr>
          <w:rFonts w:ascii="仿宋" w:eastAsia="仿宋" w:hAnsi="仿宋" w:cs="宋体"/>
          <w:kern w:val="0"/>
          <w:sz w:val="24"/>
        </w:rPr>
      </w:pPr>
      <w:r>
        <w:rPr>
          <w:rFonts w:ascii="仿宋" w:eastAsia="仿宋" w:hAnsi="仿宋" w:cs="宋体" w:hint="eastAsia"/>
          <w:b/>
          <w:bCs/>
          <w:kern w:val="0"/>
          <w:sz w:val="24"/>
        </w:rPr>
        <w:t>五、响应文件开启</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开启时间：</w:t>
      </w:r>
      <w:r>
        <w:rPr>
          <w:rFonts w:ascii="仿宋" w:eastAsia="仿宋" w:hAnsi="仿宋" w:cs="宋体"/>
          <w:kern w:val="0"/>
          <w:sz w:val="24"/>
        </w:rPr>
        <w:t>202</w:t>
      </w:r>
      <w:r>
        <w:rPr>
          <w:rFonts w:ascii="仿宋" w:eastAsia="仿宋" w:hAnsi="仿宋" w:cs="宋体" w:hint="eastAsia"/>
          <w:kern w:val="0"/>
          <w:sz w:val="24"/>
          <w:u w:val="single"/>
        </w:rPr>
        <w:t>2</w:t>
      </w:r>
      <w:r>
        <w:rPr>
          <w:rFonts w:ascii="仿宋" w:eastAsia="仿宋" w:hAnsi="仿宋" w:cs="宋体"/>
          <w:kern w:val="0"/>
          <w:sz w:val="24"/>
        </w:rPr>
        <w:t>年</w:t>
      </w:r>
      <w:r>
        <w:rPr>
          <w:rFonts w:ascii="仿宋" w:eastAsia="仿宋" w:hAnsi="仿宋" w:cs="宋体" w:hint="eastAsia"/>
          <w:kern w:val="0"/>
          <w:sz w:val="24"/>
          <w:u w:val="single"/>
        </w:rPr>
        <w:t>8</w:t>
      </w:r>
      <w:r>
        <w:rPr>
          <w:rFonts w:ascii="仿宋" w:eastAsia="仿宋" w:hAnsi="仿宋" w:cs="宋体"/>
          <w:kern w:val="0"/>
          <w:sz w:val="24"/>
        </w:rPr>
        <w:t>月</w:t>
      </w:r>
      <w:r>
        <w:rPr>
          <w:rFonts w:ascii="仿宋" w:eastAsia="仿宋" w:hAnsi="仿宋" w:cs="宋体" w:hint="eastAsia"/>
          <w:kern w:val="0"/>
          <w:sz w:val="24"/>
          <w:u w:val="single"/>
        </w:rPr>
        <w:t>29</w:t>
      </w:r>
      <w:r>
        <w:rPr>
          <w:rFonts w:ascii="仿宋" w:eastAsia="仿宋" w:hAnsi="仿宋" w:cs="宋体"/>
          <w:kern w:val="0"/>
          <w:sz w:val="24"/>
        </w:rPr>
        <w:t>日</w:t>
      </w:r>
      <w:r>
        <w:rPr>
          <w:rFonts w:ascii="仿宋" w:eastAsia="仿宋" w:hAnsi="仿宋" w:cs="宋体" w:hint="eastAsia"/>
          <w:kern w:val="0"/>
          <w:sz w:val="24"/>
          <w:u w:val="single"/>
        </w:rPr>
        <w:t>09</w:t>
      </w:r>
      <w:r>
        <w:rPr>
          <w:rFonts w:ascii="仿宋" w:eastAsia="仿宋" w:hAnsi="仿宋" w:cs="宋体"/>
          <w:kern w:val="0"/>
          <w:sz w:val="24"/>
        </w:rPr>
        <w:t>:</w:t>
      </w:r>
      <w:r>
        <w:rPr>
          <w:rFonts w:ascii="仿宋" w:eastAsia="仿宋" w:hAnsi="仿宋" w:cs="宋体" w:hint="eastAsia"/>
          <w:kern w:val="0"/>
          <w:sz w:val="24"/>
          <w:u w:val="single"/>
        </w:rPr>
        <w:t>30</w:t>
      </w:r>
      <w:r>
        <w:rPr>
          <w:rFonts w:ascii="仿宋" w:eastAsia="仿宋" w:hAnsi="仿宋" w:cs="宋体"/>
          <w:kern w:val="0"/>
          <w:sz w:val="24"/>
        </w:rPr>
        <w:t>（北京时间）</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地点（网址）：</w:t>
      </w:r>
      <w:r>
        <w:rPr>
          <w:rFonts w:ascii="仿宋" w:eastAsia="仿宋" w:hAnsi="仿宋" w:cs="宋体" w:hint="eastAsia"/>
          <w:kern w:val="0"/>
          <w:sz w:val="24"/>
        </w:rPr>
        <w:t>浙江金穗工程项目管理有限公司</w:t>
      </w:r>
      <w:r>
        <w:rPr>
          <w:rFonts w:ascii="仿宋" w:eastAsia="仿宋" w:hAnsi="仿宋" w:cs="宋体" w:hint="eastAsia"/>
          <w:kern w:val="0"/>
          <w:sz w:val="24"/>
        </w:rPr>
        <w:t>4</w:t>
      </w:r>
      <w:r>
        <w:rPr>
          <w:rFonts w:ascii="仿宋" w:eastAsia="仿宋" w:hAnsi="仿宋" w:cs="宋体" w:hint="eastAsia"/>
          <w:kern w:val="0"/>
          <w:sz w:val="24"/>
        </w:rPr>
        <w:t>楼开标室（温州市鹿城区车站大道</w:t>
      </w:r>
      <w:r>
        <w:rPr>
          <w:rFonts w:ascii="仿宋" w:eastAsia="仿宋" w:hAnsi="仿宋" w:cs="宋体" w:hint="eastAsia"/>
          <w:kern w:val="0"/>
          <w:sz w:val="24"/>
        </w:rPr>
        <w:t>75</w:t>
      </w:r>
      <w:r>
        <w:rPr>
          <w:rFonts w:ascii="仿宋" w:eastAsia="仿宋" w:hAnsi="仿宋" w:cs="宋体" w:hint="eastAsia"/>
          <w:kern w:val="0"/>
          <w:sz w:val="24"/>
        </w:rPr>
        <w:t>号金鳞商务楼）</w:t>
      </w:r>
      <w:r>
        <w:rPr>
          <w:rFonts w:ascii="仿宋" w:eastAsia="仿宋" w:hAnsi="仿宋" w:cs="宋体"/>
          <w:kern w:val="0"/>
          <w:sz w:val="24"/>
        </w:rPr>
        <w:t>（</w:t>
      </w:r>
      <w:r>
        <w:rPr>
          <w:rFonts w:ascii="仿宋" w:eastAsia="仿宋" w:hAnsi="仿宋" w:cs="宋体" w:hint="eastAsia"/>
          <w:kern w:val="0"/>
          <w:sz w:val="24"/>
        </w:rPr>
        <w:t>同时在政采云平台</w:t>
      </w:r>
      <w:r>
        <w:rPr>
          <w:rFonts w:ascii="仿宋" w:eastAsia="仿宋" w:hAnsi="仿宋" w:cs="宋体" w:hint="eastAsia"/>
          <w:kern w:val="0"/>
          <w:sz w:val="24"/>
        </w:rPr>
        <w:t>（</w:t>
      </w:r>
      <w:r>
        <w:rPr>
          <w:rFonts w:ascii="仿宋" w:eastAsia="仿宋" w:hAnsi="仿宋" w:cs="宋体" w:hint="eastAsia"/>
          <w:kern w:val="0"/>
          <w:sz w:val="24"/>
        </w:rPr>
        <w:t>https://www.zcygov.cn/</w:t>
      </w:r>
      <w:r>
        <w:rPr>
          <w:rFonts w:ascii="仿宋" w:eastAsia="仿宋" w:hAnsi="仿宋" w:cs="宋体" w:hint="eastAsia"/>
          <w:kern w:val="0"/>
          <w:sz w:val="24"/>
        </w:rPr>
        <w:t>）线上开标</w:t>
      </w:r>
      <w:r>
        <w:rPr>
          <w:rFonts w:ascii="仿宋" w:eastAsia="仿宋" w:hAnsi="仿宋" w:cs="宋体"/>
          <w:kern w:val="0"/>
          <w:sz w:val="24"/>
        </w:rPr>
        <w:t>）。</w:t>
      </w:r>
    </w:p>
    <w:p w:rsidR="00FD2C69" w:rsidRDefault="00E458E2">
      <w:pPr>
        <w:widowControl/>
        <w:snapToGrid w:val="0"/>
        <w:spacing w:line="360" w:lineRule="auto"/>
        <w:rPr>
          <w:rFonts w:ascii="仿宋" w:eastAsia="仿宋" w:hAnsi="仿宋" w:cs="宋体"/>
          <w:kern w:val="0"/>
          <w:sz w:val="24"/>
        </w:rPr>
      </w:pPr>
      <w:r>
        <w:rPr>
          <w:rFonts w:ascii="仿宋" w:eastAsia="仿宋" w:hAnsi="仿宋" w:cs="宋体" w:hint="eastAsia"/>
          <w:b/>
          <w:bCs/>
          <w:kern w:val="0"/>
          <w:sz w:val="24"/>
        </w:rPr>
        <w:t>六、公告期限</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自本公告发布之日起</w:t>
      </w:r>
      <w:r>
        <w:rPr>
          <w:rFonts w:ascii="仿宋" w:eastAsia="仿宋" w:hAnsi="仿宋" w:cs="宋体"/>
          <w:kern w:val="0"/>
          <w:sz w:val="24"/>
        </w:rPr>
        <w:t>3</w:t>
      </w:r>
      <w:r>
        <w:rPr>
          <w:rFonts w:ascii="仿宋" w:eastAsia="仿宋" w:hAnsi="仿宋" w:cs="宋体"/>
          <w:kern w:val="0"/>
          <w:sz w:val="24"/>
        </w:rPr>
        <w:t>个工作日。</w:t>
      </w:r>
    </w:p>
    <w:p w:rsidR="00FD2C69" w:rsidRDefault="00E458E2">
      <w:pPr>
        <w:widowControl/>
        <w:snapToGrid w:val="0"/>
        <w:spacing w:line="360" w:lineRule="auto"/>
        <w:rPr>
          <w:rFonts w:ascii="仿宋" w:eastAsia="仿宋" w:hAnsi="仿宋" w:cs="宋体"/>
          <w:kern w:val="0"/>
          <w:sz w:val="24"/>
        </w:rPr>
      </w:pPr>
      <w:r>
        <w:rPr>
          <w:rFonts w:ascii="仿宋" w:eastAsia="仿宋" w:hAnsi="仿宋" w:cs="宋体" w:hint="eastAsia"/>
          <w:b/>
          <w:bCs/>
          <w:kern w:val="0"/>
          <w:sz w:val="24"/>
        </w:rPr>
        <w:t>七、其他补充事宜</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1.</w:t>
      </w:r>
      <w:r>
        <w:rPr>
          <w:rFonts w:ascii="仿宋" w:eastAsia="仿宋" w:hAnsi="仿宋" w:cs="宋体"/>
          <w:kern w:val="0"/>
          <w:sz w:val="24"/>
        </w:rPr>
        <w:t>供应商认为采购文件使自己的权益受到损害的，可以自获取采购文件之日或者采购文件公告期限届满之日（公告期限届满后获取采购文件的，以公告期限届满</w:t>
      </w:r>
      <w:r>
        <w:rPr>
          <w:rFonts w:ascii="仿宋" w:eastAsia="仿宋" w:hAnsi="仿宋" w:cs="宋体"/>
          <w:kern w:val="0"/>
          <w:sz w:val="24"/>
        </w:rPr>
        <w:lastRenderedPageBreak/>
        <w:t>之日为准）起</w:t>
      </w:r>
      <w:r>
        <w:rPr>
          <w:rFonts w:ascii="仿宋" w:eastAsia="仿宋" w:hAnsi="仿宋" w:cs="宋体"/>
          <w:kern w:val="0"/>
          <w:sz w:val="24"/>
        </w:rPr>
        <w:t>7</w:t>
      </w:r>
      <w:r>
        <w:rPr>
          <w:rFonts w:ascii="仿宋" w:eastAsia="仿宋" w:hAnsi="仿宋" w:cs="宋体"/>
          <w:kern w:val="0"/>
          <w:sz w:val="24"/>
        </w:rPr>
        <w:t>个工作日内，</w:t>
      </w:r>
      <w:r>
        <w:rPr>
          <w:rFonts w:ascii="仿宋" w:eastAsia="仿宋" w:hAnsi="仿宋" w:cs="宋体"/>
          <w:kern w:val="0"/>
          <w:sz w:val="24"/>
          <w:shd w:val="clear" w:color="auto" w:fill="FFFFFF"/>
        </w:rPr>
        <w:t>对采购文件需求的以书面形式向采购人提出质疑，对其他内容的以书面形式向采购人和采购代理机构提出质疑。</w:t>
      </w:r>
      <w:r>
        <w:rPr>
          <w:rFonts w:ascii="仿宋" w:eastAsia="仿宋" w:hAnsi="仿宋" w:cs="宋体"/>
          <w:kern w:val="0"/>
          <w:sz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仿宋" w:eastAsia="仿宋" w:hAnsi="仿宋" w:cs="宋体"/>
          <w:kern w:val="0"/>
          <w:sz w:val="24"/>
        </w:rPr>
        <w:br/>
      </w:r>
      <w:r>
        <w:rPr>
          <w:rFonts w:ascii="仿宋" w:eastAsia="仿宋" w:hAnsi="仿宋" w:cs="宋体" w:hint="eastAsia"/>
          <w:kern w:val="0"/>
          <w:sz w:val="24"/>
        </w:rPr>
        <w:t>2</w:t>
      </w:r>
      <w:r>
        <w:rPr>
          <w:rFonts w:ascii="仿宋" w:eastAsia="仿宋" w:hAnsi="仿宋" w:cs="宋体" w:hint="eastAsia"/>
          <w:kern w:val="0"/>
          <w:sz w:val="24"/>
        </w:rPr>
        <w:t>.</w:t>
      </w:r>
      <w:r>
        <w:rPr>
          <w:rFonts w:ascii="仿宋" w:eastAsia="仿宋" w:hAnsi="仿宋" w:cs="宋体" w:hint="eastAsia"/>
          <w:kern w:val="0"/>
          <w:sz w:val="24"/>
        </w:rPr>
        <w:t>《浙江省财政厅关于进一步加大政府采购支持中小企业力度助力扎实稳住经济的通知》</w:t>
      </w:r>
      <w:r>
        <w:rPr>
          <w:rFonts w:ascii="仿宋" w:eastAsia="仿宋" w:hAnsi="仿宋" w:cs="宋体" w:hint="eastAsia"/>
          <w:kern w:val="0"/>
          <w:sz w:val="24"/>
        </w:rPr>
        <w:t>(</w:t>
      </w:r>
      <w:r>
        <w:rPr>
          <w:rFonts w:ascii="仿宋" w:eastAsia="仿宋" w:hAnsi="仿宋" w:cs="宋体" w:hint="eastAsia"/>
          <w:kern w:val="0"/>
          <w:sz w:val="24"/>
        </w:rPr>
        <w:t>浙财采监〔</w:t>
      </w:r>
      <w:r>
        <w:rPr>
          <w:rFonts w:ascii="仿宋" w:eastAsia="仿宋" w:hAnsi="仿宋" w:cs="宋体" w:hint="eastAsia"/>
          <w:kern w:val="0"/>
          <w:sz w:val="24"/>
        </w:rPr>
        <w:t>2022</w:t>
      </w:r>
      <w:r>
        <w:rPr>
          <w:rFonts w:ascii="仿宋" w:eastAsia="仿宋" w:hAnsi="仿宋" w:cs="宋体" w:hint="eastAsia"/>
          <w:kern w:val="0"/>
          <w:sz w:val="24"/>
        </w:rPr>
        <w:t>〕</w:t>
      </w:r>
      <w:r>
        <w:rPr>
          <w:rFonts w:ascii="仿宋" w:eastAsia="仿宋" w:hAnsi="仿宋" w:cs="宋体" w:hint="eastAsia"/>
          <w:kern w:val="0"/>
          <w:sz w:val="24"/>
        </w:rPr>
        <w:t>8</w:t>
      </w:r>
      <w:r>
        <w:rPr>
          <w:rFonts w:ascii="仿宋" w:eastAsia="仿宋" w:hAnsi="仿宋" w:cs="宋体" w:hint="eastAsia"/>
          <w:kern w:val="0"/>
          <w:sz w:val="24"/>
        </w:rPr>
        <w:t>号</w:t>
      </w:r>
      <w:r>
        <w:rPr>
          <w:rFonts w:ascii="仿宋" w:eastAsia="仿宋" w:hAnsi="仿宋" w:cs="宋体" w:hint="eastAsia"/>
          <w:kern w:val="0"/>
          <w:sz w:val="24"/>
        </w:rPr>
        <w:t>)</w:t>
      </w:r>
      <w:r>
        <w:rPr>
          <w:rFonts w:ascii="仿宋" w:eastAsia="仿宋" w:hAnsi="仿宋" w:cs="宋体" w:hint="eastAsia"/>
          <w:kern w:val="0"/>
          <w:sz w:val="24"/>
        </w:rPr>
        <w:t>、《浙江省财政厅关于进一步发挥政府采购政策功能全力推动经济稳进提质的通知》</w:t>
      </w:r>
      <w:r>
        <w:rPr>
          <w:rFonts w:ascii="仿宋" w:eastAsia="仿宋" w:hAnsi="仿宋" w:cs="宋体" w:hint="eastAsia"/>
          <w:kern w:val="0"/>
          <w:sz w:val="24"/>
        </w:rPr>
        <w:t xml:space="preserve"> </w:t>
      </w:r>
      <w:r>
        <w:rPr>
          <w:rFonts w:ascii="仿宋" w:eastAsia="仿宋" w:hAnsi="仿宋" w:cs="宋体" w:hint="eastAsia"/>
          <w:kern w:val="0"/>
          <w:sz w:val="24"/>
        </w:rPr>
        <w:t>（浙财采监（</w:t>
      </w:r>
      <w:r>
        <w:rPr>
          <w:rFonts w:ascii="仿宋" w:eastAsia="仿宋" w:hAnsi="仿宋" w:cs="宋体" w:hint="eastAsia"/>
          <w:kern w:val="0"/>
          <w:sz w:val="24"/>
        </w:rPr>
        <w:t>2022</w:t>
      </w:r>
      <w:r>
        <w:rPr>
          <w:rFonts w:ascii="仿宋" w:eastAsia="仿宋" w:hAnsi="仿宋" w:cs="宋体" w:hint="eastAsia"/>
          <w:kern w:val="0"/>
          <w:sz w:val="24"/>
        </w:rPr>
        <w:t>）</w:t>
      </w:r>
      <w:r>
        <w:rPr>
          <w:rFonts w:ascii="仿宋" w:eastAsia="仿宋" w:hAnsi="仿宋" w:cs="宋体" w:hint="eastAsia"/>
          <w:kern w:val="0"/>
          <w:sz w:val="24"/>
        </w:rPr>
        <w:t>3</w:t>
      </w:r>
      <w:r>
        <w:rPr>
          <w:rFonts w:ascii="仿宋" w:eastAsia="仿宋" w:hAnsi="仿宋" w:cs="宋体" w:hint="eastAsia"/>
          <w:kern w:val="0"/>
          <w:sz w:val="24"/>
        </w:rPr>
        <w:t>号）、《浙江省财政厅关于进一步促进政府采购公平竞争打造最优营商环境的通知》（浙财采监（</w:t>
      </w:r>
      <w:r>
        <w:rPr>
          <w:rFonts w:ascii="仿宋" w:eastAsia="仿宋" w:hAnsi="仿宋" w:cs="宋体" w:hint="eastAsia"/>
          <w:kern w:val="0"/>
          <w:sz w:val="24"/>
        </w:rPr>
        <w:t>20</w:t>
      </w:r>
      <w:r>
        <w:rPr>
          <w:rFonts w:ascii="仿宋" w:eastAsia="仿宋" w:hAnsi="仿宋" w:cs="宋体" w:hint="eastAsia"/>
          <w:kern w:val="0"/>
          <w:sz w:val="24"/>
        </w:rPr>
        <w:t>21</w:t>
      </w:r>
      <w:r>
        <w:rPr>
          <w:rFonts w:ascii="仿宋" w:eastAsia="仿宋" w:hAnsi="仿宋" w:cs="宋体" w:hint="eastAsia"/>
          <w:kern w:val="0"/>
          <w:sz w:val="24"/>
        </w:rPr>
        <w:t>）</w:t>
      </w:r>
      <w:r>
        <w:rPr>
          <w:rFonts w:ascii="仿宋" w:eastAsia="仿宋" w:hAnsi="仿宋" w:cs="宋体" w:hint="eastAsia"/>
          <w:kern w:val="0"/>
          <w:sz w:val="24"/>
        </w:rPr>
        <w:t>22</w:t>
      </w:r>
      <w:r>
        <w:rPr>
          <w:rFonts w:ascii="仿宋" w:eastAsia="仿宋" w:hAnsi="仿宋" w:cs="宋体" w:hint="eastAsia"/>
          <w:kern w:val="0"/>
          <w:sz w:val="24"/>
        </w:rPr>
        <w:t>号）已分别于</w:t>
      </w:r>
      <w:r>
        <w:rPr>
          <w:rFonts w:ascii="仿宋" w:eastAsia="仿宋" w:hAnsi="仿宋" w:cs="宋体" w:hint="eastAsia"/>
          <w:kern w:val="0"/>
          <w:sz w:val="24"/>
        </w:rPr>
        <w:t>2022</w:t>
      </w:r>
      <w:r>
        <w:rPr>
          <w:rFonts w:ascii="仿宋" w:eastAsia="仿宋" w:hAnsi="仿宋" w:cs="宋体" w:hint="eastAsia"/>
          <w:kern w:val="0"/>
          <w:sz w:val="24"/>
        </w:rPr>
        <w:t>年</w:t>
      </w:r>
      <w:r>
        <w:rPr>
          <w:rFonts w:ascii="仿宋" w:eastAsia="仿宋" w:hAnsi="仿宋" w:cs="宋体" w:hint="eastAsia"/>
          <w:kern w:val="0"/>
          <w:sz w:val="24"/>
        </w:rPr>
        <w:t>7</w:t>
      </w:r>
      <w:r>
        <w:rPr>
          <w:rFonts w:ascii="仿宋" w:eastAsia="仿宋" w:hAnsi="仿宋" w:cs="宋体" w:hint="eastAsia"/>
          <w:kern w:val="0"/>
          <w:sz w:val="24"/>
        </w:rPr>
        <w:t>月</w:t>
      </w:r>
      <w:r>
        <w:rPr>
          <w:rFonts w:ascii="仿宋" w:eastAsia="仿宋" w:hAnsi="仿宋" w:cs="宋体" w:hint="eastAsia"/>
          <w:kern w:val="0"/>
          <w:sz w:val="24"/>
        </w:rPr>
        <w:t>1</w:t>
      </w:r>
      <w:r>
        <w:rPr>
          <w:rFonts w:ascii="仿宋" w:eastAsia="仿宋" w:hAnsi="仿宋" w:cs="宋体" w:hint="eastAsia"/>
          <w:kern w:val="0"/>
          <w:sz w:val="24"/>
        </w:rPr>
        <w:t>日、</w:t>
      </w:r>
      <w:r>
        <w:rPr>
          <w:rFonts w:ascii="仿宋" w:eastAsia="仿宋" w:hAnsi="仿宋" w:cs="宋体" w:hint="eastAsia"/>
          <w:kern w:val="0"/>
          <w:sz w:val="24"/>
        </w:rPr>
        <w:t>2022</w:t>
      </w:r>
      <w:r>
        <w:rPr>
          <w:rFonts w:ascii="仿宋" w:eastAsia="仿宋" w:hAnsi="仿宋" w:cs="宋体" w:hint="eastAsia"/>
          <w:kern w:val="0"/>
          <w:sz w:val="24"/>
        </w:rPr>
        <w:t>年</w:t>
      </w:r>
      <w:r>
        <w:rPr>
          <w:rFonts w:ascii="仿宋" w:eastAsia="仿宋" w:hAnsi="仿宋" w:cs="宋体" w:hint="eastAsia"/>
          <w:kern w:val="0"/>
          <w:sz w:val="24"/>
        </w:rPr>
        <w:t>1</w:t>
      </w:r>
      <w:r>
        <w:rPr>
          <w:rFonts w:ascii="仿宋" w:eastAsia="仿宋" w:hAnsi="仿宋" w:cs="宋体" w:hint="eastAsia"/>
          <w:kern w:val="0"/>
          <w:sz w:val="24"/>
        </w:rPr>
        <w:t>月</w:t>
      </w:r>
      <w:r>
        <w:rPr>
          <w:rFonts w:ascii="仿宋" w:eastAsia="仿宋" w:hAnsi="仿宋" w:cs="宋体" w:hint="eastAsia"/>
          <w:kern w:val="0"/>
          <w:sz w:val="24"/>
        </w:rPr>
        <w:t>29</w:t>
      </w:r>
      <w:r>
        <w:rPr>
          <w:rFonts w:ascii="仿宋" w:eastAsia="仿宋" w:hAnsi="仿宋" w:cs="宋体" w:hint="eastAsia"/>
          <w:kern w:val="0"/>
          <w:sz w:val="24"/>
        </w:rPr>
        <w:t>日和</w:t>
      </w:r>
      <w:r>
        <w:rPr>
          <w:rFonts w:ascii="仿宋" w:eastAsia="仿宋" w:hAnsi="仿宋" w:cs="宋体" w:hint="eastAsia"/>
          <w:kern w:val="0"/>
          <w:sz w:val="24"/>
        </w:rPr>
        <w:t>2022</w:t>
      </w:r>
      <w:r>
        <w:rPr>
          <w:rFonts w:ascii="仿宋" w:eastAsia="仿宋" w:hAnsi="仿宋" w:cs="宋体" w:hint="eastAsia"/>
          <w:kern w:val="0"/>
          <w:sz w:val="24"/>
        </w:rPr>
        <w:t>年</w:t>
      </w:r>
      <w:r>
        <w:rPr>
          <w:rFonts w:ascii="仿宋" w:eastAsia="仿宋" w:hAnsi="仿宋" w:cs="宋体" w:hint="eastAsia"/>
          <w:kern w:val="0"/>
          <w:sz w:val="24"/>
        </w:rPr>
        <w:t>2</w:t>
      </w:r>
      <w:r>
        <w:rPr>
          <w:rFonts w:ascii="仿宋" w:eastAsia="仿宋" w:hAnsi="仿宋" w:cs="宋体" w:hint="eastAsia"/>
          <w:kern w:val="0"/>
          <w:sz w:val="24"/>
        </w:rPr>
        <w:t>月</w:t>
      </w:r>
      <w:r>
        <w:rPr>
          <w:rFonts w:ascii="仿宋" w:eastAsia="仿宋" w:hAnsi="仿宋" w:cs="宋体" w:hint="eastAsia"/>
          <w:kern w:val="0"/>
          <w:sz w:val="24"/>
        </w:rPr>
        <w:t>1</w:t>
      </w:r>
      <w:r>
        <w:rPr>
          <w:rFonts w:ascii="仿宋" w:eastAsia="仿宋" w:hAnsi="仿宋" w:cs="宋体" w:hint="eastAsia"/>
          <w:kern w:val="0"/>
          <w:sz w:val="24"/>
        </w:rPr>
        <w:t>日开始实施，此前有关规定与上述文件内容不一致的，按上述文件要求执行。</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hint="eastAsia"/>
          <w:kern w:val="0"/>
          <w:sz w:val="24"/>
        </w:rPr>
        <w:t>3</w:t>
      </w:r>
      <w:r>
        <w:rPr>
          <w:rFonts w:ascii="仿宋" w:eastAsia="仿宋" w:hAnsi="仿宋" w:cs="宋体" w:hint="eastAsia"/>
          <w:kern w:val="0"/>
          <w:sz w:val="24"/>
        </w:rPr>
        <w:t>.</w:t>
      </w:r>
      <w:r>
        <w:rPr>
          <w:rFonts w:ascii="仿宋" w:eastAsia="仿宋" w:hAnsi="仿宋" w:cs="宋体" w:hint="eastAsia"/>
          <w:kern w:val="0"/>
          <w:sz w:val="24"/>
        </w:rPr>
        <w:t>根据《浙江省财政厅关于进一步促进政府采购公平竞争打造最优营商环境的通知》（浙财采监（</w:t>
      </w:r>
      <w:r>
        <w:rPr>
          <w:rFonts w:ascii="仿宋" w:eastAsia="仿宋" w:hAnsi="仿宋" w:cs="宋体" w:hint="eastAsia"/>
          <w:kern w:val="0"/>
          <w:sz w:val="24"/>
        </w:rPr>
        <w:t>2021</w:t>
      </w:r>
      <w:r>
        <w:rPr>
          <w:rFonts w:ascii="仿宋" w:eastAsia="仿宋" w:hAnsi="仿宋" w:cs="宋体" w:hint="eastAsia"/>
          <w:kern w:val="0"/>
          <w:sz w:val="24"/>
        </w:rPr>
        <w:t>）</w:t>
      </w:r>
      <w:r>
        <w:rPr>
          <w:rFonts w:ascii="仿宋" w:eastAsia="仿宋" w:hAnsi="仿宋" w:cs="宋体" w:hint="eastAsia"/>
          <w:kern w:val="0"/>
          <w:sz w:val="24"/>
        </w:rPr>
        <w:t>22</w:t>
      </w:r>
      <w:r>
        <w:rPr>
          <w:rFonts w:ascii="仿宋" w:eastAsia="仿宋" w:hAnsi="仿宋" w:cs="宋体" w:hint="eastAsia"/>
          <w:kern w:val="0"/>
          <w:sz w:val="24"/>
        </w:rPr>
        <w:t>号）文件关于“健全行政裁决机制”要求，鼓励供应商在线提起询问，路径为：政采云</w:t>
      </w:r>
      <w:r>
        <w:rPr>
          <w:rFonts w:ascii="仿宋" w:eastAsia="仿宋" w:hAnsi="仿宋" w:cs="宋体" w:hint="eastAsia"/>
          <w:kern w:val="0"/>
          <w:sz w:val="24"/>
        </w:rPr>
        <w:t>-</w:t>
      </w:r>
      <w:r>
        <w:rPr>
          <w:rFonts w:ascii="仿宋" w:eastAsia="仿宋" w:hAnsi="仿宋" w:cs="宋体" w:hint="eastAsia"/>
          <w:kern w:val="0"/>
          <w:sz w:val="24"/>
        </w:rPr>
        <w:t>项目采购</w:t>
      </w:r>
      <w:r>
        <w:rPr>
          <w:rFonts w:ascii="仿宋" w:eastAsia="仿宋" w:hAnsi="仿宋" w:cs="宋体" w:hint="eastAsia"/>
          <w:kern w:val="0"/>
          <w:sz w:val="24"/>
        </w:rPr>
        <w:t>-</w:t>
      </w:r>
      <w:r>
        <w:rPr>
          <w:rFonts w:ascii="仿宋" w:eastAsia="仿宋" w:hAnsi="仿宋" w:cs="宋体" w:hint="eastAsia"/>
          <w:kern w:val="0"/>
          <w:sz w:val="24"/>
        </w:rPr>
        <w:t>询问质疑投诉</w:t>
      </w:r>
      <w:r>
        <w:rPr>
          <w:rFonts w:ascii="仿宋" w:eastAsia="仿宋" w:hAnsi="仿宋" w:cs="宋体" w:hint="eastAsia"/>
          <w:kern w:val="0"/>
          <w:sz w:val="24"/>
        </w:rPr>
        <w:t>-</w:t>
      </w:r>
      <w:r>
        <w:rPr>
          <w:rFonts w:ascii="仿宋" w:eastAsia="仿宋" w:hAnsi="仿宋" w:cs="宋体" w:hint="eastAsia"/>
          <w:kern w:val="0"/>
          <w:sz w:val="24"/>
        </w:rPr>
        <w:t>询问列表</w:t>
      </w:r>
      <w:r>
        <w:rPr>
          <w:rFonts w:ascii="仿宋" w:eastAsia="仿宋" w:hAnsi="仿宋" w:cs="宋体" w:hint="eastAsia"/>
          <w:kern w:val="0"/>
          <w:sz w:val="24"/>
        </w:rPr>
        <w:t>:</w:t>
      </w:r>
      <w:r>
        <w:rPr>
          <w:rFonts w:ascii="仿宋" w:eastAsia="仿宋" w:hAnsi="仿宋" w:cs="宋体" w:hint="eastAsia"/>
          <w:kern w:val="0"/>
          <w:sz w:val="24"/>
        </w:rPr>
        <w:t>鼓励供应商在线提起质疑，路径为：政采云</w:t>
      </w:r>
      <w:r>
        <w:rPr>
          <w:rFonts w:ascii="仿宋" w:eastAsia="仿宋" w:hAnsi="仿宋" w:cs="宋体" w:hint="eastAsia"/>
          <w:kern w:val="0"/>
          <w:sz w:val="24"/>
        </w:rPr>
        <w:t>-</w:t>
      </w:r>
      <w:r>
        <w:rPr>
          <w:rFonts w:ascii="仿宋" w:eastAsia="仿宋" w:hAnsi="仿宋" w:cs="宋体" w:hint="eastAsia"/>
          <w:kern w:val="0"/>
          <w:sz w:val="24"/>
        </w:rPr>
        <w:t>项目采购</w:t>
      </w:r>
      <w:r>
        <w:rPr>
          <w:rFonts w:ascii="仿宋" w:eastAsia="仿宋" w:hAnsi="仿宋" w:cs="宋体" w:hint="eastAsia"/>
          <w:kern w:val="0"/>
          <w:sz w:val="24"/>
        </w:rPr>
        <w:t>-</w:t>
      </w:r>
      <w:r>
        <w:rPr>
          <w:rFonts w:ascii="仿宋" w:eastAsia="仿宋" w:hAnsi="仿宋" w:cs="宋体" w:hint="eastAsia"/>
          <w:kern w:val="0"/>
          <w:sz w:val="24"/>
        </w:rPr>
        <w:t>询问质疑投诉</w:t>
      </w:r>
      <w:r>
        <w:rPr>
          <w:rFonts w:ascii="仿宋" w:eastAsia="仿宋" w:hAnsi="仿宋" w:cs="宋体" w:hint="eastAsia"/>
          <w:kern w:val="0"/>
          <w:sz w:val="24"/>
        </w:rPr>
        <w:t>-</w:t>
      </w:r>
      <w:r>
        <w:rPr>
          <w:rFonts w:ascii="仿宋" w:eastAsia="仿宋" w:hAnsi="仿宋" w:cs="宋体" w:hint="eastAsia"/>
          <w:kern w:val="0"/>
          <w:sz w:val="24"/>
        </w:rPr>
        <w:t>质疑列表。质疑供应商对在线质疑答复不满意的，可在线提起投诉，路径为：浙江政府服务网</w:t>
      </w:r>
      <w:r>
        <w:rPr>
          <w:rFonts w:ascii="仿宋" w:eastAsia="仿宋" w:hAnsi="仿宋" w:cs="宋体" w:hint="eastAsia"/>
          <w:kern w:val="0"/>
          <w:sz w:val="24"/>
        </w:rPr>
        <w:t>-</w:t>
      </w:r>
      <w:r>
        <w:rPr>
          <w:rFonts w:ascii="仿宋" w:eastAsia="仿宋" w:hAnsi="仿宋" w:cs="宋体" w:hint="eastAsia"/>
          <w:kern w:val="0"/>
          <w:sz w:val="24"/>
        </w:rPr>
        <w:t>政府采购投诉处理</w:t>
      </w:r>
      <w:r>
        <w:rPr>
          <w:rFonts w:ascii="仿宋" w:eastAsia="仿宋" w:hAnsi="仿宋" w:cs="宋体" w:hint="eastAsia"/>
          <w:kern w:val="0"/>
          <w:sz w:val="24"/>
        </w:rPr>
        <w:t>-</w:t>
      </w:r>
      <w:r>
        <w:rPr>
          <w:rFonts w:ascii="仿宋" w:eastAsia="仿宋" w:hAnsi="仿宋" w:cs="宋体" w:hint="eastAsia"/>
          <w:kern w:val="0"/>
          <w:sz w:val="24"/>
        </w:rPr>
        <w:t>在线办理。注意：需在线质疑后才可在线投诉，并电话告知相关采购人、代理机构、财政部门。</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hint="eastAsia"/>
          <w:kern w:val="0"/>
          <w:sz w:val="24"/>
        </w:rPr>
        <w:t>4</w:t>
      </w:r>
      <w:r>
        <w:rPr>
          <w:rFonts w:ascii="仿宋" w:eastAsia="仿宋" w:hAnsi="仿宋" w:cs="宋体"/>
          <w:kern w:val="0"/>
          <w:sz w:val="24"/>
        </w:rPr>
        <w:t>.</w:t>
      </w:r>
      <w:r>
        <w:rPr>
          <w:rFonts w:ascii="仿宋" w:eastAsia="仿宋" w:hAnsi="仿宋" w:cs="宋体"/>
          <w:kern w:val="0"/>
          <w:sz w:val="24"/>
        </w:rPr>
        <w:t>其他事项：</w:t>
      </w:r>
      <w:r>
        <w:rPr>
          <w:rFonts w:ascii="仿宋" w:eastAsia="仿宋" w:hAnsi="仿宋" w:cs="宋体" w:hint="eastAsia"/>
          <w:iCs/>
          <w:kern w:val="0"/>
          <w:sz w:val="24"/>
          <w:u w:val="single"/>
        </w:rPr>
        <w:t>（</w:t>
      </w:r>
      <w:r>
        <w:rPr>
          <w:rFonts w:ascii="仿宋" w:eastAsia="仿宋" w:hAnsi="仿宋" w:cs="宋体" w:hint="eastAsia"/>
          <w:iCs/>
          <w:kern w:val="0"/>
          <w:sz w:val="24"/>
          <w:u w:val="single"/>
        </w:rPr>
        <w:t>1</w:t>
      </w:r>
      <w:r>
        <w:rPr>
          <w:rFonts w:ascii="仿宋" w:eastAsia="仿宋" w:hAnsi="仿宋" w:cs="宋体" w:hint="eastAsia"/>
          <w:iCs/>
          <w:kern w:val="0"/>
          <w:sz w:val="24"/>
          <w:u w:val="single"/>
        </w:rPr>
        <w:t>）</w:t>
      </w:r>
      <w:r>
        <w:rPr>
          <w:rFonts w:ascii="仿宋" w:eastAsia="仿宋" w:hAnsi="仿宋" w:cs="宋体"/>
          <w:iCs/>
          <w:kern w:val="0"/>
          <w:sz w:val="24"/>
          <w:u w:val="single"/>
        </w:rPr>
        <w:t>电子招投标：本项目以数据电文形式，依托</w:t>
      </w:r>
      <w:r>
        <w:rPr>
          <w:rFonts w:ascii="仿宋" w:eastAsia="仿宋" w:hAnsi="仿宋" w:cs="宋体"/>
          <w:iCs/>
          <w:kern w:val="0"/>
          <w:sz w:val="24"/>
          <w:u w:val="single"/>
        </w:rPr>
        <w:t>“</w:t>
      </w:r>
      <w:r>
        <w:rPr>
          <w:rFonts w:ascii="仿宋" w:eastAsia="仿宋" w:hAnsi="仿宋" w:cs="宋体"/>
          <w:iCs/>
          <w:kern w:val="0"/>
          <w:sz w:val="24"/>
          <w:u w:val="single"/>
        </w:rPr>
        <w:t>政采云平台（</w:t>
      </w:r>
      <w:r>
        <w:rPr>
          <w:rFonts w:ascii="仿宋" w:eastAsia="仿宋" w:hAnsi="仿宋" w:cs="宋体"/>
          <w:iCs/>
          <w:kern w:val="0"/>
          <w:sz w:val="24"/>
          <w:u w:val="single"/>
        </w:rPr>
        <w:t>www.zcygov.cn</w:t>
      </w:r>
      <w:r>
        <w:rPr>
          <w:rFonts w:ascii="仿宋" w:eastAsia="仿宋" w:hAnsi="仿宋" w:cs="宋体"/>
          <w:iCs/>
          <w:kern w:val="0"/>
          <w:sz w:val="24"/>
          <w:u w:val="single"/>
        </w:rPr>
        <w:t>）</w:t>
      </w:r>
      <w:r>
        <w:rPr>
          <w:rFonts w:ascii="仿宋" w:eastAsia="仿宋" w:hAnsi="仿宋" w:cs="宋体"/>
          <w:iCs/>
          <w:kern w:val="0"/>
          <w:sz w:val="24"/>
          <w:u w:val="single"/>
        </w:rPr>
        <w:t>”</w:t>
      </w:r>
      <w:r>
        <w:rPr>
          <w:rFonts w:ascii="仿宋" w:eastAsia="仿宋" w:hAnsi="仿宋" w:cs="宋体"/>
          <w:iCs/>
          <w:kern w:val="0"/>
          <w:sz w:val="24"/>
          <w:u w:val="single"/>
        </w:rPr>
        <w:t>进行招投标活动，各投标人应按照本项目</w:t>
      </w:r>
      <w:r>
        <w:rPr>
          <w:rFonts w:ascii="仿宋" w:eastAsia="仿宋" w:hAnsi="仿宋" w:cs="宋体" w:hint="eastAsia"/>
          <w:iCs/>
          <w:kern w:val="0"/>
          <w:sz w:val="24"/>
          <w:u w:val="single"/>
        </w:rPr>
        <w:t>采购文件</w:t>
      </w:r>
      <w:r>
        <w:rPr>
          <w:rFonts w:ascii="仿宋" w:eastAsia="仿宋" w:hAnsi="仿宋" w:cs="宋体"/>
          <w:iCs/>
          <w:kern w:val="0"/>
          <w:sz w:val="24"/>
          <w:u w:val="single"/>
        </w:rPr>
        <w:t>和政采云平台的要求编制、加密并递交投标文件，不接受纸质投标文件。</w:t>
      </w:r>
      <w:r>
        <w:rPr>
          <w:rFonts w:ascii="仿宋" w:eastAsia="仿宋" w:hAnsi="仿宋" w:cs="宋体"/>
          <w:iCs/>
          <w:kern w:val="0"/>
          <w:sz w:val="24"/>
          <w:u w:val="single"/>
        </w:rPr>
        <w:br/>
      </w:r>
      <w:r>
        <w:rPr>
          <w:rFonts w:ascii="仿宋" w:eastAsia="仿宋" w:hAnsi="仿宋" w:cs="宋体" w:hint="eastAsia"/>
          <w:iCs/>
          <w:kern w:val="0"/>
          <w:sz w:val="24"/>
          <w:u w:val="single"/>
        </w:rPr>
        <w:t>（</w:t>
      </w:r>
      <w:r>
        <w:rPr>
          <w:rFonts w:ascii="仿宋" w:eastAsia="仿宋" w:hAnsi="仿宋" w:cs="宋体" w:hint="eastAsia"/>
          <w:iCs/>
          <w:kern w:val="0"/>
          <w:sz w:val="24"/>
          <w:u w:val="single"/>
        </w:rPr>
        <w:t>2</w:t>
      </w:r>
      <w:r>
        <w:rPr>
          <w:rFonts w:ascii="仿宋" w:eastAsia="仿宋" w:hAnsi="仿宋" w:cs="宋体" w:hint="eastAsia"/>
          <w:iCs/>
          <w:kern w:val="0"/>
          <w:sz w:val="24"/>
          <w:u w:val="single"/>
        </w:rPr>
        <w:t>）</w:t>
      </w:r>
      <w:r>
        <w:rPr>
          <w:rFonts w:ascii="仿宋" w:eastAsia="仿宋" w:hAnsi="仿宋" w:cs="宋体"/>
          <w:iCs/>
          <w:kern w:val="0"/>
          <w:sz w:val="24"/>
          <w:u w:val="single"/>
        </w:rPr>
        <w:t>投标准备：</w:t>
      </w:r>
      <w:r>
        <w:rPr>
          <w:rFonts w:ascii="仿宋" w:eastAsia="仿宋" w:hAnsi="仿宋" w:cs="宋体"/>
          <w:iCs/>
          <w:kern w:val="0"/>
          <w:sz w:val="24"/>
          <w:u w:val="single"/>
        </w:rPr>
        <w:br/>
        <w:t>1)</w:t>
      </w:r>
      <w:r>
        <w:rPr>
          <w:rFonts w:ascii="仿宋" w:eastAsia="仿宋" w:hAnsi="仿宋" w:cs="宋体"/>
          <w:iCs/>
          <w:kern w:val="0"/>
          <w:sz w:val="24"/>
          <w:u w:val="single"/>
        </w:rPr>
        <w:t>注册账号</w:t>
      </w:r>
      <w:r>
        <w:rPr>
          <w:rFonts w:ascii="仿宋" w:eastAsia="仿宋" w:hAnsi="仿宋" w:cs="宋体"/>
          <w:iCs/>
          <w:kern w:val="0"/>
          <w:sz w:val="24"/>
          <w:u w:val="single"/>
        </w:rPr>
        <w:t>--</w:t>
      </w:r>
      <w:r>
        <w:rPr>
          <w:rFonts w:ascii="仿宋" w:eastAsia="仿宋" w:hAnsi="仿宋" w:cs="宋体"/>
          <w:iCs/>
          <w:kern w:val="0"/>
          <w:sz w:val="24"/>
          <w:u w:val="single"/>
        </w:rPr>
        <w:t>点击</w:t>
      </w:r>
      <w:r>
        <w:rPr>
          <w:rFonts w:ascii="仿宋" w:eastAsia="仿宋" w:hAnsi="仿宋" w:cs="宋体"/>
          <w:iCs/>
          <w:kern w:val="0"/>
          <w:sz w:val="24"/>
          <w:u w:val="single"/>
        </w:rPr>
        <w:t>“</w:t>
      </w:r>
      <w:r>
        <w:rPr>
          <w:rFonts w:ascii="仿宋" w:eastAsia="仿宋" w:hAnsi="仿宋" w:cs="宋体"/>
          <w:iCs/>
          <w:kern w:val="0"/>
          <w:sz w:val="24"/>
          <w:u w:val="single"/>
        </w:rPr>
        <w:t>商家入驻</w:t>
      </w:r>
      <w:r>
        <w:rPr>
          <w:rFonts w:ascii="仿宋" w:eastAsia="仿宋" w:hAnsi="仿宋" w:cs="宋体"/>
          <w:iCs/>
          <w:kern w:val="0"/>
          <w:sz w:val="24"/>
          <w:u w:val="single"/>
        </w:rPr>
        <w:t>”</w:t>
      </w:r>
      <w:r>
        <w:rPr>
          <w:rFonts w:ascii="仿宋" w:eastAsia="仿宋" w:hAnsi="仿宋" w:cs="宋体"/>
          <w:iCs/>
          <w:kern w:val="0"/>
          <w:sz w:val="24"/>
          <w:u w:val="single"/>
        </w:rPr>
        <w:t>，进行政府采购供应商资料填写，通过审核后可成为正式供应商；</w:t>
      </w:r>
      <w:r>
        <w:rPr>
          <w:rFonts w:ascii="仿宋" w:eastAsia="仿宋" w:hAnsi="仿宋" w:cs="宋体"/>
          <w:iCs/>
          <w:kern w:val="0"/>
          <w:sz w:val="24"/>
          <w:u w:val="single"/>
        </w:rPr>
        <w:br/>
        <w:t>2)</w:t>
      </w:r>
      <w:r>
        <w:rPr>
          <w:rFonts w:ascii="仿宋" w:eastAsia="仿宋" w:hAnsi="仿宋" w:cs="宋体"/>
          <w:iCs/>
          <w:kern w:val="0"/>
          <w:sz w:val="24"/>
          <w:u w:val="single"/>
        </w:rPr>
        <w:t>申领</w:t>
      </w:r>
      <w:r>
        <w:rPr>
          <w:rFonts w:ascii="仿宋" w:eastAsia="仿宋" w:hAnsi="仿宋" w:cs="宋体"/>
          <w:iCs/>
          <w:kern w:val="0"/>
          <w:sz w:val="24"/>
          <w:u w:val="single"/>
        </w:rPr>
        <w:t>CA</w:t>
      </w:r>
      <w:r>
        <w:rPr>
          <w:rFonts w:ascii="仿宋" w:eastAsia="仿宋" w:hAnsi="仿宋" w:cs="宋体"/>
          <w:iCs/>
          <w:kern w:val="0"/>
          <w:sz w:val="24"/>
          <w:u w:val="single"/>
        </w:rPr>
        <w:t>数字证书</w:t>
      </w:r>
      <w:r>
        <w:rPr>
          <w:rFonts w:ascii="仿宋" w:eastAsia="仿宋" w:hAnsi="仿宋" w:cs="宋体"/>
          <w:iCs/>
          <w:kern w:val="0"/>
          <w:sz w:val="24"/>
          <w:u w:val="single"/>
        </w:rPr>
        <w:t>---</w:t>
      </w:r>
      <w:r>
        <w:rPr>
          <w:rFonts w:ascii="仿宋" w:eastAsia="仿宋" w:hAnsi="仿宋" w:cs="宋体"/>
          <w:iCs/>
          <w:kern w:val="0"/>
          <w:sz w:val="24"/>
          <w:u w:val="single"/>
        </w:rPr>
        <w:t>申领流程详见</w:t>
      </w:r>
      <w:r>
        <w:rPr>
          <w:rFonts w:ascii="仿宋" w:eastAsia="仿宋" w:hAnsi="仿宋" w:cs="宋体"/>
          <w:iCs/>
          <w:kern w:val="0"/>
          <w:sz w:val="24"/>
          <w:u w:val="single"/>
        </w:rPr>
        <w:t>“</w:t>
      </w:r>
      <w:r>
        <w:rPr>
          <w:rFonts w:ascii="仿宋" w:eastAsia="仿宋" w:hAnsi="仿宋" w:cs="宋体"/>
          <w:iCs/>
          <w:kern w:val="0"/>
          <w:sz w:val="24"/>
          <w:u w:val="single"/>
        </w:rPr>
        <w:t>浙江政府采购网</w:t>
      </w:r>
      <w:r>
        <w:rPr>
          <w:rFonts w:ascii="仿宋" w:eastAsia="仿宋" w:hAnsi="仿宋" w:cs="宋体"/>
          <w:iCs/>
          <w:kern w:val="0"/>
          <w:sz w:val="24"/>
          <w:u w:val="single"/>
        </w:rPr>
        <w:t>-</w:t>
      </w:r>
      <w:r>
        <w:rPr>
          <w:rFonts w:ascii="仿宋" w:eastAsia="仿宋" w:hAnsi="仿宋" w:cs="宋体"/>
          <w:iCs/>
          <w:kern w:val="0"/>
          <w:sz w:val="24"/>
          <w:u w:val="single"/>
        </w:rPr>
        <w:t>下载专区</w:t>
      </w:r>
      <w:r>
        <w:rPr>
          <w:rFonts w:ascii="仿宋" w:eastAsia="仿宋" w:hAnsi="仿宋" w:cs="宋体"/>
          <w:iCs/>
          <w:kern w:val="0"/>
          <w:sz w:val="24"/>
          <w:u w:val="single"/>
        </w:rPr>
        <w:t>-</w:t>
      </w:r>
      <w:r>
        <w:rPr>
          <w:rFonts w:ascii="仿宋" w:eastAsia="仿宋" w:hAnsi="仿宋" w:cs="宋体"/>
          <w:iCs/>
          <w:kern w:val="0"/>
          <w:sz w:val="24"/>
          <w:u w:val="single"/>
        </w:rPr>
        <w:t>电子交易客户端</w:t>
      </w:r>
      <w:r>
        <w:rPr>
          <w:rFonts w:ascii="仿宋" w:eastAsia="仿宋" w:hAnsi="仿宋" w:cs="宋体"/>
          <w:iCs/>
          <w:kern w:val="0"/>
          <w:sz w:val="24"/>
          <w:u w:val="single"/>
        </w:rPr>
        <w:t>-CA</w:t>
      </w:r>
      <w:r>
        <w:rPr>
          <w:rFonts w:ascii="仿宋" w:eastAsia="仿宋" w:hAnsi="仿宋" w:cs="宋体"/>
          <w:iCs/>
          <w:kern w:val="0"/>
          <w:sz w:val="24"/>
          <w:u w:val="single"/>
        </w:rPr>
        <w:t>驱动和申领流程</w:t>
      </w:r>
      <w:r>
        <w:rPr>
          <w:rFonts w:ascii="仿宋" w:eastAsia="仿宋" w:hAnsi="仿宋" w:cs="宋体"/>
          <w:iCs/>
          <w:kern w:val="0"/>
          <w:sz w:val="24"/>
          <w:u w:val="single"/>
        </w:rPr>
        <w:t>”</w:t>
      </w:r>
      <w:r>
        <w:rPr>
          <w:rFonts w:ascii="仿宋" w:eastAsia="仿宋" w:hAnsi="仿宋" w:cs="宋体"/>
          <w:iCs/>
          <w:kern w:val="0"/>
          <w:sz w:val="24"/>
          <w:u w:val="single"/>
        </w:rPr>
        <w:t>：投标人应在开标前完成</w:t>
      </w:r>
      <w:r>
        <w:rPr>
          <w:rFonts w:ascii="仿宋" w:eastAsia="仿宋" w:hAnsi="仿宋" w:cs="宋体"/>
          <w:iCs/>
          <w:kern w:val="0"/>
          <w:sz w:val="24"/>
          <w:u w:val="single"/>
        </w:rPr>
        <w:t>CA</w:t>
      </w:r>
      <w:r>
        <w:rPr>
          <w:rFonts w:ascii="仿宋" w:eastAsia="仿宋" w:hAnsi="仿宋" w:cs="宋体"/>
          <w:iCs/>
          <w:kern w:val="0"/>
          <w:sz w:val="24"/>
          <w:u w:val="single"/>
        </w:rPr>
        <w:t>数字证书办理，完成</w:t>
      </w:r>
      <w:r>
        <w:rPr>
          <w:rFonts w:ascii="仿宋" w:eastAsia="仿宋" w:hAnsi="仿宋" w:cs="宋体"/>
          <w:iCs/>
          <w:kern w:val="0"/>
          <w:sz w:val="24"/>
          <w:u w:val="single"/>
        </w:rPr>
        <w:t>CA</w:t>
      </w:r>
      <w:r>
        <w:rPr>
          <w:rFonts w:ascii="仿宋" w:eastAsia="仿宋" w:hAnsi="仿宋" w:cs="宋体"/>
          <w:iCs/>
          <w:kern w:val="0"/>
          <w:sz w:val="24"/>
          <w:u w:val="single"/>
        </w:rPr>
        <w:t>数字证书办理预计</w:t>
      </w:r>
      <w:r>
        <w:rPr>
          <w:rFonts w:ascii="仿宋" w:eastAsia="仿宋" w:hAnsi="仿宋" w:cs="宋体"/>
          <w:iCs/>
          <w:kern w:val="0"/>
          <w:sz w:val="24"/>
          <w:u w:val="single"/>
        </w:rPr>
        <w:t>1-2</w:t>
      </w:r>
      <w:r>
        <w:rPr>
          <w:rFonts w:ascii="仿宋" w:eastAsia="仿宋" w:hAnsi="仿宋" w:cs="宋体"/>
          <w:iCs/>
          <w:kern w:val="0"/>
          <w:sz w:val="24"/>
          <w:u w:val="single"/>
        </w:rPr>
        <w:t>周左右，各投标人应充分考虑办理时间等因素。</w:t>
      </w:r>
      <w:r>
        <w:rPr>
          <w:rFonts w:ascii="仿宋" w:eastAsia="仿宋" w:hAnsi="仿宋" w:cs="宋体"/>
          <w:iCs/>
          <w:kern w:val="0"/>
          <w:sz w:val="24"/>
          <w:u w:val="single"/>
        </w:rPr>
        <w:br/>
      </w:r>
      <w:r>
        <w:rPr>
          <w:rFonts w:ascii="仿宋" w:eastAsia="仿宋" w:hAnsi="仿宋" w:cs="宋体"/>
          <w:iCs/>
          <w:kern w:val="0"/>
          <w:sz w:val="24"/>
          <w:u w:val="single"/>
        </w:rPr>
        <w:t>办理流程详见</w:t>
      </w:r>
      <w:r>
        <w:rPr>
          <w:rFonts w:ascii="仿宋" w:eastAsia="仿宋" w:hAnsi="仿宋" w:cs="宋体"/>
          <w:iCs/>
          <w:kern w:val="0"/>
          <w:sz w:val="24"/>
          <w:u w:val="single"/>
        </w:rPr>
        <w:t>:</w:t>
      </w:r>
      <w:r>
        <w:rPr>
          <w:rFonts w:ascii="仿宋" w:eastAsia="仿宋" w:hAnsi="仿宋" w:cs="宋体"/>
          <w:iCs/>
          <w:kern w:val="0"/>
          <w:sz w:val="24"/>
          <w:u w:val="single"/>
        </w:rPr>
        <w:t>《</w:t>
      </w:r>
      <w:r>
        <w:rPr>
          <w:rFonts w:ascii="仿宋" w:eastAsia="仿宋" w:hAnsi="仿宋" w:cs="宋体"/>
          <w:iCs/>
          <w:kern w:val="0"/>
          <w:sz w:val="24"/>
          <w:u w:val="single"/>
        </w:rPr>
        <w:t>CA</w:t>
      </w:r>
      <w:r>
        <w:rPr>
          <w:rFonts w:ascii="仿宋" w:eastAsia="仿宋" w:hAnsi="仿宋" w:cs="宋体"/>
          <w:iCs/>
          <w:kern w:val="0"/>
          <w:sz w:val="24"/>
          <w:u w:val="single"/>
        </w:rPr>
        <w:t>证书办理操作指南》</w:t>
      </w:r>
      <w:r>
        <w:rPr>
          <w:rFonts w:ascii="仿宋" w:eastAsia="仿宋" w:hAnsi="仿宋" w:cs="宋体"/>
          <w:iCs/>
          <w:kern w:val="0"/>
          <w:sz w:val="24"/>
          <w:u w:val="single"/>
        </w:rPr>
        <w:t>https://service.zcygov.cn/#/knowledges/cm2eqWwBFdiHxlNd_otq/lwV6GXABi</w:t>
      </w:r>
      <w:r>
        <w:rPr>
          <w:rFonts w:ascii="仿宋" w:eastAsia="仿宋" w:hAnsi="仿宋" w:cs="宋体"/>
          <w:iCs/>
          <w:kern w:val="0"/>
          <w:sz w:val="24"/>
          <w:u w:val="single"/>
        </w:rPr>
        <w:lastRenderedPageBreak/>
        <w:t>yELHE-oVMj3</w:t>
      </w:r>
      <w:r>
        <w:rPr>
          <w:rFonts w:ascii="仿宋" w:eastAsia="仿宋" w:hAnsi="仿宋" w:cs="宋体"/>
          <w:iCs/>
          <w:kern w:val="0"/>
          <w:sz w:val="24"/>
          <w:u w:val="single"/>
        </w:rPr>
        <w:br/>
        <w:t>CA</w:t>
      </w:r>
      <w:r>
        <w:rPr>
          <w:rFonts w:ascii="仿宋" w:eastAsia="仿宋" w:hAnsi="仿宋" w:cs="宋体"/>
          <w:iCs/>
          <w:kern w:val="0"/>
          <w:sz w:val="24"/>
          <w:u w:val="single"/>
        </w:rPr>
        <w:t>热点问题汇总：</w:t>
      </w:r>
      <w:r>
        <w:rPr>
          <w:rFonts w:ascii="仿宋" w:eastAsia="仿宋" w:hAnsi="仿宋" w:cs="宋体"/>
          <w:iCs/>
          <w:kern w:val="0"/>
          <w:sz w:val="24"/>
          <w:u w:val="single"/>
        </w:rPr>
        <w:t>https://service.zcygov.cn/#/knowledges/depk120BkjoVoiMyPhAJ/8QejCnEBiyELHE-ohzp-</w:t>
      </w:r>
      <w:r>
        <w:rPr>
          <w:rFonts w:ascii="仿宋" w:eastAsia="仿宋" w:hAnsi="仿宋" w:cs="宋体"/>
          <w:iCs/>
          <w:kern w:val="0"/>
          <w:sz w:val="24"/>
          <w:u w:val="single"/>
        </w:rPr>
        <w:br/>
        <w:t>3</w:t>
      </w:r>
      <w:r>
        <w:rPr>
          <w:rFonts w:ascii="仿宋" w:eastAsia="仿宋" w:hAnsi="仿宋" w:cs="宋体"/>
          <w:iCs/>
          <w:kern w:val="0"/>
          <w:sz w:val="24"/>
          <w:u w:val="single"/>
        </w:rPr>
        <w:t>)</w:t>
      </w:r>
      <w:r>
        <w:rPr>
          <w:rFonts w:ascii="仿宋" w:eastAsia="仿宋" w:hAnsi="仿宋" w:cs="宋体"/>
          <w:iCs/>
          <w:kern w:val="0"/>
          <w:sz w:val="24"/>
          <w:u w:val="single"/>
        </w:rPr>
        <w:t>安装</w:t>
      </w:r>
      <w:r>
        <w:rPr>
          <w:rFonts w:ascii="仿宋" w:eastAsia="仿宋" w:hAnsi="仿宋" w:cs="宋体"/>
          <w:iCs/>
          <w:kern w:val="0"/>
          <w:sz w:val="24"/>
          <w:u w:val="single"/>
        </w:rPr>
        <w:t>“</w:t>
      </w:r>
      <w:r>
        <w:rPr>
          <w:rFonts w:ascii="仿宋" w:eastAsia="仿宋" w:hAnsi="仿宋" w:cs="宋体"/>
          <w:iCs/>
          <w:kern w:val="0"/>
          <w:sz w:val="24"/>
          <w:u w:val="single"/>
        </w:rPr>
        <w:t>政采云电子交易客户端</w:t>
      </w:r>
      <w:r>
        <w:rPr>
          <w:rFonts w:ascii="仿宋" w:eastAsia="仿宋" w:hAnsi="仿宋" w:cs="宋体"/>
          <w:iCs/>
          <w:kern w:val="0"/>
          <w:sz w:val="24"/>
          <w:u w:val="single"/>
        </w:rPr>
        <w:t>”----</w:t>
      </w:r>
      <w:r>
        <w:rPr>
          <w:rFonts w:ascii="仿宋" w:eastAsia="仿宋" w:hAnsi="仿宋" w:cs="宋体"/>
          <w:iCs/>
          <w:kern w:val="0"/>
          <w:sz w:val="24"/>
          <w:u w:val="single"/>
        </w:rPr>
        <w:t>投标人通过政采云平台电子投标工具制作投标文件，前往</w:t>
      </w:r>
      <w:r>
        <w:rPr>
          <w:rFonts w:ascii="仿宋" w:eastAsia="仿宋" w:hAnsi="仿宋" w:cs="宋体"/>
          <w:iCs/>
          <w:kern w:val="0"/>
          <w:sz w:val="24"/>
          <w:u w:val="single"/>
        </w:rPr>
        <w:t>“</w:t>
      </w:r>
      <w:r>
        <w:rPr>
          <w:rFonts w:ascii="仿宋" w:eastAsia="仿宋" w:hAnsi="仿宋" w:cs="宋体"/>
          <w:iCs/>
          <w:kern w:val="0"/>
          <w:sz w:val="24"/>
          <w:u w:val="single"/>
        </w:rPr>
        <w:t>浙江政府采购网</w:t>
      </w:r>
      <w:r>
        <w:rPr>
          <w:rFonts w:ascii="仿宋" w:eastAsia="仿宋" w:hAnsi="仿宋" w:cs="宋体"/>
          <w:iCs/>
          <w:kern w:val="0"/>
          <w:sz w:val="24"/>
          <w:u w:val="single"/>
        </w:rPr>
        <w:t>-</w:t>
      </w:r>
      <w:r>
        <w:rPr>
          <w:rFonts w:ascii="仿宋" w:eastAsia="仿宋" w:hAnsi="仿宋" w:cs="宋体"/>
          <w:iCs/>
          <w:kern w:val="0"/>
          <w:sz w:val="24"/>
          <w:u w:val="single"/>
        </w:rPr>
        <w:t>下载专区</w:t>
      </w:r>
      <w:r>
        <w:rPr>
          <w:rFonts w:ascii="仿宋" w:eastAsia="仿宋" w:hAnsi="仿宋" w:cs="宋体"/>
          <w:iCs/>
          <w:kern w:val="0"/>
          <w:sz w:val="24"/>
          <w:u w:val="single"/>
        </w:rPr>
        <w:t>-</w:t>
      </w:r>
      <w:r>
        <w:rPr>
          <w:rFonts w:ascii="仿宋" w:eastAsia="仿宋" w:hAnsi="仿宋" w:cs="宋体"/>
          <w:iCs/>
          <w:kern w:val="0"/>
          <w:sz w:val="24"/>
          <w:u w:val="single"/>
        </w:rPr>
        <w:t>电子交易客户端</w:t>
      </w:r>
      <w:r>
        <w:rPr>
          <w:rFonts w:ascii="仿宋" w:eastAsia="仿宋" w:hAnsi="仿宋" w:cs="宋体"/>
          <w:iCs/>
          <w:kern w:val="0"/>
          <w:sz w:val="24"/>
          <w:u w:val="single"/>
        </w:rPr>
        <w:t>”</w:t>
      </w:r>
      <w:r>
        <w:rPr>
          <w:rFonts w:ascii="仿宋" w:eastAsia="仿宋" w:hAnsi="仿宋" w:cs="宋体"/>
          <w:iCs/>
          <w:kern w:val="0"/>
          <w:sz w:val="24"/>
          <w:u w:val="single"/>
        </w:rPr>
        <w:t>进行下载并安装。政采云电子交易客户端：</w:t>
      </w:r>
      <w:r>
        <w:rPr>
          <w:rFonts w:ascii="仿宋" w:eastAsia="仿宋" w:hAnsi="仿宋" w:cs="宋体"/>
          <w:iCs/>
          <w:kern w:val="0"/>
          <w:sz w:val="24"/>
          <w:u w:val="single"/>
        </w:rPr>
        <w:t>http://zfcg.czt.zj.gov.cn/bidClientTemplate/2019-05-27/12946.html</w:t>
      </w:r>
      <w:r>
        <w:rPr>
          <w:rFonts w:ascii="仿宋" w:eastAsia="仿宋" w:hAnsi="仿宋" w:cs="宋体"/>
          <w:iCs/>
          <w:kern w:val="0"/>
          <w:sz w:val="24"/>
          <w:u w:val="single"/>
        </w:rPr>
        <w:br/>
      </w:r>
      <w:r>
        <w:rPr>
          <w:rFonts w:ascii="仿宋" w:eastAsia="仿宋" w:hAnsi="仿宋" w:cs="宋体" w:hint="eastAsia"/>
          <w:iCs/>
          <w:kern w:val="0"/>
          <w:sz w:val="24"/>
          <w:u w:val="single"/>
        </w:rPr>
        <w:t>（</w:t>
      </w:r>
      <w:r>
        <w:rPr>
          <w:rFonts w:ascii="仿宋" w:eastAsia="仿宋" w:hAnsi="仿宋" w:cs="宋体" w:hint="eastAsia"/>
          <w:iCs/>
          <w:kern w:val="0"/>
          <w:sz w:val="24"/>
          <w:u w:val="single"/>
        </w:rPr>
        <w:t>3</w:t>
      </w:r>
      <w:r>
        <w:rPr>
          <w:rFonts w:ascii="仿宋" w:eastAsia="仿宋" w:hAnsi="仿宋" w:cs="宋体" w:hint="eastAsia"/>
          <w:iCs/>
          <w:kern w:val="0"/>
          <w:sz w:val="24"/>
          <w:u w:val="single"/>
        </w:rPr>
        <w:t>）</w:t>
      </w:r>
      <w:r>
        <w:rPr>
          <w:rFonts w:ascii="仿宋" w:eastAsia="仿宋" w:hAnsi="仿宋" w:cs="宋体"/>
          <w:iCs/>
          <w:kern w:val="0"/>
          <w:sz w:val="24"/>
          <w:u w:val="single"/>
        </w:rPr>
        <w:t>投标文件的制作：在</w:t>
      </w:r>
      <w:r>
        <w:rPr>
          <w:rFonts w:ascii="仿宋" w:eastAsia="仿宋" w:hAnsi="仿宋" w:cs="宋体"/>
          <w:iCs/>
          <w:kern w:val="0"/>
          <w:sz w:val="24"/>
          <w:u w:val="single"/>
        </w:rPr>
        <w:t>“</w:t>
      </w:r>
      <w:r>
        <w:rPr>
          <w:rFonts w:ascii="仿宋" w:eastAsia="仿宋" w:hAnsi="仿宋" w:cs="宋体"/>
          <w:iCs/>
          <w:kern w:val="0"/>
          <w:sz w:val="24"/>
          <w:u w:val="single"/>
        </w:rPr>
        <w:t>政采云电子交易客户端</w:t>
      </w:r>
      <w:r>
        <w:rPr>
          <w:rFonts w:ascii="仿宋" w:eastAsia="仿宋" w:hAnsi="仿宋" w:cs="宋体"/>
          <w:iCs/>
          <w:kern w:val="0"/>
          <w:sz w:val="24"/>
          <w:u w:val="single"/>
        </w:rPr>
        <w:t>”</w:t>
      </w:r>
      <w:r>
        <w:rPr>
          <w:rFonts w:ascii="仿宋" w:eastAsia="仿宋" w:hAnsi="仿宋" w:cs="宋体"/>
          <w:iCs/>
          <w:kern w:val="0"/>
          <w:sz w:val="24"/>
          <w:u w:val="single"/>
        </w:rPr>
        <w:t>中完成</w:t>
      </w:r>
      <w:r>
        <w:rPr>
          <w:rFonts w:ascii="仿宋" w:eastAsia="仿宋" w:hAnsi="仿宋" w:cs="宋体"/>
          <w:iCs/>
          <w:kern w:val="0"/>
          <w:sz w:val="24"/>
          <w:u w:val="single"/>
        </w:rPr>
        <w:t>“</w:t>
      </w:r>
      <w:r>
        <w:rPr>
          <w:rFonts w:ascii="仿宋" w:eastAsia="仿宋" w:hAnsi="仿宋" w:cs="宋体"/>
          <w:iCs/>
          <w:kern w:val="0"/>
          <w:sz w:val="24"/>
          <w:u w:val="single"/>
        </w:rPr>
        <w:t>填写基本信息</w:t>
      </w:r>
      <w:r>
        <w:rPr>
          <w:rFonts w:ascii="仿宋" w:eastAsia="仿宋" w:hAnsi="仿宋" w:cs="宋体"/>
          <w:iCs/>
          <w:kern w:val="0"/>
          <w:sz w:val="24"/>
          <w:u w:val="single"/>
        </w:rPr>
        <w:t>”</w:t>
      </w:r>
      <w:r>
        <w:rPr>
          <w:rFonts w:ascii="仿宋" w:eastAsia="仿宋" w:hAnsi="仿宋" w:cs="宋体"/>
          <w:iCs/>
          <w:kern w:val="0"/>
          <w:sz w:val="24"/>
          <w:u w:val="single"/>
        </w:rPr>
        <w:t>、</w:t>
      </w:r>
      <w:r>
        <w:rPr>
          <w:rFonts w:ascii="仿宋" w:eastAsia="仿宋" w:hAnsi="仿宋" w:cs="宋体"/>
          <w:iCs/>
          <w:kern w:val="0"/>
          <w:sz w:val="24"/>
          <w:u w:val="single"/>
        </w:rPr>
        <w:t>“</w:t>
      </w:r>
      <w:r>
        <w:rPr>
          <w:rFonts w:ascii="仿宋" w:eastAsia="仿宋" w:hAnsi="仿宋" w:cs="宋体"/>
          <w:iCs/>
          <w:kern w:val="0"/>
          <w:sz w:val="24"/>
          <w:u w:val="single"/>
        </w:rPr>
        <w:t>导入投标文件</w:t>
      </w:r>
      <w:r>
        <w:rPr>
          <w:rFonts w:ascii="仿宋" w:eastAsia="仿宋" w:hAnsi="仿宋" w:cs="宋体"/>
          <w:iCs/>
          <w:kern w:val="0"/>
          <w:sz w:val="24"/>
          <w:u w:val="single"/>
        </w:rPr>
        <w:t>”</w:t>
      </w:r>
      <w:r>
        <w:rPr>
          <w:rFonts w:ascii="仿宋" w:eastAsia="仿宋" w:hAnsi="仿宋" w:cs="宋体"/>
          <w:iCs/>
          <w:kern w:val="0"/>
          <w:sz w:val="24"/>
          <w:u w:val="single"/>
        </w:rPr>
        <w:t>、</w:t>
      </w:r>
      <w:r>
        <w:rPr>
          <w:rFonts w:ascii="仿宋" w:eastAsia="仿宋" w:hAnsi="仿宋" w:cs="宋体"/>
          <w:iCs/>
          <w:kern w:val="0"/>
          <w:sz w:val="24"/>
          <w:u w:val="single"/>
        </w:rPr>
        <w:t>“</w:t>
      </w:r>
      <w:r>
        <w:rPr>
          <w:rFonts w:ascii="仿宋" w:eastAsia="仿宋" w:hAnsi="仿宋" w:cs="宋体"/>
          <w:iCs/>
          <w:kern w:val="0"/>
          <w:sz w:val="24"/>
          <w:u w:val="single"/>
        </w:rPr>
        <w:t>标书关联</w:t>
      </w:r>
      <w:r>
        <w:rPr>
          <w:rFonts w:ascii="仿宋" w:eastAsia="仿宋" w:hAnsi="仿宋" w:cs="宋体"/>
          <w:iCs/>
          <w:kern w:val="0"/>
          <w:sz w:val="24"/>
          <w:u w:val="single"/>
        </w:rPr>
        <w:t>”</w:t>
      </w:r>
      <w:r>
        <w:rPr>
          <w:rFonts w:ascii="仿宋" w:eastAsia="仿宋" w:hAnsi="仿宋" w:cs="宋体"/>
          <w:iCs/>
          <w:kern w:val="0"/>
          <w:sz w:val="24"/>
          <w:u w:val="single"/>
        </w:rPr>
        <w:t>、</w:t>
      </w:r>
      <w:r>
        <w:rPr>
          <w:rFonts w:ascii="仿宋" w:eastAsia="仿宋" w:hAnsi="仿宋" w:cs="宋体"/>
          <w:iCs/>
          <w:kern w:val="0"/>
          <w:sz w:val="24"/>
          <w:u w:val="single"/>
        </w:rPr>
        <w:t>“</w:t>
      </w:r>
      <w:r>
        <w:rPr>
          <w:rFonts w:ascii="仿宋" w:eastAsia="仿宋" w:hAnsi="仿宋" w:cs="宋体"/>
          <w:iCs/>
          <w:kern w:val="0"/>
          <w:sz w:val="24"/>
          <w:u w:val="single"/>
        </w:rPr>
        <w:t>标书检查</w:t>
      </w:r>
      <w:r>
        <w:rPr>
          <w:rFonts w:ascii="仿宋" w:eastAsia="仿宋" w:hAnsi="仿宋" w:cs="宋体"/>
          <w:iCs/>
          <w:kern w:val="0"/>
          <w:sz w:val="24"/>
          <w:u w:val="single"/>
        </w:rPr>
        <w:t>”</w:t>
      </w:r>
      <w:r>
        <w:rPr>
          <w:rFonts w:ascii="仿宋" w:eastAsia="仿宋" w:hAnsi="仿宋" w:cs="宋体"/>
          <w:iCs/>
          <w:kern w:val="0"/>
          <w:sz w:val="24"/>
          <w:u w:val="single"/>
        </w:rPr>
        <w:t>、</w:t>
      </w:r>
      <w:r>
        <w:rPr>
          <w:rFonts w:ascii="仿宋" w:eastAsia="仿宋" w:hAnsi="仿宋" w:cs="宋体"/>
          <w:iCs/>
          <w:kern w:val="0"/>
          <w:sz w:val="24"/>
          <w:u w:val="single"/>
        </w:rPr>
        <w:t>“</w:t>
      </w:r>
      <w:r>
        <w:rPr>
          <w:rFonts w:ascii="仿宋" w:eastAsia="仿宋" w:hAnsi="仿宋" w:cs="宋体"/>
          <w:iCs/>
          <w:kern w:val="0"/>
          <w:sz w:val="24"/>
          <w:u w:val="single"/>
        </w:rPr>
        <w:t>电子签名</w:t>
      </w:r>
      <w:r>
        <w:rPr>
          <w:rFonts w:ascii="仿宋" w:eastAsia="仿宋" w:hAnsi="仿宋" w:cs="宋体"/>
          <w:iCs/>
          <w:kern w:val="0"/>
          <w:sz w:val="24"/>
          <w:u w:val="single"/>
        </w:rPr>
        <w:t>”</w:t>
      </w:r>
      <w:r>
        <w:rPr>
          <w:rFonts w:ascii="仿宋" w:eastAsia="仿宋" w:hAnsi="仿宋" w:cs="宋体"/>
          <w:iCs/>
          <w:kern w:val="0"/>
          <w:sz w:val="24"/>
          <w:u w:val="single"/>
        </w:rPr>
        <w:t>、</w:t>
      </w:r>
      <w:r>
        <w:rPr>
          <w:rFonts w:ascii="仿宋" w:eastAsia="仿宋" w:hAnsi="仿宋" w:cs="宋体"/>
          <w:iCs/>
          <w:kern w:val="0"/>
          <w:sz w:val="24"/>
          <w:u w:val="single"/>
        </w:rPr>
        <w:t>“</w:t>
      </w:r>
      <w:r>
        <w:rPr>
          <w:rFonts w:ascii="仿宋" w:eastAsia="仿宋" w:hAnsi="仿宋" w:cs="宋体"/>
          <w:iCs/>
          <w:kern w:val="0"/>
          <w:sz w:val="24"/>
          <w:u w:val="single"/>
        </w:rPr>
        <w:t>生成电子标书</w:t>
      </w:r>
      <w:r>
        <w:rPr>
          <w:rFonts w:ascii="仿宋" w:eastAsia="仿宋" w:hAnsi="仿宋" w:cs="宋体"/>
          <w:iCs/>
          <w:kern w:val="0"/>
          <w:sz w:val="24"/>
          <w:u w:val="single"/>
        </w:rPr>
        <w:t>”</w:t>
      </w:r>
      <w:r>
        <w:rPr>
          <w:rFonts w:ascii="仿宋" w:eastAsia="仿宋" w:hAnsi="仿宋" w:cs="宋体"/>
          <w:iCs/>
          <w:kern w:val="0"/>
          <w:sz w:val="24"/>
          <w:u w:val="single"/>
        </w:rPr>
        <w:t>等操作。</w:t>
      </w:r>
      <w:r>
        <w:rPr>
          <w:rFonts w:ascii="仿宋" w:eastAsia="仿宋" w:hAnsi="仿宋" w:cs="宋体"/>
          <w:iCs/>
          <w:kern w:val="0"/>
          <w:sz w:val="24"/>
          <w:u w:val="single"/>
        </w:rPr>
        <w:br/>
      </w:r>
      <w:r>
        <w:rPr>
          <w:rFonts w:ascii="仿宋" w:eastAsia="仿宋" w:hAnsi="仿宋" w:cs="宋体" w:hint="eastAsia"/>
          <w:iCs/>
          <w:kern w:val="0"/>
          <w:sz w:val="24"/>
          <w:u w:val="single"/>
        </w:rPr>
        <w:t>（</w:t>
      </w:r>
      <w:r>
        <w:rPr>
          <w:rFonts w:ascii="仿宋" w:eastAsia="仿宋" w:hAnsi="仿宋" w:cs="宋体" w:hint="eastAsia"/>
          <w:iCs/>
          <w:kern w:val="0"/>
          <w:sz w:val="24"/>
          <w:u w:val="single"/>
        </w:rPr>
        <w:t>4</w:t>
      </w:r>
      <w:r>
        <w:rPr>
          <w:rFonts w:ascii="仿宋" w:eastAsia="仿宋" w:hAnsi="仿宋" w:cs="宋体" w:hint="eastAsia"/>
          <w:iCs/>
          <w:kern w:val="0"/>
          <w:sz w:val="24"/>
          <w:u w:val="single"/>
        </w:rPr>
        <w:t>）</w:t>
      </w:r>
      <w:r>
        <w:rPr>
          <w:rFonts w:ascii="仿宋" w:eastAsia="仿宋" w:hAnsi="仿宋" w:cs="宋体"/>
          <w:iCs/>
          <w:kern w:val="0"/>
          <w:sz w:val="24"/>
          <w:u w:val="single"/>
        </w:rPr>
        <w:t>投标文件的传输递交：投标人在投标截止时间前将加</w:t>
      </w:r>
      <w:r>
        <w:rPr>
          <w:rFonts w:ascii="仿宋" w:eastAsia="仿宋" w:hAnsi="仿宋" w:cs="宋体"/>
          <w:iCs/>
          <w:kern w:val="0"/>
          <w:sz w:val="24"/>
          <w:u w:val="single"/>
        </w:rPr>
        <w:t>密的投标文件上传至政采云平台。</w:t>
      </w:r>
      <w:r>
        <w:rPr>
          <w:rFonts w:ascii="仿宋" w:eastAsia="仿宋" w:hAnsi="仿宋" w:cs="宋体"/>
          <w:iCs/>
          <w:kern w:val="0"/>
          <w:sz w:val="24"/>
          <w:u w:val="single"/>
        </w:rPr>
        <w:br/>
      </w:r>
      <w:r>
        <w:rPr>
          <w:rFonts w:ascii="仿宋" w:eastAsia="仿宋" w:hAnsi="仿宋" w:cs="宋体" w:hint="eastAsia"/>
          <w:iCs/>
          <w:kern w:val="0"/>
          <w:sz w:val="24"/>
          <w:u w:val="single"/>
        </w:rPr>
        <w:t>（</w:t>
      </w:r>
      <w:r>
        <w:rPr>
          <w:rFonts w:ascii="仿宋" w:eastAsia="仿宋" w:hAnsi="仿宋" w:cs="宋体" w:hint="eastAsia"/>
          <w:iCs/>
          <w:kern w:val="0"/>
          <w:sz w:val="24"/>
          <w:u w:val="single"/>
        </w:rPr>
        <w:t>5</w:t>
      </w:r>
      <w:r>
        <w:rPr>
          <w:rFonts w:ascii="仿宋" w:eastAsia="仿宋" w:hAnsi="仿宋" w:cs="宋体" w:hint="eastAsia"/>
          <w:iCs/>
          <w:kern w:val="0"/>
          <w:sz w:val="24"/>
          <w:u w:val="single"/>
        </w:rPr>
        <w:t>）</w:t>
      </w:r>
      <w:r>
        <w:rPr>
          <w:rFonts w:ascii="仿宋" w:eastAsia="仿宋" w:hAnsi="仿宋" w:cs="宋体"/>
          <w:iCs/>
          <w:kern w:val="0"/>
          <w:sz w:val="24"/>
          <w:u w:val="single"/>
        </w:rPr>
        <w:t>投标文件的解密：投标人按照平台提示和</w:t>
      </w:r>
      <w:r>
        <w:rPr>
          <w:rFonts w:ascii="仿宋" w:eastAsia="仿宋" w:hAnsi="仿宋" w:cs="宋体" w:hint="eastAsia"/>
          <w:iCs/>
          <w:kern w:val="0"/>
          <w:sz w:val="24"/>
          <w:u w:val="single"/>
        </w:rPr>
        <w:t>采购文件</w:t>
      </w:r>
      <w:r>
        <w:rPr>
          <w:rFonts w:ascii="仿宋" w:eastAsia="仿宋" w:hAnsi="仿宋" w:cs="宋体"/>
          <w:iCs/>
          <w:kern w:val="0"/>
          <w:sz w:val="24"/>
          <w:u w:val="single"/>
        </w:rPr>
        <w:t>的规定在开标时间起</w:t>
      </w:r>
      <w:r>
        <w:rPr>
          <w:rFonts w:ascii="仿宋" w:eastAsia="仿宋" w:hAnsi="仿宋" w:cs="宋体"/>
          <w:iCs/>
          <w:kern w:val="0"/>
          <w:sz w:val="24"/>
          <w:u w:val="single"/>
        </w:rPr>
        <w:t>30</w:t>
      </w:r>
      <w:r>
        <w:rPr>
          <w:rFonts w:ascii="仿宋" w:eastAsia="仿宋" w:hAnsi="仿宋" w:cs="宋体"/>
          <w:iCs/>
          <w:kern w:val="0"/>
          <w:sz w:val="24"/>
          <w:u w:val="single"/>
        </w:rPr>
        <w:t>分钟内完成在线解密。</w:t>
      </w:r>
      <w:r>
        <w:rPr>
          <w:rFonts w:ascii="仿宋" w:eastAsia="仿宋" w:hAnsi="仿宋" w:cs="宋体"/>
          <w:iCs/>
          <w:kern w:val="0"/>
          <w:sz w:val="24"/>
          <w:u w:val="single"/>
        </w:rPr>
        <w:br/>
      </w:r>
      <w:r>
        <w:rPr>
          <w:rFonts w:ascii="仿宋" w:eastAsia="仿宋" w:hAnsi="仿宋" w:cs="宋体" w:hint="eastAsia"/>
          <w:iCs/>
          <w:kern w:val="0"/>
          <w:sz w:val="24"/>
          <w:u w:val="single"/>
        </w:rPr>
        <w:t>（</w:t>
      </w:r>
      <w:r>
        <w:rPr>
          <w:rFonts w:ascii="仿宋" w:eastAsia="仿宋" w:hAnsi="仿宋" w:cs="宋体" w:hint="eastAsia"/>
          <w:iCs/>
          <w:kern w:val="0"/>
          <w:sz w:val="24"/>
          <w:u w:val="single"/>
        </w:rPr>
        <w:t>6</w:t>
      </w:r>
      <w:r>
        <w:rPr>
          <w:rFonts w:ascii="仿宋" w:eastAsia="仿宋" w:hAnsi="仿宋" w:cs="宋体" w:hint="eastAsia"/>
          <w:iCs/>
          <w:kern w:val="0"/>
          <w:sz w:val="24"/>
          <w:u w:val="single"/>
        </w:rPr>
        <w:t>）</w:t>
      </w:r>
      <w:r>
        <w:rPr>
          <w:rFonts w:ascii="仿宋" w:eastAsia="仿宋" w:hAnsi="仿宋" w:cs="宋体"/>
          <w:iCs/>
          <w:kern w:val="0"/>
          <w:sz w:val="24"/>
          <w:u w:val="single"/>
        </w:rPr>
        <w:t>具体操作指南：详见政采云平台</w:t>
      </w:r>
      <w:r>
        <w:rPr>
          <w:rFonts w:ascii="仿宋" w:eastAsia="仿宋" w:hAnsi="仿宋" w:cs="宋体"/>
          <w:iCs/>
          <w:kern w:val="0"/>
          <w:sz w:val="24"/>
          <w:u w:val="single"/>
        </w:rPr>
        <w:t>“</w:t>
      </w:r>
      <w:r>
        <w:rPr>
          <w:rFonts w:ascii="仿宋" w:eastAsia="仿宋" w:hAnsi="仿宋" w:cs="宋体"/>
          <w:iCs/>
          <w:kern w:val="0"/>
          <w:sz w:val="24"/>
          <w:u w:val="single"/>
        </w:rPr>
        <w:t>服务中心</w:t>
      </w:r>
      <w:r>
        <w:rPr>
          <w:rFonts w:ascii="仿宋" w:eastAsia="仿宋" w:hAnsi="仿宋" w:cs="宋体"/>
          <w:iCs/>
          <w:kern w:val="0"/>
          <w:sz w:val="24"/>
          <w:u w:val="single"/>
        </w:rPr>
        <w:t>-</w:t>
      </w:r>
      <w:r>
        <w:rPr>
          <w:rFonts w:ascii="仿宋" w:eastAsia="仿宋" w:hAnsi="仿宋" w:cs="宋体"/>
          <w:iCs/>
          <w:kern w:val="0"/>
          <w:sz w:val="24"/>
          <w:u w:val="single"/>
        </w:rPr>
        <w:t>帮助文档</w:t>
      </w:r>
      <w:r>
        <w:rPr>
          <w:rFonts w:ascii="仿宋" w:eastAsia="仿宋" w:hAnsi="仿宋" w:cs="宋体"/>
          <w:iCs/>
          <w:kern w:val="0"/>
          <w:sz w:val="24"/>
          <w:u w:val="single"/>
        </w:rPr>
        <w:t>-</w:t>
      </w:r>
      <w:r>
        <w:rPr>
          <w:rFonts w:ascii="仿宋" w:eastAsia="仿宋" w:hAnsi="仿宋" w:cs="宋体"/>
          <w:iCs/>
          <w:kern w:val="0"/>
          <w:sz w:val="24"/>
          <w:u w:val="single"/>
        </w:rPr>
        <w:t>项目采购</w:t>
      </w:r>
      <w:r>
        <w:rPr>
          <w:rFonts w:ascii="仿宋" w:eastAsia="仿宋" w:hAnsi="仿宋" w:cs="宋体"/>
          <w:iCs/>
          <w:kern w:val="0"/>
          <w:sz w:val="24"/>
          <w:u w:val="single"/>
        </w:rPr>
        <w:t>-</w:t>
      </w:r>
      <w:r>
        <w:rPr>
          <w:rFonts w:ascii="仿宋" w:eastAsia="仿宋" w:hAnsi="仿宋" w:cs="宋体"/>
          <w:iCs/>
          <w:kern w:val="0"/>
          <w:sz w:val="24"/>
          <w:u w:val="single"/>
        </w:rPr>
        <w:t>操作流程</w:t>
      </w:r>
      <w:r>
        <w:rPr>
          <w:rFonts w:ascii="仿宋" w:eastAsia="仿宋" w:hAnsi="仿宋" w:cs="宋体"/>
          <w:iCs/>
          <w:kern w:val="0"/>
          <w:sz w:val="24"/>
          <w:u w:val="single"/>
        </w:rPr>
        <w:t>-</w:t>
      </w:r>
      <w:r>
        <w:rPr>
          <w:rFonts w:ascii="仿宋" w:eastAsia="仿宋" w:hAnsi="仿宋" w:cs="宋体"/>
          <w:iCs/>
          <w:kern w:val="0"/>
          <w:sz w:val="24"/>
          <w:u w:val="single"/>
        </w:rPr>
        <w:t>电子招投标</w:t>
      </w:r>
      <w:r>
        <w:rPr>
          <w:rFonts w:ascii="仿宋" w:eastAsia="仿宋" w:hAnsi="仿宋" w:cs="宋体"/>
          <w:iCs/>
          <w:kern w:val="0"/>
          <w:sz w:val="24"/>
          <w:u w:val="single"/>
        </w:rPr>
        <w:t>-</w:t>
      </w:r>
      <w:r>
        <w:rPr>
          <w:rFonts w:ascii="仿宋" w:eastAsia="仿宋" w:hAnsi="仿宋" w:cs="宋体"/>
          <w:iCs/>
          <w:kern w:val="0"/>
          <w:sz w:val="24"/>
          <w:u w:val="single"/>
        </w:rPr>
        <w:t>政府采购项目电子交易管理操作指南</w:t>
      </w:r>
      <w:r>
        <w:rPr>
          <w:rFonts w:ascii="仿宋" w:eastAsia="仿宋" w:hAnsi="仿宋" w:cs="宋体"/>
          <w:iCs/>
          <w:kern w:val="0"/>
          <w:sz w:val="24"/>
          <w:u w:val="single"/>
        </w:rPr>
        <w:t>-</w:t>
      </w:r>
      <w:r>
        <w:rPr>
          <w:rFonts w:ascii="仿宋" w:eastAsia="仿宋" w:hAnsi="仿宋" w:cs="宋体"/>
          <w:iCs/>
          <w:kern w:val="0"/>
          <w:sz w:val="24"/>
          <w:u w:val="single"/>
        </w:rPr>
        <w:t>供应商</w:t>
      </w:r>
      <w:r>
        <w:rPr>
          <w:rFonts w:ascii="仿宋" w:eastAsia="仿宋" w:hAnsi="仿宋" w:cs="宋体"/>
          <w:iCs/>
          <w:kern w:val="0"/>
          <w:sz w:val="24"/>
          <w:u w:val="single"/>
        </w:rPr>
        <w:t>”</w:t>
      </w:r>
      <w:r>
        <w:rPr>
          <w:rFonts w:ascii="仿宋" w:eastAsia="仿宋" w:hAnsi="仿宋" w:cs="宋体"/>
          <w:iCs/>
          <w:kern w:val="0"/>
          <w:sz w:val="24"/>
          <w:u w:val="single"/>
        </w:rPr>
        <w:t>：浙江省政府采购项目政采云平台学习专题</w:t>
      </w:r>
      <w:hyperlink r:id="rId7" w:history="1">
        <w:r>
          <w:rPr>
            <w:rStyle w:val="aff5"/>
            <w:rFonts w:ascii="仿宋" w:eastAsia="仿宋" w:hAnsi="仿宋" w:cs="宋体"/>
            <w:iCs/>
            <w:color w:val="auto"/>
            <w:kern w:val="0"/>
            <w:sz w:val="24"/>
          </w:rPr>
          <w:t>https://edu.zcygov.cn/luban/e-biding</w:t>
        </w:r>
      </w:hyperlink>
      <w:r>
        <w:rPr>
          <w:rFonts w:ascii="仿宋" w:eastAsia="仿宋" w:hAnsi="仿宋" w:cs="宋体"/>
          <w:iCs/>
          <w:kern w:val="0"/>
          <w:sz w:val="24"/>
          <w:u w:val="single"/>
        </w:rPr>
        <w:t>。</w:t>
      </w:r>
      <w:r>
        <w:rPr>
          <w:rFonts w:ascii="仿宋" w:eastAsia="仿宋" w:hAnsi="仿宋" w:cs="宋体"/>
          <w:iCs/>
          <w:kern w:val="0"/>
          <w:sz w:val="24"/>
          <w:u w:val="single"/>
        </w:rPr>
        <w:br/>
      </w:r>
      <w:r>
        <w:rPr>
          <w:rFonts w:ascii="仿宋" w:eastAsia="仿宋" w:hAnsi="仿宋" w:cs="宋体" w:hint="eastAsia"/>
          <w:b/>
          <w:bCs/>
          <w:kern w:val="0"/>
          <w:sz w:val="24"/>
        </w:rPr>
        <w:t>八、凡对本次采购提出询问、质疑、投诉，请按以下方式联系</w:t>
      </w:r>
    </w:p>
    <w:p w:rsidR="00FD2C69" w:rsidRDefault="00E458E2">
      <w:pPr>
        <w:widowControl/>
        <w:snapToGrid w:val="0"/>
        <w:spacing w:line="360" w:lineRule="auto"/>
        <w:jc w:val="left"/>
        <w:rPr>
          <w:rFonts w:ascii="仿宋" w:eastAsia="仿宋" w:hAnsi="仿宋" w:cs="宋体"/>
          <w:kern w:val="0"/>
          <w:sz w:val="28"/>
          <w:szCs w:val="28"/>
        </w:rPr>
      </w:pPr>
      <w:r>
        <w:rPr>
          <w:rFonts w:ascii="仿宋" w:eastAsia="仿宋" w:hAnsi="仿宋" w:cs="宋体"/>
          <w:kern w:val="0"/>
          <w:sz w:val="28"/>
          <w:szCs w:val="28"/>
        </w:rPr>
        <w:t>1.</w:t>
      </w:r>
      <w:r>
        <w:rPr>
          <w:rFonts w:ascii="仿宋" w:eastAsia="仿宋" w:hAnsi="仿宋" w:cs="宋体"/>
          <w:kern w:val="0"/>
          <w:sz w:val="28"/>
          <w:szCs w:val="28"/>
        </w:rPr>
        <w:t>采购人信息</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名称：</w:t>
      </w:r>
      <w:r>
        <w:rPr>
          <w:rFonts w:ascii="仿宋" w:eastAsia="仿宋" w:hAnsi="仿宋" w:cs="宋体" w:hint="eastAsia"/>
          <w:kern w:val="0"/>
          <w:sz w:val="24"/>
          <w:u w:val="single"/>
        </w:rPr>
        <w:t>温州大学</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地址：</w:t>
      </w:r>
      <w:r>
        <w:rPr>
          <w:rFonts w:ascii="仿宋" w:eastAsia="仿宋" w:hAnsi="仿宋" w:cs="宋体" w:hint="eastAsia"/>
          <w:kern w:val="0"/>
          <w:sz w:val="24"/>
          <w:u w:val="single"/>
        </w:rPr>
        <w:t xml:space="preserve"> </w:t>
      </w:r>
      <w:r>
        <w:rPr>
          <w:rFonts w:ascii="仿宋" w:eastAsia="仿宋" w:hAnsi="仿宋" w:cs="宋体" w:hint="eastAsia"/>
          <w:kern w:val="0"/>
          <w:sz w:val="24"/>
          <w:u w:val="single"/>
        </w:rPr>
        <w:t>温州市瓯海区茶山高教园区温州大学南校区</w:t>
      </w:r>
      <w:r>
        <w:rPr>
          <w:rFonts w:ascii="仿宋" w:eastAsia="仿宋" w:hAnsi="仿宋" w:cs="宋体" w:hint="eastAsia"/>
          <w:kern w:val="0"/>
          <w:sz w:val="24"/>
          <w:u w:val="single"/>
        </w:rPr>
        <w:t xml:space="preserve"> </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传真：</w:t>
      </w:r>
      <w:r>
        <w:rPr>
          <w:rFonts w:ascii="仿宋" w:eastAsia="仿宋" w:hAnsi="仿宋" w:cs="宋体" w:hint="eastAsia"/>
          <w:kern w:val="0"/>
          <w:sz w:val="24"/>
          <w:u w:val="single"/>
        </w:rPr>
        <w:t>/</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项目联系人（询问）：</w:t>
      </w:r>
      <w:r>
        <w:rPr>
          <w:rFonts w:ascii="仿宋" w:eastAsia="仿宋" w:hAnsi="仿宋" w:cs="宋体" w:hint="eastAsia"/>
          <w:kern w:val="0"/>
          <w:sz w:val="24"/>
          <w:u w:val="single"/>
        </w:rPr>
        <w:t>林老师</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项目联系方式（询问）：</w:t>
      </w:r>
      <w:r>
        <w:rPr>
          <w:rFonts w:ascii="仿宋" w:eastAsia="仿宋" w:hAnsi="仿宋" w:cs="宋体" w:hint="eastAsia"/>
          <w:kern w:val="0"/>
          <w:sz w:val="24"/>
          <w:u w:val="single"/>
        </w:rPr>
        <w:t>0577</w:t>
      </w:r>
      <w:r>
        <w:rPr>
          <w:rFonts w:ascii="仿宋" w:eastAsia="仿宋" w:hAnsi="仿宋" w:cs="宋体" w:hint="eastAsia"/>
          <w:kern w:val="0"/>
          <w:sz w:val="24"/>
          <w:u w:val="single"/>
        </w:rPr>
        <w:t>-</w:t>
      </w:r>
      <w:r>
        <w:rPr>
          <w:rFonts w:ascii="仿宋" w:eastAsia="仿宋" w:hAnsi="仿宋" w:cs="宋体" w:hint="eastAsia"/>
          <w:kern w:val="0"/>
          <w:sz w:val="24"/>
          <w:u w:val="single"/>
        </w:rPr>
        <w:t>86599363</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质疑联系人：</w:t>
      </w:r>
      <w:r>
        <w:rPr>
          <w:rFonts w:ascii="仿宋" w:eastAsia="仿宋" w:hAnsi="仿宋" w:cs="宋体" w:hint="eastAsia"/>
          <w:kern w:val="0"/>
          <w:sz w:val="24"/>
          <w:u w:val="single"/>
        </w:rPr>
        <w:t>周</w:t>
      </w:r>
      <w:r>
        <w:rPr>
          <w:rFonts w:ascii="仿宋" w:eastAsia="仿宋" w:hAnsi="仿宋" w:cs="宋体" w:hint="eastAsia"/>
          <w:kern w:val="0"/>
          <w:sz w:val="24"/>
          <w:u w:val="single"/>
        </w:rPr>
        <w:t>老师</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质疑联系方式：</w:t>
      </w:r>
      <w:r>
        <w:rPr>
          <w:rFonts w:ascii="仿宋" w:eastAsia="仿宋" w:hAnsi="仿宋" w:cs="宋体" w:hint="eastAsia"/>
          <w:kern w:val="0"/>
          <w:sz w:val="24"/>
          <w:u w:val="single"/>
        </w:rPr>
        <w:t>13587505096</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2.</w:t>
      </w:r>
      <w:r>
        <w:rPr>
          <w:rFonts w:ascii="仿宋" w:eastAsia="仿宋" w:hAnsi="仿宋" w:cs="宋体"/>
          <w:kern w:val="0"/>
          <w:sz w:val="24"/>
        </w:rPr>
        <w:t>采购代理机构信息</w:t>
      </w:r>
    </w:p>
    <w:p w:rsidR="00FD2C69" w:rsidRDefault="00E458E2">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名称：</w:t>
      </w:r>
      <w:r>
        <w:rPr>
          <w:rFonts w:ascii="仿宋" w:eastAsia="仿宋" w:hAnsi="仿宋" w:cs="仿宋" w:hint="eastAsia"/>
          <w:kern w:val="0"/>
          <w:sz w:val="24"/>
          <w:u w:val="single"/>
        </w:rPr>
        <w:t>浙江金穗工程项目管理有限公司</w:t>
      </w:r>
    </w:p>
    <w:p w:rsidR="00FD2C69" w:rsidRDefault="00E458E2">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lastRenderedPageBreak/>
        <w:t>地址：</w:t>
      </w:r>
      <w:r>
        <w:rPr>
          <w:rFonts w:ascii="仿宋" w:eastAsia="仿宋" w:hAnsi="仿宋" w:cs="仿宋" w:hint="eastAsia"/>
          <w:kern w:val="0"/>
          <w:sz w:val="24"/>
          <w:u w:val="single"/>
        </w:rPr>
        <w:t>温州市鹿城区车站大道</w:t>
      </w:r>
      <w:r>
        <w:rPr>
          <w:rFonts w:ascii="仿宋" w:eastAsia="仿宋" w:hAnsi="仿宋" w:cs="仿宋" w:hint="eastAsia"/>
          <w:kern w:val="0"/>
          <w:sz w:val="24"/>
          <w:u w:val="single"/>
        </w:rPr>
        <w:t>75</w:t>
      </w:r>
      <w:r>
        <w:rPr>
          <w:rFonts w:ascii="仿宋" w:eastAsia="仿宋" w:hAnsi="仿宋" w:cs="仿宋" w:hint="eastAsia"/>
          <w:kern w:val="0"/>
          <w:sz w:val="24"/>
          <w:u w:val="single"/>
        </w:rPr>
        <w:t>号金鳞花苑商务楼三楼</w:t>
      </w:r>
    </w:p>
    <w:p w:rsidR="00FD2C69" w:rsidRDefault="00E458E2">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传真：</w:t>
      </w:r>
      <w:r>
        <w:rPr>
          <w:rFonts w:ascii="仿宋" w:eastAsia="仿宋" w:hAnsi="仿宋" w:cs="仿宋" w:hint="eastAsia"/>
          <w:kern w:val="0"/>
          <w:sz w:val="24"/>
          <w:u w:val="single"/>
        </w:rPr>
        <w:t>/</w:t>
      </w:r>
    </w:p>
    <w:p w:rsidR="00FD2C69" w:rsidRDefault="00E458E2">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项目联系人（询问）：</w:t>
      </w:r>
      <w:r>
        <w:rPr>
          <w:rFonts w:ascii="仿宋" w:eastAsia="仿宋" w:hAnsi="仿宋" w:cs="仿宋" w:hint="eastAsia"/>
          <w:kern w:val="0"/>
          <w:sz w:val="24"/>
          <w:u w:val="single"/>
        </w:rPr>
        <w:t>王海鹏</w:t>
      </w:r>
    </w:p>
    <w:p w:rsidR="00FD2C69" w:rsidRDefault="00E458E2">
      <w:pPr>
        <w:widowControl/>
        <w:snapToGrid w:val="0"/>
        <w:spacing w:line="360" w:lineRule="auto"/>
        <w:jc w:val="left"/>
        <w:rPr>
          <w:rFonts w:ascii="仿宋" w:eastAsia="仿宋" w:hAnsi="仿宋" w:cs="仿宋"/>
          <w:kern w:val="0"/>
          <w:sz w:val="24"/>
          <w:u w:val="single"/>
        </w:rPr>
      </w:pPr>
      <w:r>
        <w:rPr>
          <w:rFonts w:ascii="仿宋" w:eastAsia="仿宋" w:hAnsi="仿宋" w:cs="仿宋" w:hint="eastAsia"/>
          <w:kern w:val="0"/>
          <w:sz w:val="24"/>
        </w:rPr>
        <w:t>项目联系方式（询问）：</w:t>
      </w:r>
      <w:r>
        <w:rPr>
          <w:rFonts w:ascii="仿宋" w:eastAsia="仿宋" w:hAnsi="仿宋" w:cs="仿宋" w:hint="eastAsia"/>
          <w:kern w:val="0"/>
          <w:sz w:val="24"/>
          <w:u w:val="single"/>
        </w:rPr>
        <w:t>0577-86511719/15158555213</w:t>
      </w:r>
    </w:p>
    <w:p w:rsidR="00FD2C69" w:rsidRDefault="00E458E2">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电子邮箱：</w:t>
      </w:r>
      <w:r>
        <w:rPr>
          <w:rFonts w:ascii="仿宋" w:eastAsia="仿宋" w:hAnsi="仿宋" w:cs="仿宋" w:hint="eastAsia"/>
          <w:kern w:val="0"/>
          <w:sz w:val="24"/>
          <w:u w:val="single"/>
        </w:rPr>
        <w:t>406324231@qq.com</w:t>
      </w:r>
    </w:p>
    <w:p w:rsidR="00FD2C69" w:rsidRDefault="00E458E2">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质疑联系人：</w:t>
      </w:r>
      <w:r>
        <w:rPr>
          <w:rFonts w:ascii="仿宋" w:eastAsia="仿宋" w:hAnsi="仿宋" w:cs="仿宋" w:hint="eastAsia"/>
          <w:kern w:val="0"/>
          <w:sz w:val="24"/>
          <w:u w:val="single"/>
        </w:rPr>
        <w:t>李奔</w:t>
      </w:r>
    </w:p>
    <w:p w:rsidR="00FD2C69" w:rsidRDefault="00E458E2">
      <w:pPr>
        <w:widowControl/>
        <w:snapToGrid w:val="0"/>
        <w:spacing w:line="360" w:lineRule="auto"/>
        <w:jc w:val="left"/>
        <w:rPr>
          <w:rFonts w:ascii="仿宋" w:eastAsia="仿宋" w:hAnsi="仿宋" w:cs="仿宋"/>
          <w:kern w:val="0"/>
          <w:sz w:val="24"/>
        </w:rPr>
      </w:pPr>
      <w:r>
        <w:rPr>
          <w:rFonts w:ascii="仿宋" w:eastAsia="仿宋" w:hAnsi="仿宋" w:cs="仿宋" w:hint="eastAsia"/>
          <w:kern w:val="0"/>
          <w:sz w:val="24"/>
        </w:rPr>
        <w:t>质疑联系方式：</w:t>
      </w:r>
      <w:r>
        <w:rPr>
          <w:rFonts w:ascii="仿宋" w:eastAsia="仿宋" w:hAnsi="仿宋" w:cs="仿宋" w:hint="eastAsia"/>
          <w:kern w:val="0"/>
          <w:sz w:val="24"/>
          <w:u w:val="single"/>
        </w:rPr>
        <w:t>0577-86511706</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3.</w:t>
      </w:r>
      <w:r>
        <w:rPr>
          <w:rFonts w:ascii="仿宋" w:eastAsia="仿宋" w:hAnsi="仿宋" w:cs="宋体"/>
          <w:kern w:val="0"/>
          <w:sz w:val="24"/>
        </w:rPr>
        <w:t>同级政府采购监督管理部门</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名称：</w:t>
      </w:r>
      <w:r>
        <w:rPr>
          <w:rFonts w:ascii="仿宋" w:eastAsia="仿宋" w:hAnsi="仿宋" w:cs="宋体" w:hint="eastAsia"/>
          <w:kern w:val="0"/>
          <w:sz w:val="24"/>
          <w:u w:val="single"/>
        </w:rPr>
        <w:t>温州市财政局政府采购监管处</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地址：</w:t>
      </w:r>
      <w:r>
        <w:rPr>
          <w:rFonts w:ascii="仿宋" w:eastAsia="仿宋" w:hAnsi="仿宋" w:cs="宋体" w:hint="eastAsia"/>
          <w:kern w:val="0"/>
          <w:sz w:val="24"/>
          <w:u w:val="single"/>
        </w:rPr>
        <w:t>温州市鹿城区绣山路</w:t>
      </w:r>
      <w:r>
        <w:rPr>
          <w:rFonts w:ascii="仿宋" w:eastAsia="仿宋" w:hAnsi="仿宋" w:cs="宋体" w:hint="eastAsia"/>
          <w:kern w:val="0"/>
          <w:sz w:val="24"/>
          <w:u w:val="single"/>
        </w:rPr>
        <w:t>299</w:t>
      </w:r>
      <w:r>
        <w:rPr>
          <w:rFonts w:ascii="仿宋" w:eastAsia="仿宋" w:hAnsi="仿宋" w:cs="宋体" w:hint="eastAsia"/>
          <w:kern w:val="0"/>
          <w:sz w:val="24"/>
          <w:u w:val="single"/>
        </w:rPr>
        <w:t>号</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传真</w:t>
      </w:r>
      <w:r>
        <w:rPr>
          <w:rFonts w:ascii="仿宋" w:eastAsia="仿宋" w:hAnsi="仿宋" w:cs="宋体" w:hint="eastAsia"/>
          <w:kern w:val="0"/>
          <w:sz w:val="24"/>
        </w:rPr>
        <w:t>：</w:t>
      </w:r>
      <w:r>
        <w:rPr>
          <w:rFonts w:ascii="仿宋" w:eastAsia="仿宋" w:hAnsi="仿宋" w:cs="宋体" w:hint="eastAsia"/>
          <w:kern w:val="0"/>
          <w:sz w:val="24"/>
          <w:u w:val="single"/>
        </w:rPr>
        <w:t>/</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联系人：</w:t>
      </w:r>
      <w:r>
        <w:rPr>
          <w:rFonts w:ascii="仿宋" w:eastAsia="仿宋" w:hAnsi="仿宋" w:cs="宋体" w:hint="eastAsia"/>
          <w:kern w:val="0"/>
          <w:sz w:val="24"/>
          <w:u w:val="single"/>
        </w:rPr>
        <w:t>项先生、蔡女士</w:t>
      </w:r>
    </w:p>
    <w:p w:rsidR="00FD2C69" w:rsidRDefault="00E458E2">
      <w:pPr>
        <w:widowControl/>
        <w:snapToGrid w:val="0"/>
        <w:spacing w:line="360" w:lineRule="auto"/>
        <w:jc w:val="left"/>
        <w:rPr>
          <w:rFonts w:ascii="仿宋" w:eastAsia="仿宋" w:hAnsi="仿宋" w:cs="宋体"/>
          <w:kern w:val="0"/>
          <w:sz w:val="24"/>
        </w:rPr>
      </w:pPr>
      <w:r>
        <w:rPr>
          <w:rFonts w:ascii="仿宋" w:eastAsia="仿宋" w:hAnsi="仿宋" w:cs="宋体"/>
          <w:kern w:val="0"/>
          <w:sz w:val="24"/>
        </w:rPr>
        <w:t>监督投诉电话：</w:t>
      </w:r>
      <w:r>
        <w:rPr>
          <w:rFonts w:ascii="仿宋" w:eastAsia="仿宋" w:hAnsi="仿宋" w:cs="宋体" w:hint="eastAsia"/>
          <w:kern w:val="0"/>
          <w:sz w:val="24"/>
          <w:u w:val="single"/>
        </w:rPr>
        <w:t>0577-88532725</w:t>
      </w:r>
      <w:r>
        <w:rPr>
          <w:rFonts w:ascii="仿宋" w:eastAsia="仿宋" w:hAnsi="仿宋" w:cs="宋体" w:hint="eastAsia"/>
          <w:kern w:val="0"/>
          <w:sz w:val="24"/>
          <w:u w:val="single"/>
        </w:rPr>
        <w:t>、</w:t>
      </w:r>
      <w:r>
        <w:rPr>
          <w:rFonts w:ascii="仿宋" w:eastAsia="仿宋" w:hAnsi="仿宋" w:cs="宋体" w:hint="eastAsia"/>
          <w:kern w:val="0"/>
          <w:sz w:val="24"/>
          <w:u w:val="single"/>
        </w:rPr>
        <w:t>88521948</w:t>
      </w:r>
      <w:r>
        <w:rPr>
          <w:rFonts w:ascii="仿宋" w:eastAsia="仿宋" w:hAnsi="仿宋" w:cs="宋体"/>
          <w:kern w:val="0"/>
          <w:sz w:val="24"/>
        </w:rPr>
        <w:br/>
      </w:r>
    </w:p>
    <w:p w:rsidR="00FD2C69" w:rsidRDefault="00E458E2">
      <w:pPr>
        <w:widowControl/>
        <w:snapToGrid w:val="0"/>
        <w:spacing w:line="360" w:lineRule="auto"/>
        <w:jc w:val="left"/>
        <w:rPr>
          <w:rFonts w:ascii="仿宋" w:eastAsia="仿宋" w:hAnsi="仿宋" w:cs="宋体"/>
          <w:kern w:val="0"/>
          <w:szCs w:val="21"/>
        </w:rPr>
      </w:pPr>
      <w:r>
        <w:rPr>
          <w:rFonts w:ascii="仿宋" w:eastAsia="仿宋" w:hAnsi="仿宋" w:cs="宋体"/>
          <w:kern w:val="0"/>
          <w:szCs w:val="21"/>
        </w:rPr>
        <w:t>若对项目采购电子交易系统操作有疑问，可登录政采云（</w:t>
      </w:r>
      <w:r>
        <w:rPr>
          <w:rFonts w:ascii="仿宋" w:eastAsia="仿宋" w:hAnsi="仿宋" w:cs="宋体"/>
          <w:kern w:val="0"/>
          <w:szCs w:val="21"/>
        </w:rPr>
        <w:t>https://www.zcygov.cn/</w:t>
      </w:r>
      <w:r>
        <w:rPr>
          <w:rFonts w:ascii="仿宋" w:eastAsia="仿宋" w:hAnsi="仿宋" w:cs="宋体"/>
          <w:kern w:val="0"/>
          <w:szCs w:val="21"/>
        </w:rPr>
        <w:t>），点击右侧咨询小采，获取采小蜜智能服务管家帮助，或拨打政采云服务热线</w:t>
      </w:r>
      <w:r>
        <w:rPr>
          <w:rFonts w:ascii="仿宋" w:eastAsia="仿宋" w:hAnsi="仿宋" w:cs="宋体"/>
          <w:kern w:val="0"/>
          <w:szCs w:val="21"/>
        </w:rPr>
        <w:t>400-881-7190</w:t>
      </w:r>
      <w:r>
        <w:rPr>
          <w:rFonts w:ascii="仿宋" w:eastAsia="仿宋" w:hAnsi="仿宋" w:cs="宋体"/>
          <w:kern w:val="0"/>
          <w:szCs w:val="21"/>
        </w:rPr>
        <w:t>获取热线服务帮助。</w:t>
      </w:r>
    </w:p>
    <w:p w:rsidR="00FD2C69" w:rsidRDefault="00E458E2">
      <w:pPr>
        <w:widowControl/>
        <w:snapToGrid w:val="0"/>
        <w:spacing w:line="360" w:lineRule="auto"/>
        <w:jc w:val="left"/>
        <w:rPr>
          <w:rFonts w:ascii="仿宋" w:eastAsia="仿宋" w:hAnsi="仿宋"/>
          <w:sz w:val="24"/>
        </w:rPr>
      </w:pPr>
      <w:r>
        <w:rPr>
          <w:rFonts w:ascii="仿宋" w:eastAsia="仿宋" w:hAnsi="仿宋" w:cs="宋体"/>
          <w:kern w:val="0"/>
          <w:szCs w:val="21"/>
        </w:rPr>
        <w:t>CA</w:t>
      </w:r>
      <w:r>
        <w:rPr>
          <w:rFonts w:ascii="仿宋" w:eastAsia="仿宋" w:hAnsi="仿宋" w:cs="宋体"/>
          <w:kern w:val="0"/>
          <w:szCs w:val="21"/>
        </w:rPr>
        <w:t>问题联系电话（人工）：汇信</w:t>
      </w:r>
      <w:r>
        <w:rPr>
          <w:rFonts w:ascii="仿宋" w:eastAsia="仿宋" w:hAnsi="仿宋" w:cs="宋体"/>
          <w:kern w:val="0"/>
          <w:szCs w:val="21"/>
        </w:rPr>
        <w:t>CA 400-888-4636</w:t>
      </w:r>
      <w:r>
        <w:rPr>
          <w:rFonts w:ascii="仿宋" w:eastAsia="仿宋" w:hAnsi="仿宋" w:cs="宋体"/>
          <w:kern w:val="0"/>
          <w:szCs w:val="21"/>
        </w:rPr>
        <w:t>；天谷</w:t>
      </w:r>
      <w:r>
        <w:rPr>
          <w:rFonts w:ascii="仿宋" w:eastAsia="仿宋" w:hAnsi="仿宋" w:cs="宋体"/>
          <w:kern w:val="0"/>
          <w:szCs w:val="21"/>
        </w:rPr>
        <w:t>CA 400-087-8198</w:t>
      </w:r>
      <w:r>
        <w:rPr>
          <w:rFonts w:ascii="仿宋" w:eastAsia="仿宋" w:hAnsi="仿宋" w:cs="宋体" w:hint="eastAsia"/>
          <w:kern w:val="0"/>
          <w:szCs w:val="21"/>
        </w:rPr>
        <w:t>。</w:t>
      </w:r>
      <w:r>
        <w:rPr>
          <w:rFonts w:ascii="仿宋" w:eastAsia="仿宋" w:hAnsi="仿宋"/>
          <w:sz w:val="24"/>
        </w:rPr>
        <w:br w:type="page"/>
      </w:r>
    </w:p>
    <w:p w:rsidR="00FD2C69" w:rsidRDefault="00E458E2">
      <w:pPr>
        <w:widowControl/>
        <w:snapToGrid w:val="0"/>
        <w:spacing w:line="360" w:lineRule="auto"/>
        <w:jc w:val="center"/>
        <w:rPr>
          <w:rFonts w:ascii="仿宋" w:eastAsia="仿宋" w:hAnsi="仿宋"/>
          <w:b/>
          <w:sz w:val="28"/>
          <w:szCs w:val="28"/>
        </w:rPr>
      </w:pPr>
      <w:r>
        <w:rPr>
          <w:rFonts w:ascii="仿宋" w:eastAsia="仿宋" w:hAnsi="仿宋" w:hint="eastAsia"/>
          <w:b/>
          <w:sz w:val="28"/>
          <w:szCs w:val="28"/>
        </w:rPr>
        <w:lastRenderedPageBreak/>
        <w:t>第二部分</w:t>
      </w:r>
      <w:r>
        <w:rPr>
          <w:rFonts w:ascii="仿宋" w:eastAsia="仿宋" w:hAnsi="仿宋" w:hint="eastAsia"/>
          <w:b/>
          <w:sz w:val="28"/>
          <w:szCs w:val="28"/>
        </w:rPr>
        <w:t xml:space="preserve"> </w:t>
      </w:r>
      <w:r>
        <w:rPr>
          <w:rFonts w:ascii="仿宋" w:eastAsia="仿宋" w:hAnsi="仿宋" w:hint="eastAsia"/>
          <w:b/>
          <w:sz w:val="28"/>
          <w:szCs w:val="28"/>
        </w:rPr>
        <w:t>供应商须知</w:t>
      </w:r>
    </w:p>
    <w:p w:rsidR="00FD2C69" w:rsidRDefault="00E458E2">
      <w:pPr>
        <w:widowControl/>
        <w:snapToGrid w:val="0"/>
        <w:spacing w:line="360" w:lineRule="auto"/>
        <w:jc w:val="center"/>
        <w:outlineLvl w:val="1"/>
        <w:rPr>
          <w:rFonts w:ascii="仿宋" w:eastAsia="仿宋" w:hAnsi="仿宋"/>
          <w:b/>
          <w:sz w:val="28"/>
          <w:szCs w:val="28"/>
        </w:rPr>
      </w:pPr>
      <w:bookmarkStart w:id="1" w:name="_Toc221374623"/>
      <w:bookmarkStart w:id="2" w:name="_Toc222114876"/>
      <w:bookmarkStart w:id="3" w:name="_Toc223715995"/>
      <w:bookmarkStart w:id="4" w:name="_Toc34508130"/>
      <w:bookmarkStart w:id="5" w:name="_Toc221356883"/>
      <w:bookmarkStart w:id="6" w:name="_Toc239145351"/>
      <w:bookmarkStart w:id="7" w:name="_Toc221356948"/>
      <w:bookmarkStart w:id="8" w:name="_Toc221423616"/>
      <w:bookmarkStart w:id="9" w:name="_Toc241404199"/>
      <w:bookmarkStart w:id="10" w:name="_Toc265529380"/>
      <w:r>
        <w:rPr>
          <w:rFonts w:ascii="仿宋" w:eastAsia="仿宋" w:hAnsi="仿宋" w:hint="eastAsia"/>
          <w:b/>
          <w:sz w:val="28"/>
          <w:szCs w:val="28"/>
        </w:rPr>
        <w:t>供应商须知前附表</w:t>
      </w:r>
    </w:p>
    <w:tbl>
      <w:tblPr>
        <w:tblW w:w="8996" w:type="dxa"/>
        <w:jc w:val="center"/>
        <w:tblLayout w:type="fixed"/>
        <w:tblLook w:val="04A0"/>
      </w:tblPr>
      <w:tblGrid>
        <w:gridCol w:w="1048"/>
        <w:gridCol w:w="1687"/>
        <w:gridCol w:w="6261"/>
      </w:tblGrid>
      <w:tr w:rsidR="00FD2C69">
        <w:trPr>
          <w:trHeight w:val="680"/>
          <w:tblHeader/>
          <w:jc w:val="center"/>
        </w:trPr>
        <w:tc>
          <w:tcPr>
            <w:tcW w:w="1048"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jc w:val="center"/>
              <w:rPr>
                <w:rFonts w:ascii="仿宋" w:eastAsia="仿宋" w:hAnsi="仿宋" w:cs="新宋体"/>
                <w:kern w:val="0"/>
                <w:szCs w:val="21"/>
              </w:rPr>
            </w:pPr>
            <w:r>
              <w:rPr>
                <w:rFonts w:ascii="仿宋" w:eastAsia="仿宋" w:hAnsi="仿宋" w:cs="新宋体" w:hint="eastAsia"/>
                <w:kern w:val="0"/>
                <w:szCs w:val="21"/>
              </w:rPr>
              <w:t>条款号</w:t>
            </w:r>
          </w:p>
        </w:tc>
        <w:tc>
          <w:tcPr>
            <w:tcW w:w="1687"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jc w:val="center"/>
              <w:rPr>
                <w:rFonts w:ascii="仿宋" w:eastAsia="仿宋" w:hAnsi="仿宋" w:cs="新宋体"/>
                <w:kern w:val="0"/>
                <w:szCs w:val="21"/>
              </w:rPr>
            </w:pPr>
            <w:r>
              <w:rPr>
                <w:rFonts w:ascii="仿宋" w:eastAsia="仿宋" w:hAnsi="仿宋" w:cs="新宋体" w:hint="eastAsia"/>
                <w:kern w:val="0"/>
                <w:szCs w:val="21"/>
              </w:rPr>
              <w:t>条款名称</w:t>
            </w:r>
          </w:p>
        </w:tc>
        <w:tc>
          <w:tcPr>
            <w:tcW w:w="6261"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jc w:val="center"/>
              <w:rPr>
                <w:rFonts w:ascii="仿宋" w:eastAsia="仿宋" w:hAnsi="仿宋" w:cs="新宋体"/>
                <w:kern w:val="0"/>
                <w:szCs w:val="21"/>
              </w:rPr>
            </w:pPr>
            <w:r>
              <w:rPr>
                <w:rFonts w:ascii="仿宋" w:eastAsia="仿宋" w:hAnsi="仿宋" w:cs="新宋体" w:hint="eastAsia"/>
                <w:kern w:val="0"/>
                <w:szCs w:val="21"/>
              </w:rPr>
              <w:t>编列内容</w:t>
            </w:r>
          </w:p>
        </w:tc>
      </w:tr>
      <w:tr w:rsidR="00FD2C69">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jc w:val="center"/>
              <w:rPr>
                <w:rFonts w:ascii="仿宋" w:eastAsia="仿宋" w:hAnsi="仿宋" w:cs="新宋体"/>
                <w:kern w:val="0"/>
                <w:szCs w:val="21"/>
              </w:rPr>
            </w:pPr>
            <w:r>
              <w:rPr>
                <w:rFonts w:ascii="仿宋" w:eastAsia="仿宋" w:hAnsi="仿宋" w:cs="新宋体" w:hint="eastAsia"/>
                <w:kern w:val="0"/>
                <w:szCs w:val="21"/>
              </w:rPr>
              <w:t>2.1</w:t>
            </w:r>
          </w:p>
        </w:tc>
        <w:tc>
          <w:tcPr>
            <w:tcW w:w="1687"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jc w:val="center"/>
              <w:rPr>
                <w:rFonts w:ascii="仿宋" w:eastAsia="仿宋" w:hAnsi="仿宋" w:cs="Arial"/>
                <w:kern w:val="0"/>
                <w:szCs w:val="21"/>
              </w:rPr>
            </w:pPr>
            <w:r>
              <w:rPr>
                <w:rFonts w:ascii="仿宋" w:eastAsia="仿宋" w:hAnsi="仿宋" w:cs="Arial" w:hint="eastAsia"/>
                <w:kern w:val="0"/>
                <w:szCs w:val="21"/>
              </w:rPr>
              <w:t>行业划分</w:t>
            </w:r>
          </w:p>
        </w:tc>
        <w:tc>
          <w:tcPr>
            <w:tcW w:w="6261"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rPr>
                <w:rFonts w:ascii="仿宋" w:eastAsia="仿宋" w:hAnsi="仿宋" w:cs="Arial"/>
                <w:kern w:val="0"/>
                <w:szCs w:val="21"/>
              </w:rPr>
            </w:pPr>
            <w:r>
              <w:rPr>
                <w:rFonts w:ascii="仿宋" w:eastAsia="仿宋" w:hAnsi="仿宋" w:cs="Arial" w:hint="eastAsia"/>
                <w:kern w:val="0"/>
                <w:szCs w:val="21"/>
              </w:rPr>
              <w:t>采购标的对应的中小企业划分标准所属行业：</w:t>
            </w:r>
          </w:p>
          <w:p w:rsidR="00FD2C69" w:rsidRDefault="00E458E2">
            <w:pPr>
              <w:snapToGrid w:val="0"/>
              <w:ind w:firstLineChars="100" w:firstLine="210"/>
              <w:rPr>
                <w:rFonts w:ascii="仿宋" w:eastAsia="仿宋" w:hAnsi="仿宋" w:cs="Arial"/>
                <w:kern w:val="0"/>
                <w:szCs w:val="21"/>
              </w:rPr>
            </w:pPr>
            <w:r>
              <w:rPr>
                <w:rFonts w:ascii="仿宋" w:eastAsia="仿宋" w:hAnsi="仿宋" w:cs="Arial" w:hint="eastAsia"/>
                <w:kern w:val="0"/>
                <w:szCs w:val="21"/>
              </w:rPr>
              <w:t>（</w:t>
            </w:r>
            <w:r>
              <w:rPr>
                <w:rFonts w:ascii="仿宋" w:eastAsia="仿宋" w:hAnsi="仿宋" w:cs="Arial"/>
                <w:kern w:val="0"/>
                <w:szCs w:val="21"/>
              </w:rPr>
              <w:t>1</w:t>
            </w:r>
            <w:r>
              <w:rPr>
                <w:rFonts w:ascii="仿宋" w:eastAsia="仿宋" w:hAnsi="仿宋" w:cs="Arial" w:hint="eastAsia"/>
                <w:kern w:val="0"/>
                <w:szCs w:val="21"/>
              </w:rPr>
              <w:t>）标的：</w:t>
            </w:r>
            <w:r>
              <w:rPr>
                <w:rFonts w:ascii="仿宋" w:eastAsia="仿宋" w:hAnsi="仿宋" w:cs="Arial" w:hint="eastAsia"/>
                <w:kern w:val="0"/>
                <w:szCs w:val="21"/>
                <w:u w:val="single"/>
              </w:rPr>
              <w:t>电力</w:t>
            </w:r>
            <w:r>
              <w:rPr>
                <w:rFonts w:ascii="仿宋" w:eastAsia="仿宋" w:hAnsi="仿宋" w:cs="Arial" w:hint="eastAsia"/>
                <w:kern w:val="0"/>
                <w:szCs w:val="21"/>
              </w:rPr>
              <w:t>，属于</w:t>
            </w:r>
            <w:r>
              <w:rPr>
                <w:rFonts w:ascii="仿宋" w:eastAsia="仿宋" w:hAnsi="仿宋" w:cs="Arial" w:hint="eastAsia"/>
                <w:kern w:val="0"/>
                <w:szCs w:val="21"/>
                <w:u w:val="single"/>
              </w:rPr>
              <w:t>工业</w:t>
            </w:r>
            <w:r>
              <w:rPr>
                <w:rFonts w:ascii="仿宋" w:eastAsia="仿宋" w:hAnsi="仿宋" w:cs="Arial" w:hint="eastAsia"/>
                <w:kern w:val="0"/>
                <w:szCs w:val="21"/>
              </w:rPr>
              <w:t>行业；</w:t>
            </w:r>
          </w:p>
        </w:tc>
      </w:tr>
      <w:tr w:rsidR="00FD2C69">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jc w:val="center"/>
              <w:rPr>
                <w:rFonts w:ascii="仿宋" w:eastAsia="仿宋" w:hAnsi="仿宋" w:cs="新宋体"/>
                <w:kern w:val="0"/>
                <w:szCs w:val="21"/>
              </w:rPr>
            </w:pPr>
            <w:r>
              <w:rPr>
                <w:rFonts w:ascii="仿宋" w:eastAsia="仿宋" w:hAnsi="仿宋" w:cs="新宋体" w:hint="eastAsia"/>
                <w:kern w:val="0"/>
                <w:szCs w:val="21"/>
              </w:rPr>
              <w:t>2.1</w:t>
            </w:r>
          </w:p>
        </w:tc>
        <w:tc>
          <w:tcPr>
            <w:tcW w:w="1687"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jc w:val="center"/>
              <w:rPr>
                <w:rFonts w:ascii="仿宋" w:eastAsia="仿宋" w:hAnsi="仿宋" w:cs="仿宋_GB2312"/>
                <w:szCs w:val="21"/>
              </w:rPr>
            </w:pPr>
            <w:r>
              <w:rPr>
                <w:rFonts w:ascii="仿宋" w:eastAsia="仿宋" w:hAnsi="仿宋" w:cs="仿宋_GB2312" w:hint="eastAsia"/>
                <w:szCs w:val="21"/>
              </w:rPr>
              <w:t>项目属性</w:t>
            </w:r>
          </w:p>
        </w:tc>
        <w:tc>
          <w:tcPr>
            <w:tcW w:w="6261"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rPr>
                <w:rFonts w:ascii="仿宋" w:eastAsia="仿宋" w:hAnsi="仿宋"/>
                <w:szCs w:val="21"/>
              </w:rPr>
            </w:pPr>
            <w:r>
              <w:rPr>
                <w:rFonts w:ascii="仿宋" w:eastAsia="仿宋" w:hAnsi="仿宋" w:cs="Arial"/>
                <w:kern w:val="0"/>
                <w:szCs w:val="21"/>
              </w:rPr>
              <w:sym w:font="Wingdings" w:char="00FE"/>
            </w:r>
            <w:r>
              <w:rPr>
                <w:rFonts w:ascii="仿宋" w:eastAsia="仿宋" w:hAnsi="仿宋" w:cs="Arial" w:hint="eastAsia"/>
                <w:kern w:val="0"/>
                <w:szCs w:val="21"/>
              </w:rPr>
              <w:t>工程类</w:t>
            </w:r>
          </w:p>
        </w:tc>
      </w:tr>
      <w:tr w:rsidR="00FD2C69">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jc w:val="center"/>
              <w:rPr>
                <w:rFonts w:ascii="仿宋" w:eastAsia="仿宋" w:hAnsi="仿宋" w:cs="新宋体"/>
                <w:kern w:val="0"/>
                <w:szCs w:val="21"/>
              </w:rPr>
            </w:pPr>
            <w:r>
              <w:rPr>
                <w:rFonts w:ascii="仿宋" w:eastAsia="仿宋" w:hAnsi="仿宋" w:cs="新宋体" w:hint="eastAsia"/>
                <w:kern w:val="0"/>
                <w:szCs w:val="21"/>
              </w:rPr>
              <w:t>2.1</w:t>
            </w:r>
          </w:p>
        </w:tc>
        <w:tc>
          <w:tcPr>
            <w:tcW w:w="1687"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jc w:val="center"/>
              <w:rPr>
                <w:rFonts w:ascii="仿宋" w:eastAsia="仿宋" w:hAnsi="仿宋" w:cs="仿宋_GB2312"/>
                <w:szCs w:val="21"/>
              </w:rPr>
            </w:pPr>
            <w:r>
              <w:rPr>
                <w:rFonts w:ascii="仿宋" w:eastAsia="仿宋" w:hAnsi="仿宋" w:cs="新宋体" w:hint="eastAsia"/>
                <w:kern w:val="0"/>
                <w:szCs w:val="21"/>
              </w:rPr>
              <w:t>分包</w:t>
            </w:r>
          </w:p>
        </w:tc>
        <w:tc>
          <w:tcPr>
            <w:tcW w:w="6261"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rPr>
                <w:rFonts w:ascii="仿宋" w:eastAsia="仿宋" w:hAnsi="仿宋" w:cs="Arial"/>
                <w:kern w:val="0"/>
                <w:szCs w:val="21"/>
              </w:rPr>
            </w:pPr>
            <w:r>
              <w:rPr>
                <w:rFonts w:ascii="仿宋" w:eastAsia="仿宋" w:hAnsi="仿宋" w:cs="新宋体" w:hint="eastAsia"/>
                <w:kern w:val="0"/>
                <w:szCs w:val="21"/>
              </w:rPr>
              <w:t>☑</w:t>
            </w:r>
            <w:r>
              <w:rPr>
                <w:rFonts w:ascii="仿宋" w:eastAsia="仿宋" w:hAnsi="仿宋" w:cs="新宋体" w:hint="eastAsia"/>
                <w:kern w:val="0"/>
                <w:szCs w:val="21"/>
              </w:rPr>
              <w:t>不允许</w:t>
            </w:r>
          </w:p>
        </w:tc>
      </w:tr>
      <w:tr w:rsidR="00FD2C69">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jc w:val="center"/>
              <w:rPr>
                <w:rFonts w:ascii="仿宋" w:eastAsia="仿宋" w:hAnsi="仿宋" w:cs="新宋体"/>
                <w:kern w:val="0"/>
                <w:szCs w:val="21"/>
              </w:rPr>
            </w:pPr>
            <w:r>
              <w:rPr>
                <w:rFonts w:ascii="仿宋" w:eastAsia="仿宋" w:hAnsi="仿宋" w:cs="新宋体" w:hint="eastAsia"/>
                <w:kern w:val="0"/>
                <w:szCs w:val="21"/>
              </w:rPr>
              <w:t>2.1</w:t>
            </w:r>
          </w:p>
        </w:tc>
        <w:tc>
          <w:tcPr>
            <w:tcW w:w="1687"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jc w:val="center"/>
              <w:rPr>
                <w:rFonts w:ascii="仿宋" w:eastAsia="仿宋" w:hAnsi="仿宋" w:cs="仿宋_GB2312"/>
                <w:szCs w:val="21"/>
              </w:rPr>
            </w:pPr>
            <w:r>
              <w:rPr>
                <w:rFonts w:ascii="仿宋" w:eastAsia="仿宋" w:hAnsi="仿宋" w:cs="新宋体" w:hint="eastAsia"/>
                <w:kern w:val="0"/>
                <w:szCs w:val="21"/>
              </w:rPr>
              <w:t>偏离</w:t>
            </w:r>
          </w:p>
        </w:tc>
        <w:tc>
          <w:tcPr>
            <w:tcW w:w="6261"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rPr>
                <w:rFonts w:ascii="仿宋" w:eastAsia="仿宋" w:hAnsi="仿宋" w:cs="新宋体"/>
                <w:kern w:val="0"/>
                <w:szCs w:val="21"/>
              </w:rPr>
            </w:pPr>
            <w:r>
              <w:rPr>
                <w:rFonts w:ascii="仿宋" w:eastAsia="仿宋" w:hAnsi="仿宋" w:cs="新宋体" w:hint="eastAsia"/>
                <w:kern w:val="0"/>
                <w:szCs w:val="21"/>
              </w:rPr>
              <w:t>☑</w:t>
            </w:r>
            <w:r>
              <w:rPr>
                <w:rFonts w:ascii="仿宋" w:eastAsia="仿宋" w:hAnsi="仿宋" w:cs="新宋体" w:hint="eastAsia"/>
                <w:kern w:val="0"/>
                <w:szCs w:val="21"/>
              </w:rPr>
              <w:t>允许</w:t>
            </w:r>
          </w:p>
          <w:p w:rsidR="00FD2C69" w:rsidRDefault="00E458E2">
            <w:pPr>
              <w:snapToGrid w:val="0"/>
              <w:rPr>
                <w:rFonts w:ascii="仿宋" w:eastAsia="仿宋" w:hAnsi="仿宋" w:cs="新宋体"/>
                <w:kern w:val="0"/>
                <w:szCs w:val="21"/>
              </w:rPr>
            </w:pPr>
            <w:r>
              <w:rPr>
                <w:rFonts w:ascii="仿宋" w:eastAsia="仿宋" w:hAnsi="仿宋" w:cs="新宋体" w:hint="eastAsia"/>
                <w:kern w:val="0"/>
                <w:szCs w:val="21"/>
              </w:rPr>
              <w:t>偏差允许幅度及其处理方法：技术偏离需在设计施工图纸和技术文件要求允许偏离的内容、偏离范围和幅度进行；</w:t>
            </w:r>
          </w:p>
          <w:p w:rsidR="00FD2C69" w:rsidRDefault="00E458E2">
            <w:pPr>
              <w:snapToGrid w:val="0"/>
              <w:rPr>
                <w:rFonts w:ascii="仿宋" w:eastAsia="仿宋" w:hAnsi="仿宋" w:cs="Arial"/>
                <w:kern w:val="0"/>
                <w:szCs w:val="21"/>
              </w:rPr>
            </w:pPr>
            <w:r>
              <w:rPr>
                <w:rFonts w:ascii="仿宋" w:eastAsia="仿宋" w:hAnsi="仿宋" w:cs="新宋体" w:hint="eastAsia"/>
                <w:kern w:val="0"/>
                <w:szCs w:val="21"/>
              </w:rPr>
              <w:t>商务偏离计算偏差规定按照评标办法中的规定执行。敬请</w:t>
            </w:r>
            <w:r>
              <w:rPr>
                <w:rFonts w:ascii="仿宋" w:eastAsia="仿宋" w:hAnsi="仿宋" w:cs="新宋体" w:hint="eastAsia"/>
                <w:kern w:val="0"/>
                <w:szCs w:val="21"/>
              </w:rPr>
              <w:t>供应商</w:t>
            </w:r>
            <w:r>
              <w:rPr>
                <w:rFonts w:ascii="仿宋" w:eastAsia="仿宋" w:hAnsi="仿宋" w:cs="新宋体" w:hint="eastAsia"/>
                <w:kern w:val="0"/>
                <w:szCs w:val="21"/>
              </w:rPr>
              <w:t>对商务报价内容作出严谨的核对工作。</w:t>
            </w:r>
          </w:p>
        </w:tc>
      </w:tr>
      <w:tr w:rsidR="00FD2C69">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jc w:val="center"/>
              <w:rPr>
                <w:rFonts w:ascii="仿宋" w:eastAsia="仿宋" w:hAnsi="仿宋" w:cs="新宋体"/>
                <w:kern w:val="0"/>
                <w:szCs w:val="21"/>
              </w:rPr>
            </w:pPr>
            <w:r>
              <w:rPr>
                <w:rFonts w:ascii="仿宋" w:eastAsia="仿宋" w:hAnsi="仿宋" w:cs="新宋体" w:hint="eastAsia"/>
                <w:kern w:val="0"/>
                <w:szCs w:val="21"/>
              </w:rPr>
              <w:t>6.1</w:t>
            </w:r>
          </w:p>
        </w:tc>
        <w:tc>
          <w:tcPr>
            <w:tcW w:w="1687"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jc w:val="center"/>
              <w:rPr>
                <w:rFonts w:ascii="仿宋" w:eastAsia="仿宋" w:hAnsi="仿宋" w:cs="仿宋_GB2312"/>
                <w:szCs w:val="21"/>
              </w:rPr>
            </w:pPr>
            <w:r>
              <w:rPr>
                <w:rFonts w:ascii="仿宋" w:eastAsia="仿宋" w:hAnsi="仿宋" w:cs="仿宋_GB2312" w:hint="eastAsia"/>
                <w:szCs w:val="21"/>
              </w:rPr>
              <w:t>磋商前答疑会或现场考察</w:t>
            </w:r>
          </w:p>
        </w:tc>
        <w:tc>
          <w:tcPr>
            <w:tcW w:w="6261"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rPr>
                <w:rFonts w:ascii="仿宋" w:eastAsia="仿宋" w:hAnsi="仿宋"/>
                <w:szCs w:val="21"/>
              </w:rPr>
            </w:pPr>
            <w:r>
              <w:rPr>
                <w:rFonts w:ascii="仿宋" w:eastAsia="仿宋" w:hAnsi="仿宋" w:cs="新宋体" w:hint="eastAsia"/>
                <w:kern w:val="0"/>
                <w:szCs w:val="21"/>
              </w:rPr>
              <w:t>☑</w:t>
            </w:r>
            <w:r>
              <w:rPr>
                <w:rFonts w:ascii="仿宋" w:eastAsia="仿宋" w:hAnsi="仿宋" w:cs="新宋体" w:hint="eastAsia"/>
                <w:kern w:val="0"/>
                <w:szCs w:val="21"/>
              </w:rPr>
              <w:t>不</w:t>
            </w:r>
            <w:r>
              <w:rPr>
                <w:rFonts w:ascii="仿宋" w:eastAsia="仿宋" w:hAnsi="仿宋" w:hint="eastAsia"/>
                <w:szCs w:val="21"/>
              </w:rPr>
              <w:t>组织</w:t>
            </w:r>
          </w:p>
        </w:tc>
      </w:tr>
      <w:tr w:rsidR="00FD2C69">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FD2C69" w:rsidRDefault="00E458E2">
            <w:pPr>
              <w:autoSpaceDE w:val="0"/>
              <w:autoSpaceDN w:val="0"/>
              <w:snapToGrid w:val="0"/>
              <w:jc w:val="center"/>
              <w:rPr>
                <w:rFonts w:ascii="仿宋" w:eastAsia="仿宋" w:hAnsi="仿宋" w:cs="新宋体"/>
                <w:kern w:val="0"/>
                <w:szCs w:val="21"/>
                <w:lang w:val="zh-CN"/>
              </w:rPr>
            </w:pPr>
            <w:r>
              <w:rPr>
                <w:rFonts w:ascii="仿宋" w:eastAsia="仿宋" w:hAnsi="仿宋" w:cs="新宋体" w:hint="eastAsia"/>
                <w:kern w:val="0"/>
                <w:szCs w:val="21"/>
                <w:lang w:val="zh-CN"/>
              </w:rPr>
              <w:t>10.4</w:t>
            </w:r>
          </w:p>
        </w:tc>
        <w:tc>
          <w:tcPr>
            <w:tcW w:w="1687"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jc w:val="center"/>
              <w:rPr>
                <w:rFonts w:ascii="仿宋" w:eastAsia="仿宋" w:hAnsi="仿宋" w:cs="仿宋_GB2312"/>
                <w:bCs/>
                <w:szCs w:val="21"/>
              </w:rPr>
            </w:pPr>
            <w:r>
              <w:rPr>
                <w:rFonts w:ascii="仿宋" w:eastAsia="仿宋" w:hAnsi="仿宋" w:cs="仿宋_GB2312" w:hint="eastAsia"/>
                <w:szCs w:val="21"/>
              </w:rPr>
              <w:t>讲解或演示</w:t>
            </w:r>
          </w:p>
        </w:tc>
        <w:tc>
          <w:tcPr>
            <w:tcW w:w="6261"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rPr>
                <w:rFonts w:ascii="仿宋" w:eastAsia="仿宋" w:hAnsi="仿宋" w:cs="仿宋_GB2312"/>
                <w:b/>
                <w:kern w:val="0"/>
                <w:szCs w:val="21"/>
                <w:lang w:val="zh-CN"/>
              </w:rPr>
            </w:pPr>
            <w:r>
              <w:rPr>
                <w:rFonts w:ascii="仿宋" w:eastAsia="仿宋" w:hAnsi="仿宋" w:cs="新宋体" w:hint="eastAsia"/>
                <w:kern w:val="0"/>
                <w:szCs w:val="21"/>
              </w:rPr>
              <w:t>☑</w:t>
            </w:r>
            <w:r>
              <w:rPr>
                <w:rFonts w:ascii="仿宋" w:eastAsia="仿宋" w:hAnsi="仿宋" w:cs="新宋体" w:hint="eastAsia"/>
                <w:kern w:val="0"/>
                <w:szCs w:val="21"/>
              </w:rPr>
              <w:t>不</w:t>
            </w:r>
            <w:r>
              <w:rPr>
                <w:rFonts w:ascii="仿宋" w:eastAsia="仿宋" w:hAnsi="仿宋" w:hint="eastAsia"/>
                <w:szCs w:val="21"/>
              </w:rPr>
              <w:t>组织</w:t>
            </w:r>
          </w:p>
        </w:tc>
      </w:tr>
      <w:tr w:rsidR="00FD2C69">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jc w:val="center"/>
              <w:rPr>
                <w:rFonts w:ascii="仿宋" w:eastAsia="仿宋" w:hAnsi="仿宋" w:cs="新宋体"/>
                <w:kern w:val="0"/>
                <w:szCs w:val="21"/>
              </w:rPr>
            </w:pPr>
            <w:r>
              <w:rPr>
                <w:rFonts w:ascii="仿宋" w:eastAsia="仿宋" w:hAnsi="仿宋" w:cs="新宋体" w:hint="eastAsia"/>
                <w:kern w:val="0"/>
                <w:szCs w:val="21"/>
              </w:rPr>
              <w:t>13.3</w:t>
            </w:r>
          </w:p>
        </w:tc>
        <w:tc>
          <w:tcPr>
            <w:tcW w:w="1687"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rPr>
                <w:rFonts w:ascii="仿宋" w:eastAsia="仿宋" w:hAnsi="仿宋" w:cs="新宋体"/>
                <w:kern w:val="0"/>
                <w:szCs w:val="21"/>
              </w:rPr>
            </w:pPr>
            <w:r>
              <w:rPr>
                <w:rFonts w:ascii="仿宋" w:eastAsia="仿宋" w:hAnsi="仿宋" w:cs="新宋体" w:hint="eastAsia"/>
                <w:kern w:val="0"/>
                <w:szCs w:val="21"/>
              </w:rPr>
              <w:t>投标报价的其他要求</w:t>
            </w:r>
          </w:p>
        </w:tc>
        <w:tc>
          <w:tcPr>
            <w:tcW w:w="6261"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rPr>
                <w:rFonts w:ascii="仿宋" w:eastAsia="仿宋" w:hAnsi="仿宋" w:cs="Arial"/>
                <w:kern w:val="0"/>
                <w:szCs w:val="21"/>
              </w:rPr>
            </w:pPr>
            <w:r>
              <w:rPr>
                <w:rFonts w:ascii="仿宋" w:eastAsia="仿宋" w:hAnsi="仿宋" w:cs="Arial" w:hint="eastAsia"/>
                <w:kern w:val="0"/>
                <w:szCs w:val="21"/>
              </w:rPr>
              <w:t>投标</w:t>
            </w:r>
            <w:r>
              <w:rPr>
                <w:rFonts w:ascii="仿宋" w:eastAsia="仿宋" w:hAnsi="仿宋" w:cs="仿宋_GB2312" w:hint="eastAsia"/>
                <w:kern w:val="0"/>
                <w:szCs w:val="21"/>
                <w:lang w:val="zh-CN"/>
              </w:rPr>
              <w:t>报价包含的内容：</w:t>
            </w:r>
          </w:p>
          <w:p w:rsidR="00FD2C69" w:rsidRDefault="00E458E2">
            <w:pPr>
              <w:snapToGrid w:val="0"/>
              <w:rPr>
                <w:rFonts w:ascii="仿宋" w:eastAsia="仿宋" w:hAnsi="仿宋" w:cs="Arial"/>
                <w:kern w:val="0"/>
                <w:szCs w:val="21"/>
                <w:u w:val="single"/>
              </w:rPr>
            </w:pPr>
            <w:r>
              <w:rPr>
                <w:rFonts w:ascii="仿宋" w:eastAsia="仿宋" w:hAnsi="仿宋" w:cs="Arial"/>
                <w:kern w:val="0"/>
                <w:szCs w:val="21"/>
              </w:rPr>
              <w:sym w:font="Wingdings" w:char="F0FE"/>
            </w:r>
            <w:r>
              <w:rPr>
                <w:rFonts w:ascii="仿宋" w:eastAsia="仿宋" w:hAnsi="仿宋" w:cs="Arial" w:hint="eastAsia"/>
                <w:kern w:val="0"/>
                <w:szCs w:val="21"/>
                <w:u w:val="single"/>
              </w:rPr>
              <w:t>除工程量清单错误的修正、变更、工程联系单变更、因法律变化引起的调整约定外，均包括在风险因素之内，风险费用由供应商根据自身实力自行考虑，</w:t>
            </w:r>
            <w:r>
              <w:rPr>
                <w:rFonts w:ascii="仿宋" w:eastAsia="仿宋" w:hAnsi="仿宋" w:cs="Arial" w:hint="eastAsia"/>
                <w:kern w:val="0"/>
                <w:szCs w:val="21"/>
                <w:u w:val="single"/>
              </w:rPr>
              <w:t>包含在综合单价中，且最终总价不超过预算金额</w:t>
            </w:r>
            <w:r>
              <w:rPr>
                <w:rFonts w:ascii="仿宋" w:eastAsia="仿宋" w:hAnsi="仿宋" w:cs="Arial" w:hint="eastAsia"/>
                <w:kern w:val="0"/>
                <w:szCs w:val="21"/>
              </w:rPr>
              <w:t>；</w:t>
            </w:r>
          </w:p>
          <w:p w:rsidR="00FD2C69" w:rsidRDefault="00E458E2">
            <w:pPr>
              <w:snapToGrid w:val="0"/>
              <w:rPr>
                <w:rFonts w:ascii="仿宋" w:eastAsia="仿宋" w:hAnsi="仿宋"/>
                <w:kern w:val="0"/>
                <w:szCs w:val="21"/>
              </w:rPr>
            </w:pPr>
            <w:r>
              <w:rPr>
                <w:rFonts w:ascii="仿宋" w:eastAsia="仿宋" w:hAnsi="仿宋" w:cs="Arial"/>
                <w:kern w:val="0"/>
                <w:szCs w:val="21"/>
              </w:rPr>
              <w:sym w:font="Wingdings" w:char="F0FE"/>
            </w:r>
            <w:r>
              <w:rPr>
                <w:rFonts w:ascii="仿宋" w:eastAsia="仿宋" w:hAnsi="仿宋" w:cs="Arial" w:hint="eastAsia"/>
                <w:kern w:val="0"/>
                <w:szCs w:val="21"/>
                <w:u w:val="single"/>
              </w:rPr>
              <w:t>采购代理服务费，收费标准：按</w:t>
            </w:r>
            <w:r>
              <w:rPr>
                <w:rFonts w:ascii="仿宋" w:eastAsia="仿宋" w:hAnsi="仿宋" w:cs="仿宋" w:hint="eastAsia"/>
                <w:kern w:val="0"/>
                <w:sz w:val="22"/>
                <w:szCs w:val="22"/>
                <w:u w:val="single"/>
              </w:rPr>
              <w:t>照《招标代理服务收费管理暂行办法》（计价格</w:t>
            </w:r>
            <w:r>
              <w:rPr>
                <w:rFonts w:ascii="仿宋" w:eastAsia="仿宋" w:hAnsi="仿宋" w:cs="仿宋" w:hint="eastAsia"/>
                <w:kern w:val="0"/>
                <w:sz w:val="22"/>
                <w:szCs w:val="22"/>
                <w:u w:val="single"/>
              </w:rPr>
              <w:t>[2002]1980</w:t>
            </w:r>
            <w:r>
              <w:rPr>
                <w:rFonts w:ascii="仿宋" w:eastAsia="仿宋" w:hAnsi="仿宋" w:cs="仿宋" w:hint="eastAsia"/>
                <w:kern w:val="0"/>
                <w:sz w:val="22"/>
                <w:szCs w:val="22"/>
                <w:u w:val="single"/>
              </w:rPr>
              <w:t>号规定收费标准的</w:t>
            </w:r>
            <w:r>
              <w:rPr>
                <w:rFonts w:ascii="仿宋" w:eastAsia="仿宋" w:hAnsi="仿宋" w:cs="仿宋" w:hint="eastAsia"/>
                <w:kern w:val="0"/>
                <w:sz w:val="22"/>
                <w:szCs w:val="22"/>
                <w:u w:val="single"/>
              </w:rPr>
              <w:t>60%</w:t>
            </w:r>
            <w:r>
              <w:rPr>
                <w:rFonts w:ascii="仿宋" w:eastAsia="仿宋" w:hAnsi="仿宋" w:cs="仿宋" w:hint="eastAsia"/>
                <w:kern w:val="0"/>
                <w:sz w:val="22"/>
                <w:szCs w:val="22"/>
                <w:u w:val="single"/>
              </w:rPr>
              <w:t>收取费用。采购服务收费不足</w:t>
            </w:r>
            <w:r>
              <w:rPr>
                <w:rFonts w:ascii="仿宋" w:eastAsia="仿宋" w:hAnsi="仿宋" w:cs="仿宋" w:hint="eastAsia"/>
                <w:kern w:val="0"/>
                <w:sz w:val="22"/>
                <w:szCs w:val="22"/>
                <w:u w:val="single"/>
              </w:rPr>
              <w:t>3000</w:t>
            </w:r>
            <w:r>
              <w:rPr>
                <w:rFonts w:ascii="仿宋" w:eastAsia="仿宋" w:hAnsi="仿宋" w:cs="仿宋" w:hint="eastAsia"/>
                <w:kern w:val="0"/>
                <w:sz w:val="22"/>
                <w:szCs w:val="22"/>
                <w:u w:val="single"/>
              </w:rPr>
              <w:t>元的，按</w:t>
            </w:r>
            <w:r>
              <w:rPr>
                <w:rFonts w:ascii="仿宋" w:eastAsia="仿宋" w:hAnsi="仿宋" w:cs="仿宋" w:hint="eastAsia"/>
                <w:kern w:val="0"/>
                <w:sz w:val="22"/>
                <w:szCs w:val="22"/>
                <w:u w:val="single"/>
              </w:rPr>
              <w:t>3000</w:t>
            </w:r>
            <w:r>
              <w:rPr>
                <w:rFonts w:ascii="仿宋" w:eastAsia="仿宋" w:hAnsi="仿宋" w:cs="仿宋" w:hint="eastAsia"/>
                <w:kern w:val="0"/>
                <w:sz w:val="22"/>
                <w:szCs w:val="22"/>
                <w:u w:val="single"/>
              </w:rPr>
              <w:t>元计收。由中标人在领取中标通知书时支付给采购代理机构</w:t>
            </w:r>
            <w:r>
              <w:rPr>
                <w:rFonts w:ascii="仿宋" w:eastAsia="仿宋" w:hAnsi="仿宋" w:cs="Arial" w:hint="eastAsia"/>
                <w:kern w:val="0"/>
                <w:szCs w:val="21"/>
              </w:rPr>
              <w:t>；</w:t>
            </w:r>
          </w:p>
        </w:tc>
      </w:tr>
      <w:tr w:rsidR="00FD2C69">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jc w:val="center"/>
              <w:rPr>
                <w:rFonts w:ascii="仿宋" w:eastAsia="仿宋" w:hAnsi="仿宋" w:cs="新宋体"/>
                <w:kern w:val="0"/>
                <w:szCs w:val="21"/>
              </w:rPr>
            </w:pPr>
            <w:r>
              <w:rPr>
                <w:rFonts w:ascii="仿宋" w:eastAsia="仿宋" w:hAnsi="仿宋" w:cs="新宋体" w:hint="eastAsia"/>
                <w:kern w:val="0"/>
                <w:szCs w:val="21"/>
              </w:rPr>
              <w:t>14</w:t>
            </w:r>
          </w:p>
        </w:tc>
        <w:tc>
          <w:tcPr>
            <w:tcW w:w="1687"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rPr>
                <w:rFonts w:ascii="仿宋" w:eastAsia="仿宋" w:hAnsi="仿宋" w:cs="新宋体"/>
                <w:kern w:val="0"/>
                <w:szCs w:val="21"/>
              </w:rPr>
            </w:pPr>
            <w:r>
              <w:rPr>
                <w:rFonts w:ascii="仿宋" w:eastAsia="仿宋" w:hAnsi="仿宋" w:cs="新宋体" w:hint="eastAsia"/>
                <w:kern w:val="0"/>
                <w:szCs w:val="21"/>
              </w:rPr>
              <w:t>磋商保证金</w:t>
            </w:r>
          </w:p>
        </w:tc>
        <w:tc>
          <w:tcPr>
            <w:tcW w:w="6261"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rPr>
                <w:rFonts w:ascii="仿宋" w:eastAsia="仿宋" w:hAnsi="仿宋" w:cs="新宋体"/>
                <w:kern w:val="0"/>
                <w:szCs w:val="21"/>
              </w:rPr>
            </w:pPr>
            <w:r>
              <w:rPr>
                <w:rFonts w:ascii="仿宋" w:eastAsia="仿宋" w:hAnsi="仿宋" w:cs="Arial"/>
                <w:kern w:val="0"/>
                <w:szCs w:val="21"/>
              </w:rPr>
              <w:sym w:font="Wingdings" w:char="F0FE"/>
            </w:r>
            <w:r>
              <w:rPr>
                <w:rFonts w:ascii="仿宋" w:eastAsia="仿宋" w:hAnsi="仿宋" w:cs="新宋体" w:hint="eastAsia"/>
                <w:kern w:val="0"/>
                <w:szCs w:val="21"/>
              </w:rPr>
              <w:t>无需提交</w:t>
            </w:r>
          </w:p>
        </w:tc>
      </w:tr>
      <w:tr w:rsidR="00FD2C69">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jc w:val="center"/>
              <w:rPr>
                <w:rFonts w:ascii="仿宋" w:eastAsia="仿宋" w:hAnsi="仿宋" w:cs="新宋体"/>
                <w:kern w:val="0"/>
                <w:szCs w:val="21"/>
              </w:rPr>
            </w:pPr>
            <w:r>
              <w:rPr>
                <w:rFonts w:ascii="仿宋" w:eastAsia="仿宋" w:hAnsi="仿宋" w:cs="新宋体" w:hint="eastAsia"/>
                <w:kern w:val="0"/>
                <w:szCs w:val="21"/>
              </w:rPr>
              <w:t>15</w:t>
            </w:r>
          </w:p>
        </w:tc>
        <w:tc>
          <w:tcPr>
            <w:tcW w:w="1687"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rPr>
                <w:rFonts w:ascii="仿宋" w:eastAsia="仿宋" w:hAnsi="仿宋" w:cs="新宋体"/>
                <w:kern w:val="0"/>
                <w:szCs w:val="21"/>
              </w:rPr>
            </w:pPr>
            <w:r>
              <w:rPr>
                <w:rFonts w:ascii="仿宋" w:eastAsia="仿宋" w:hAnsi="仿宋" w:cs="新宋体" w:hint="eastAsia"/>
                <w:kern w:val="0"/>
                <w:szCs w:val="21"/>
              </w:rPr>
              <w:t>投标有效期</w:t>
            </w:r>
          </w:p>
        </w:tc>
        <w:tc>
          <w:tcPr>
            <w:tcW w:w="6261"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rPr>
                <w:rFonts w:ascii="仿宋" w:eastAsia="仿宋" w:hAnsi="仿宋" w:cs="新宋体"/>
                <w:kern w:val="0"/>
                <w:szCs w:val="21"/>
              </w:rPr>
            </w:pPr>
            <w:r>
              <w:rPr>
                <w:rFonts w:ascii="仿宋" w:eastAsia="仿宋" w:hAnsi="仿宋" w:cs="新宋体" w:hint="eastAsia"/>
                <w:kern w:val="0"/>
                <w:szCs w:val="21"/>
                <w:u w:val="single"/>
              </w:rPr>
              <w:t>90</w:t>
            </w:r>
            <w:r>
              <w:rPr>
                <w:rFonts w:ascii="仿宋" w:eastAsia="仿宋" w:hAnsi="仿宋" w:cs="新宋体" w:hint="eastAsia"/>
                <w:kern w:val="0"/>
                <w:szCs w:val="21"/>
              </w:rPr>
              <w:t>天</w:t>
            </w:r>
          </w:p>
        </w:tc>
      </w:tr>
      <w:tr w:rsidR="00FD2C69">
        <w:trPr>
          <w:trHeight w:val="680"/>
          <w:jc w:val="center"/>
        </w:trPr>
        <w:tc>
          <w:tcPr>
            <w:tcW w:w="1048"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jc w:val="center"/>
              <w:rPr>
                <w:rFonts w:ascii="仿宋" w:eastAsia="仿宋" w:hAnsi="仿宋" w:cs="新宋体"/>
                <w:kern w:val="0"/>
                <w:szCs w:val="21"/>
              </w:rPr>
            </w:pPr>
            <w:r>
              <w:rPr>
                <w:rFonts w:ascii="仿宋" w:eastAsia="仿宋" w:hAnsi="仿宋" w:cs="新宋体" w:hint="eastAsia"/>
                <w:kern w:val="0"/>
                <w:szCs w:val="21"/>
              </w:rPr>
              <w:t>1</w:t>
            </w:r>
            <w:r>
              <w:rPr>
                <w:rFonts w:ascii="仿宋" w:eastAsia="仿宋" w:hAnsi="仿宋" w:cs="新宋体"/>
                <w:kern w:val="0"/>
                <w:szCs w:val="21"/>
              </w:rPr>
              <w:t>7</w:t>
            </w:r>
          </w:p>
        </w:tc>
        <w:tc>
          <w:tcPr>
            <w:tcW w:w="1687"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rPr>
                <w:rFonts w:ascii="仿宋" w:eastAsia="仿宋" w:hAnsi="仿宋" w:cs="新宋体"/>
                <w:kern w:val="0"/>
                <w:szCs w:val="21"/>
              </w:rPr>
            </w:pPr>
            <w:r>
              <w:rPr>
                <w:rFonts w:ascii="仿宋" w:eastAsia="仿宋" w:hAnsi="仿宋" w:cs="新宋体" w:hint="eastAsia"/>
                <w:kern w:val="0"/>
                <w:szCs w:val="21"/>
              </w:rPr>
              <w:t>备份响应文件的递交地点</w:t>
            </w:r>
          </w:p>
        </w:tc>
        <w:tc>
          <w:tcPr>
            <w:tcW w:w="6261"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rPr>
                <w:rFonts w:ascii="仿宋" w:eastAsia="仿宋" w:hAnsi="仿宋" w:cs="新宋体"/>
                <w:kern w:val="0"/>
                <w:szCs w:val="21"/>
              </w:rPr>
            </w:pPr>
            <w:r>
              <w:rPr>
                <w:rFonts w:ascii="仿宋" w:eastAsia="仿宋" w:hAnsi="仿宋" w:cs="新宋体" w:hint="eastAsia"/>
                <w:kern w:val="0"/>
                <w:szCs w:val="21"/>
              </w:rPr>
              <w:t>可以（邮寄形式，建议顺丰）在投标截止时间前递交，并需采购代理机构确认是否收到。</w:t>
            </w:r>
          </w:p>
          <w:p w:rsidR="00FD2C69" w:rsidRDefault="00E458E2">
            <w:pPr>
              <w:snapToGrid w:val="0"/>
              <w:rPr>
                <w:rFonts w:ascii="仿宋" w:eastAsia="仿宋" w:hAnsi="仿宋" w:cs="新宋体"/>
                <w:kern w:val="0"/>
                <w:szCs w:val="21"/>
              </w:rPr>
            </w:pPr>
            <w:r>
              <w:rPr>
                <w:rFonts w:ascii="仿宋" w:eastAsia="仿宋" w:hAnsi="仿宋" w:cs="新宋体" w:hint="eastAsia"/>
                <w:kern w:val="0"/>
                <w:szCs w:val="21"/>
              </w:rPr>
              <w:t>邮寄地址：温州市车站大道</w:t>
            </w:r>
            <w:r>
              <w:rPr>
                <w:rFonts w:ascii="仿宋" w:eastAsia="仿宋" w:hAnsi="仿宋" w:cs="新宋体" w:hint="eastAsia"/>
                <w:kern w:val="0"/>
                <w:szCs w:val="21"/>
              </w:rPr>
              <w:t>75</w:t>
            </w:r>
            <w:r>
              <w:rPr>
                <w:rFonts w:ascii="仿宋" w:eastAsia="仿宋" w:hAnsi="仿宋" w:cs="新宋体" w:hint="eastAsia"/>
                <w:kern w:val="0"/>
                <w:szCs w:val="21"/>
              </w:rPr>
              <w:t>号金鳞商务楼三楼</w:t>
            </w:r>
          </w:p>
          <w:p w:rsidR="00FD2C69" w:rsidRDefault="00E458E2">
            <w:pPr>
              <w:snapToGrid w:val="0"/>
              <w:rPr>
                <w:rFonts w:ascii="仿宋" w:eastAsia="仿宋" w:hAnsi="仿宋" w:cs="新宋体"/>
                <w:kern w:val="0"/>
                <w:szCs w:val="21"/>
              </w:rPr>
            </w:pPr>
            <w:r>
              <w:rPr>
                <w:rFonts w:ascii="仿宋" w:eastAsia="仿宋" w:hAnsi="仿宋" w:cs="新宋体" w:hint="eastAsia"/>
                <w:kern w:val="0"/>
                <w:szCs w:val="21"/>
              </w:rPr>
              <w:t>联系人：</w:t>
            </w:r>
            <w:r>
              <w:rPr>
                <w:rFonts w:ascii="仿宋" w:eastAsia="仿宋" w:hAnsi="仿宋" w:cs="新宋体" w:hint="eastAsia"/>
                <w:kern w:val="0"/>
                <w:szCs w:val="21"/>
              </w:rPr>
              <w:t>黄苗苗</w:t>
            </w:r>
            <w:r>
              <w:rPr>
                <w:rFonts w:ascii="仿宋" w:eastAsia="仿宋" w:hAnsi="仿宋" w:cs="新宋体" w:hint="eastAsia"/>
                <w:kern w:val="0"/>
                <w:szCs w:val="21"/>
              </w:rPr>
              <w:t xml:space="preserve">  </w:t>
            </w:r>
            <w:r>
              <w:rPr>
                <w:rFonts w:ascii="仿宋" w:eastAsia="仿宋" w:hAnsi="仿宋" w:cs="新宋体" w:hint="eastAsia"/>
                <w:kern w:val="0"/>
                <w:szCs w:val="21"/>
              </w:rPr>
              <w:t>联系电话：</w:t>
            </w:r>
            <w:r>
              <w:rPr>
                <w:rFonts w:ascii="仿宋" w:eastAsia="仿宋" w:hAnsi="仿宋" w:cs="新宋体" w:hint="eastAsia"/>
                <w:kern w:val="0"/>
                <w:szCs w:val="21"/>
              </w:rPr>
              <w:t>15067802502</w:t>
            </w:r>
          </w:p>
          <w:p w:rsidR="00FD2C69" w:rsidRDefault="00E458E2">
            <w:pPr>
              <w:snapToGrid w:val="0"/>
              <w:rPr>
                <w:rFonts w:ascii="仿宋" w:eastAsia="仿宋" w:hAnsi="仿宋" w:cs="新宋体"/>
                <w:kern w:val="0"/>
                <w:szCs w:val="21"/>
              </w:rPr>
            </w:pPr>
            <w:r>
              <w:rPr>
                <w:rFonts w:ascii="仿宋" w:eastAsia="仿宋" w:hAnsi="仿宋" w:cs="新宋体" w:hint="eastAsia"/>
                <w:kern w:val="0"/>
                <w:szCs w:val="21"/>
              </w:rPr>
              <w:t>（若不提供备份投标文件，开标当天电子加密投标文件解密失败，</w:t>
            </w:r>
            <w:r>
              <w:rPr>
                <w:rFonts w:ascii="仿宋" w:eastAsia="仿宋" w:hAnsi="仿宋" w:cs="新宋体" w:hint="eastAsia"/>
                <w:kern w:val="0"/>
                <w:szCs w:val="21"/>
              </w:rPr>
              <w:t>供应商</w:t>
            </w:r>
            <w:r>
              <w:rPr>
                <w:rFonts w:ascii="仿宋" w:eastAsia="仿宋" w:hAnsi="仿宋" w:cs="新宋体" w:hint="eastAsia"/>
                <w:kern w:val="0"/>
                <w:szCs w:val="21"/>
              </w:rPr>
              <w:t>自行负责。）</w:t>
            </w:r>
          </w:p>
        </w:tc>
      </w:tr>
      <w:tr w:rsidR="00FD2C69">
        <w:trPr>
          <w:trHeight w:val="303"/>
          <w:jc w:val="center"/>
        </w:trPr>
        <w:tc>
          <w:tcPr>
            <w:tcW w:w="1048"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jc w:val="center"/>
              <w:rPr>
                <w:rFonts w:ascii="仿宋" w:eastAsia="仿宋" w:hAnsi="仿宋" w:cs="新宋体"/>
                <w:kern w:val="0"/>
                <w:szCs w:val="21"/>
                <w:lang w:val="zh-CN"/>
              </w:rPr>
            </w:pPr>
            <w:r>
              <w:rPr>
                <w:rFonts w:ascii="仿宋" w:eastAsia="仿宋" w:hAnsi="仿宋" w:cs="新宋体" w:hint="eastAsia"/>
                <w:kern w:val="0"/>
                <w:szCs w:val="21"/>
              </w:rPr>
              <w:t>28.1</w:t>
            </w:r>
          </w:p>
        </w:tc>
        <w:tc>
          <w:tcPr>
            <w:tcW w:w="1687"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rPr>
                <w:rFonts w:ascii="仿宋" w:eastAsia="仿宋" w:hAnsi="仿宋" w:cs="新宋体"/>
                <w:kern w:val="0"/>
                <w:szCs w:val="21"/>
                <w:lang w:val="zh-CN"/>
              </w:rPr>
            </w:pPr>
            <w:r>
              <w:rPr>
                <w:rFonts w:ascii="仿宋" w:eastAsia="仿宋" w:hAnsi="仿宋" w:cs="新宋体" w:hint="eastAsia"/>
                <w:kern w:val="0"/>
                <w:szCs w:val="21"/>
              </w:rPr>
              <w:t>履约保证金</w:t>
            </w:r>
          </w:p>
        </w:tc>
        <w:tc>
          <w:tcPr>
            <w:tcW w:w="6261"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rPr>
                <w:rFonts w:ascii="仿宋" w:eastAsia="仿宋" w:hAnsi="仿宋" w:cs="新宋体"/>
                <w:bCs/>
                <w:szCs w:val="21"/>
              </w:rPr>
            </w:pPr>
            <w:r>
              <w:rPr>
                <w:rFonts w:ascii="仿宋" w:eastAsia="仿宋" w:hAnsi="仿宋" w:cs="新宋体" w:hint="eastAsia"/>
                <w:snapToGrid w:val="0"/>
                <w:szCs w:val="21"/>
              </w:rPr>
              <w:sym w:font="Wingdings" w:char="F0FE"/>
            </w:r>
            <w:r>
              <w:rPr>
                <w:rFonts w:ascii="仿宋" w:eastAsia="仿宋" w:hAnsi="仿宋" w:cs="新宋体" w:hint="eastAsia"/>
                <w:snapToGrid w:val="0"/>
                <w:szCs w:val="21"/>
              </w:rPr>
              <w:t>需</w:t>
            </w:r>
            <w:r>
              <w:rPr>
                <w:rFonts w:ascii="仿宋" w:eastAsia="仿宋" w:hAnsi="仿宋" w:cs="新宋体" w:hint="eastAsia"/>
                <w:szCs w:val="21"/>
              </w:rPr>
              <w:t>要，</w:t>
            </w:r>
            <w:r>
              <w:rPr>
                <w:rFonts w:ascii="仿宋" w:eastAsia="仿宋" w:hAnsi="仿宋" w:cs="新宋体" w:hint="eastAsia"/>
                <w:bCs/>
                <w:szCs w:val="21"/>
              </w:rPr>
              <w:t>提交合同金额</w:t>
            </w:r>
            <w:r>
              <w:rPr>
                <w:rFonts w:ascii="仿宋" w:eastAsia="仿宋" w:hAnsi="仿宋" w:cs="新宋体" w:hint="eastAsia"/>
                <w:bCs/>
                <w:szCs w:val="21"/>
                <w:u w:val="single"/>
              </w:rPr>
              <w:t>2</w:t>
            </w:r>
            <w:r>
              <w:rPr>
                <w:rFonts w:ascii="仿宋" w:eastAsia="仿宋" w:hAnsi="仿宋" w:cs="新宋体" w:hint="eastAsia"/>
                <w:bCs/>
                <w:szCs w:val="21"/>
              </w:rPr>
              <w:t>%</w:t>
            </w:r>
            <w:r>
              <w:rPr>
                <w:rFonts w:ascii="仿宋" w:eastAsia="仿宋" w:hAnsi="仿宋" w:cs="新宋体" w:hint="eastAsia"/>
                <w:bCs/>
                <w:szCs w:val="21"/>
              </w:rPr>
              <w:t>的履约保证金</w:t>
            </w:r>
          </w:p>
          <w:p w:rsidR="00FD2C69" w:rsidRDefault="00E458E2">
            <w:pPr>
              <w:snapToGrid w:val="0"/>
              <w:ind w:firstLineChars="100" w:firstLine="210"/>
              <w:rPr>
                <w:rFonts w:ascii="仿宋" w:eastAsia="仿宋" w:hAnsi="仿宋" w:cs="新宋体"/>
                <w:kern w:val="0"/>
                <w:szCs w:val="21"/>
              </w:rPr>
            </w:pPr>
            <w:r>
              <w:rPr>
                <w:rFonts w:ascii="仿宋" w:eastAsia="仿宋" w:hAnsi="仿宋" w:cs="新宋体" w:hint="eastAsia"/>
                <w:kern w:val="0"/>
                <w:szCs w:val="21"/>
              </w:rPr>
              <w:t>供应商可登录政采云平台</w:t>
            </w:r>
            <w:r>
              <w:rPr>
                <w:rFonts w:ascii="仿宋" w:eastAsia="仿宋" w:hAnsi="仿宋" w:cs="新宋体" w:hint="eastAsia"/>
                <w:kern w:val="0"/>
                <w:szCs w:val="21"/>
              </w:rPr>
              <w:t>-</w:t>
            </w:r>
            <w:r>
              <w:rPr>
                <w:rFonts w:ascii="仿宋" w:eastAsia="仿宋" w:hAnsi="仿宋" w:cs="新宋体" w:hint="eastAsia"/>
                <w:kern w:val="0"/>
                <w:szCs w:val="21"/>
              </w:rPr>
              <w:t>【金融服务】—【我的项目】—【已备案合同】以保函形式提供履约保证金：</w:t>
            </w:r>
          </w:p>
          <w:p w:rsidR="00FD2C69" w:rsidRDefault="00E458E2">
            <w:pPr>
              <w:snapToGrid w:val="0"/>
              <w:rPr>
                <w:rFonts w:ascii="仿宋" w:eastAsia="仿宋" w:hAnsi="仿宋" w:cs="新宋体"/>
                <w:kern w:val="0"/>
                <w:szCs w:val="21"/>
              </w:rPr>
            </w:pPr>
            <w:r>
              <w:rPr>
                <w:rFonts w:ascii="仿宋" w:eastAsia="仿宋" w:hAnsi="仿宋" w:cs="新宋体" w:hint="eastAsia"/>
                <w:kern w:val="0"/>
                <w:szCs w:val="21"/>
              </w:rPr>
              <w:t>（</w:t>
            </w:r>
            <w:r>
              <w:rPr>
                <w:rFonts w:ascii="仿宋" w:eastAsia="仿宋" w:hAnsi="仿宋" w:cs="新宋体" w:hint="eastAsia"/>
                <w:kern w:val="0"/>
                <w:szCs w:val="21"/>
              </w:rPr>
              <w:t>1</w:t>
            </w:r>
            <w:r>
              <w:rPr>
                <w:rFonts w:ascii="仿宋" w:eastAsia="仿宋" w:hAnsi="仿宋" w:cs="新宋体" w:hint="eastAsia"/>
                <w:kern w:val="0"/>
                <w:szCs w:val="21"/>
              </w:rPr>
              <w:t>）供应商在合同列表选择需要投保的合同，点击</w:t>
            </w:r>
            <w:r>
              <w:rPr>
                <w:rFonts w:ascii="仿宋" w:eastAsia="仿宋" w:hAnsi="仿宋" w:cs="新宋体" w:hint="eastAsia"/>
                <w:kern w:val="0"/>
                <w:szCs w:val="21"/>
              </w:rPr>
              <w:t>[</w:t>
            </w:r>
            <w:r>
              <w:rPr>
                <w:rFonts w:ascii="仿宋" w:eastAsia="仿宋" w:hAnsi="仿宋" w:cs="新宋体" w:hint="eastAsia"/>
                <w:kern w:val="0"/>
                <w:szCs w:val="21"/>
              </w:rPr>
              <w:t>保函推荐</w:t>
            </w:r>
            <w:r>
              <w:rPr>
                <w:rFonts w:ascii="仿宋" w:eastAsia="仿宋" w:hAnsi="仿宋" w:cs="新宋体" w:hint="eastAsia"/>
                <w:kern w:val="0"/>
                <w:szCs w:val="21"/>
              </w:rPr>
              <w:t>]</w:t>
            </w:r>
            <w:r>
              <w:rPr>
                <w:rFonts w:ascii="仿宋" w:eastAsia="仿宋" w:hAnsi="仿宋" w:cs="新宋体" w:hint="eastAsia"/>
                <w:kern w:val="0"/>
                <w:szCs w:val="21"/>
              </w:rPr>
              <w:t>。</w:t>
            </w:r>
          </w:p>
          <w:p w:rsidR="00FD2C69" w:rsidRDefault="00E458E2">
            <w:pPr>
              <w:snapToGrid w:val="0"/>
              <w:rPr>
                <w:rFonts w:ascii="仿宋" w:eastAsia="仿宋" w:hAnsi="仿宋" w:cs="新宋体"/>
                <w:kern w:val="0"/>
                <w:szCs w:val="21"/>
              </w:rPr>
            </w:pPr>
            <w:r>
              <w:rPr>
                <w:rFonts w:ascii="仿宋" w:eastAsia="仿宋" w:hAnsi="仿宋" w:cs="新宋体" w:hint="eastAsia"/>
                <w:kern w:val="0"/>
                <w:szCs w:val="21"/>
              </w:rPr>
              <w:t>（</w:t>
            </w:r>
            <w:r>
              <w:rPr>
                <w:rFonts w:ascii="仿宋" w:eastAsia="仿宋" w:hAnsi="仿宋" w:cs="新宋体" w:hint="eastAsia"/>
                <w:kern w:val="0"/>
                <w:szCs w:val="21"/>
              </w:rPr>
              <w:t>2</w:t>
            </w:r>
            <w:r>
              <w:rPr>
                <w:rFonts w:ascii="仿宋" w:eastAsia="仿宋" w:hAnsi="仿宋" w:cs="新宋体" w:hint="eastAsia"/>
                <w:kern w:val="0"/>
                <w:szCs w:val="21"/>
              </w:rPr>
              <w:t>）在弹框里查看推荐的保函产品，供应商自行选择保函产品，</w:t>
            </w:r>
            <w:r>
              <w:rPr>
                <w:rFonts w:ascii="仿宋" w:eastAsia="仿宋" w:hAnsi="仿宋" w:cs="新宋体" w:hint="eastAsia"/>
                <w:kern w:val="0"/>
                <w:szCs w:val="21"/>
              </w:rPr>
              <w:lastRenderedPageBreak/>
              <w:t>点击</w:t>
            </w:r>
            <w:r>
              <w:rPr>
                <w:rFonts w:ascii="仿宋" w:eastAsia="仿宋" w:hAnsi="仿宋" w:cs="新宋体" w:hint="eastAsia"/>
                <w:kern w:val="0"/>
                <w:szCs w:val="21"/>
              </w:rPr>
              <w:t>[</w:t>
            </w:r>
            <w:r>
              <w:rPr>
                <w:rFonts w:ascii="仿宋" w:eastAsia="仿宋" w:hAnsi="仿宋" w:cs="新宋体" w:hint="eastAsia"/>
                <w:kern w:val="0"/>
                <w:szCs w:val="21"/>
              </w:rPr>
              <w:t>立即申请</w:t>
            </w:r>
            <w:r>
              <w:rPr>
                <w:rFonts w:ascii="仿宋" w:eastAsia="仿宋" w:hAnsi="仿宋" w:cs="新宋体" w:hint="eastAsia"/>
                <w:kern w:val="0"/>
                <w:szCs w:val="21"/>
              </w:rPr>
              <w:t>]</w:t>
            </w:r>
            <w:r>
              <w:rPr>
                <w:rFonts w:ascii="仿宋" w:eastAsia="仿宋" w:hAnsi="仿宋" w:cs="新宋体" w:hint="eastAsia"/>
                <w:kern w:val="0"/>
                <w:szCs w:val="21"/>
              </w:rPr>
              <w:t>。</w:t>
            </w:r>
          </w:p>
          <w:p w:rsidR="00FD2C69" w:rsidRDefault="00E458E2">
            <w:pPr>
              <w:snapToGrid w:val="0"/>
              <w:rPr>
                <w:rFonts w:ascii="仿宋" w:eastAsia="仿宋" w:hAnsi="仿宋" w:cs="新宋体"/>
                <w:kern w:val="0"/>
                <w:szCs w:val="21"/>
              </w:rPr>
            </w:pPr>
            <w:r>
              <w:rPr>
                <w:rFonts w:ascii="仿宋" w:eastAsia="仿宋" w:hAnsi="仿宋" w:cs="新宋体" w:hint="eastAsia"/>
                <w:kern w:val="0"/>
                <w:szCs w:val="21"/>
              </w:rPr>
              <w:t>（</w:t>
            </w:r>
            <w:r>
              <w:rPr>
                <w:rFonts w:ascii="仿宋" w:eastAsia="仿宋" w:hAnsi="仿宋" w:cs="新宋体" w:hint="eastAsia"/>
                <w:kern w:val="0"/>
                <w:szCs w:val="21"/>
              </w:rPr>
              <w:t>3</w:t>
            </w:r>
            <w:r>
              <w:rPr>
                <w:rFonts w:ascii="仿宋" w:eastAsia="仿宋" w:hAnsi="仿宋" w:cs="新宋体" w:hint="eastAsia"/>
                <w:kern w:val="0"/>
                <w:szCs w:val="21"/>
              </w:rPr>
              <w:t>）在弹框里填写保函申请信息。具体步骤：选择产品—填写供应商信息—选择中标项目—确认信息—等待保险</w:t>
            </w:r>
            <w:r>
              <w:rPr>
                <w:rFonts w:ascii="仿宋" w:eastAsia="仿宋" w:hAnsi="仿宋" w:cs="新宋体" w:hint="eastAsia"/>
                <w:kern w:val="0"/>
                <w:szCs w:val="21"/>
              </w:rPr>
              <w:t>/</w:t>
            </w:r>
            <w:r>
              <w:rPr>
                <w:rFonts w:ascii="仿宋" w:eastAsia="仿宋" w:hAnsi="仿宋" w:cs="新宋体" w:hint="eastAsia"/>
                <w:kern w:val="0"/>
                <w:szCs w:val="21"/>
              </w:rPr>
              <w:t>保函受理—确认保单—支付保费—成功出单。政采云金融专线</w:t>
            </w:r>
            <w:r>
              <w:rPr>
                <w:rFonts w:ascii="仿宋" w:eastAsia="仿宋" w:hAnsi="仿宋" w:cs="新宋体" w:hint="eastAsia"/>
                <w:kern w:val="0"/>
                <w:szCs w:val="21"/>
              </w:rPr>
              <w:t>400-903-9583</w:t>
            </w:r>
          </w:p>
        </w:tc>
      </w:tr>
      <w:tr w:rsidR="00FD2C69">
        <w:trPr>
          <w:trHeight w:val="6039"/>
          <w:jc w:val="center"/>
        </w:trPr>
        <w:tc>
          <w:tcPr>
            <w:tcW w:w="1048"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jc w:val="center"/>
              <w:rPr>
                <w:rFonts w:ascii="仿宋" w:eastAsia="仿宋" w:hAnsi="仿宋" w:cs="新宋体"/>
                <w:kern w:val="0"/>
                <w:szCs w:val="21"/>
              </w:rPr>
            </w:pPr>
            <w:r>
              <w:rPr>
                <w:rFonts w:ascii="仿宋" w:eastAsia="仿宋" w:hAnsi="仿宋" w:cs="新宋体" w:hint="eastAsia"/>
                <w:szCs w:val="21"/>
              </w:rPr>
              <w:lastRenderedPageBreak/>
              <w:t>32</w:t>
            </w:r>
          </w:p>
        </w:tc>
        <w:tc>
          <w:tcPr>
            <w:tcW w:w="1687"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rPr>
                <w:rFonts w:ascii="仿宋" w:eastAsia="仿宋" w:hAnsi="仿宋" w:cs="新宋体"/>
                <w:kern w:val="0"/>
                <w:szCs w:val="21"/>
              </w:rPr>
            </w:pPr>
            <w:r>
              <w:rPr>
                <w:rFonts w:ascii="仿宋" w:eastAsia="仿宋" w:hAnsi="仿宋" w:cs="新宋体" w:hint="eastAsia"/>
                <w:kern w:val="0"/>
                <w:szCs w:val="21"/>
              </w:rPr>
              <w:t>其他说明</w:t>
            </w:r>
          </w:p>
        </w:tc>
        <w:tc>
          <w:tcPr>
            <w:tcW w:w="6261" w:type="dxa"/>
            <w:tcBorders>
              <w:top w:val="single" w:sz="4" w:space="0" w:color="auto"/>
              <w:left w:val="single" w:sz="4" w:space="0" w:color="auto"/>
              <w:bottom w:val="single" w:sz="4" w:space="0" w:color="auto"/>
              <w:right w:val="single" w:sz="4" w:space="0" w:color="auto"/>
            </w:tcBorders>
            <w:vAlign w:val="center"/>
          </w:tcPr>
          <w:p w:rsidR="00FD2C69" w:rsidRDefault="00E458E2">
            <w:pPr>
              <w:snapToGrid w:val="0"/>
              <w:rPr>
                <w:rFonts w:ascii="仿宋" w:eastAsia="仿宋" w:hAnsi="仿宋"/>
                <w:szCs w:val="21"/>
              </w:rPr>
            </w:pPr>
            <w:r>
              <w:rPr>
                <w:rFonts w:ascii="仿宋" w:eastAsia="仿宋" w:hAnsi="仿宋" w:hint="eastAsia"/>
                <w:szCs w:val="21"/>
              </w:rPr>
              <w:t>1</w:t>
            </w:r>
            <w:r>
              <w:rPr>
                <w:rFonts w:ascii="仿宋" w:eastAsia="仿宋" w:hAnsi="仿宋" w:hint="eastAsia"/>
                <w:szCs w:val="21"/>
              </w:rPr>
              <w:t>、采购文件各个组成部分中出现的措辞“发包人”和“承包人”，或者“甲方”和“乙方”（或“成交供应商”）等，在采购阶段应当分别按“采购人”和“供应商”进行理解；“磋商文件”即本项目采用竞争性磋商方式的“采购文件”；采购文件各个组成部分中出现的“投标保证金”“投标有效期”“投标截止期”“电子招投标”等措辞中的“投标</w:t>
            </w:r>
            <w:r>
              <w:rPr>
                <w:rFonts w:ascii="仿宋" w:eastAsia="仿宋" w:hAnsi="仿宋" w:hint="eastAsia"/>
                <w:szCs w:val="21"/>
              </w:rPr>
              <w:t>”系指供应商参加本次磋商采购活动。</w:t>
            </w:r>
          </w:p>
          <w:p w:rsidR="00FD2C69" w:rsidRDefault="00E458E2">
            <w:pPr>
              <w:snapToGrid w:val="0"/>
              <w:rPr>
                <w:rFonts w:ascii="仿宋" w:eastAsia="仿宋" w:hAnsi="仿宋"/>
                <w:szCs w:val="21"/>
              </w:rPr>
            </w:pPr>
            <w:r>
              <w:rPr>
                <w:rFonts w:ascii="仿宋" w:eastAsia="仿宋" w:hAnsi="仿宋" w:hint="eastAsia"/>
                <w:szCs w:val="21"/>
              </w:rPr>
              <w:t>2</w:t>
            </w:r>
            <w:r>
              <w:rPr>
                <w:rFonts w:ascii="仿宋" w:eastAsia="仿宋" w:hAnsi="仿宋" w:hint="eastAsia"/>
                <w:szCs w:val="21"/>
              </w:rPr>
              <w:t>、构成本采购文件的各个组成文件应互为解释，互为说明；如有不明确或不一致，构成合同文件组成内容的，以合同文件约定内容为准，且以专用合同条款约定的合同文件优先顺序解释；仅适用于采购阶段的约定，按采购公告、供应商须知、评审办法、应提交的有关格式范例的先后顺序解释；供应商须知、评审办法及专用合同条款的前附表与正文的约定不一致的，以前附表的约定为准；同一文件中就同一事项的约定不一致的，以逻辑顺序在后者为准；同一文件不同版本之间有不一致的，以形成时间在后者为准。按本款前述约定仍不能</w:t>
            </w:r>
            <w:r>
              <w:rPr>
                <w:rFonts w:ascii="仿宋" w:eastAsia="仿宋" w:hAnsi="仿宋" w:hint="eastAsia"/>
                <w:szCs w:val="21"/>
              </w:rPr>
              <w:t>形成结论的，由采购人负责解释。</w:t>
            </w:r>
          </w:p>
          <w:p w:rsidR="00FD2C69" w:rsidRDefault="00E458E2">
            <w:pPr>
              <w:snapToGrid w:val="0"/>
              <w:rPr>
                <w:rFonts w:ascii="仿宋" w:eastAsia="仿宋" w:hAnsi="仿宋"/>
                <w:szCs w:val="21"/>
              </w:rPr>
            </w:pPr>
            <w:r>
              <w:rPr>
                <w:rFonts w:ascii="仿宋" w:eastAsia="仿宋" w:hAnsi="仿宋" w:hint="eastAsia"/>
                <w:szCs w:val="21"/>
              </w:rPr>
              <w:t>3</w:t>
            </w:r>
            <w:r>
              <w:rPr>
                <w:rFonts w:ascii="仿宋" w:eastAsia="仿宋" w:hAnsi="仿宋" w:hint="eastAsia"/>
                <w:szCs w:val="21"/>
              </w:rPr>
              <w:t>、本项目采用电子招投标，开标现场组织人员在政采云平台在线公布响应文件解密情况并组织签署《政府采购活动现场确认声明书》（响应文件解密结束后，采购代理机构将以</w:t>
            </w:r>
            <w:r>
              <w:rPr>
                <w:rFonts w:ascii="仿宋" w:eastAsia="仿宋" w:hAnsi="仿宋" w:hint="eastAsia"/>
                <w:szCs w:val="21"/>
              </w:rPr>
              <w:t>E-mail</w:t>
            </w:r>
            <w:r>
              <w:rPr>
                <w:rFonts w:ascii="仿宋" w:eastAsia="仿宋" w:hAnsi="仿宋" w:hint="eastAsia"/>
                <w:szCs w:val="21"/>
              </w:rPr>
              <w:t>电子邮件形式统一向所有成功解密响应文件的供应商送达“要求签署和提交《政府采购活动现场确认声明书》”的通知。供应商应当在送达通知后</w:t>
            </w:r>
            <w:r>
              <w:rPr>
                <w:rFonts w:ascii="仿宋" w:eastAsia="仿宋" w:hAnsi="仿宋" w:hint="eastAsia"/>
                <w:szCs w:val="21"/>
              </w:rPr>
              <w:t>30</w:t>
            </w:r>
            <w:r>
              <w:rPr>
                <w:rFonts w:ascii="仿宋" w:eastAsia="仿宋" w:hAnsi="仿宋" w:hint="eastAsia"/>
                <w:szCs w:val="21"/>
              </w:rPr>
              <w:t>分钟内完成《政府采购活动现场确认声明书》的提交）；</w:t>
            </w:r>
          </w:p>
          <w:p w:rsidR="00FD2C69" w:rsidRDefault="00E458E2">
            <w:pPr>
              <w:snapToGrid w:val="0"/>
              <w:rPr>
                <w:rFonts w:ascii="仿宋" w:eastAsia="仿宋" w:hAnsi="仿宋"/>
                <w:szCs w:val="21"/>
              </w:rPr>
            </w:pPr>
            <w:r>
              <w:rPr>
                <w:rFonts w:ascii="仿宋" w:eastAsia="仿宋" w:hAnsi="仿宋" w:hint="eastAsia"/>
                <w:szCs w:val="21"/>
              </w:rPr>
              <w:t>4</w:t>
            </w:r>
            <w:r>
              <w:rPr>
                <w:rFonts w:ascii="仿宋" w:eastAsia="仿宋" w:hAnsi="仿宋" w:hint="eastAsia"/>
                <w:szCs w:val="21"/>
              </w:rPr>
              <w:t>、成交供应商在领取中标通知书时应提供与电子响应文件内容一致的纸质响应文件（一正二副）。</w:t>
            </w:r>
          </w:p>
          <w:p w:rsidR="00FD2C69" w:rsidRDefault="00E458E2">
            <w:pPr>
              <w:snapToGrid w:val="0"/>
              <w:rPr>
                <w:rFonts w:ascii="仿宋" w:eastAsia="仿宋" w:hAnsi="仿宋"/>
                <w:szCs w:val="21"/>
              </w:rPr>
            </w:pPr>
            <w:r>
              <w:rPr>
                <w:rFonts w:ascii="仿宋" w:eastAsia="仿宋" w:hAnsi="仿宋" w:hint="eastAsia"/>
                <w:szCs w:val="21"/>
              </w:rPr>
              <w:t>5</w:t>
            </w:r>
            <w:r>
              <w:rPr>
                <w:rFonts w:ascii="仿宋" w:eastAsia="仿宋" w:hAnsi="仿宋" w:hint="eastAsia"/>
                <w:szCs w:val="21"/>
              </w:rPr>
              <w:t>、</w:t>
            </w:r>
            <w:r>
              <w:rPr>
                <w:rFonts w:ascii="仿宋" w:eastAsia="仿宋" w:hAnsi="仿宋" w:hint="eastAsia"/>
                <w:szCs w:val="21"/>
                <w:u w:val="single"/>
              </w:rPr>
              <w:t>/</w:t>
            </w:r>
          </w:p>
        </w:tc>
      </w:tr>
    </w:tbl>
    <w:p w:rsidR="00FD2C69" w:rsidRDefault="00FD2C69">
      <w:pPr>
        <w:pStyle w:val="2"/>
        <w:spacing w:line="500" w:lineRule="exact"/>
        <w:jc w:val="center"/>
        <w:rPr>
          <w:rFonts w:ascii="新宋体" w:eastAsia="新宋体" w:hAnsi="新宋体" w:cs="新宋体"/>
          <w:sz w:val="24"/>
          <w:szCs w:val="24"/>
        </w:rPr>
      </w:pPr>
    </w:p>
    <w:p w:rsidR="00FD2C69" w:rsidRDefault="00E458E2">
      <w:r>
        <w:br w:type="page"/>
      </w:r>
    </w:p>
    <w:p w:rsidR="00FD2C69" w:rsidRDefault="00E458E2">
      <w:pPr>
        <w:pStyle w:val="2"/>
        <w:snapToGrid w:val="0"/>
        <w:spacing w:before="0" w:after="0" w:line="360" w:lineRule="auto"/>
        <w:jc w:val="center"/>
        <w:rPr>
          <w:rFonts w:ascii="仿宋" w:eastAsia="仿宋" w:hAnsi="仿宋" w:cs="新宋体"/>
          <w:sz w:val="28"/>
          <w:szCs w:val="28"/>
        </w:rPr>
      </w:pPr>
      <w:r>
        <w:rPr>
          <w:rFonts w:ascii="仿宋" w:eastAsia="仿宋" w:hAnsi="仿宋" w:cs="新宋体" w:hint="eastAsia"/>
          <w:sz w:val="28"/>
          <w:szCs w:val="28"/>
        </w:rPr>
        <w:lastRenderedPageBreak/>
        <w:t>一、</w:t>
      </w:r>
      <w:bookmarkEnd w:id="1"/>
      <w:bookmarkEnd w:id="2"/>
      <w:bookmarkEnd w:id="3"/>
      <w:bookmarkEnd w:id="4"/>
      <w:bookmarkEnd w:id="5"/>
      <w:bookmarkEnd w:id="6"/>
      <w:bookmarkEnd w:id="7"/>
      <w:bookmarkEnd w:id="8"/>
      <w:bookmarkEnd w:id="9"/>
      <w:bookmarkEnd w:id="10"/>
      <w:r>
        <w:rPr>
          <w:rFonts w:ascii="仿宋" w:eastAsia="仿宋" w:hAnsi="仿宋" w:cs="新宋体" w:hint="eastAsia"/>
          <w:sz w:val="28"/>
          <w:szCs w:val="28"/>
        </w:rPr>
        <w:t>总则</w:t>
      </w:r>
    </w:p>
    <w:p w:rsidR="00FD2C69" w:rsidRDefault="00E458E2">
      <w:pPr>
        <w:tabs>
          <w:tab w:val="left" w:pos="540"/>
          <w:tab w:val="left" w:pos="900"/>
        </w:tabs>
        <w:snapToGrid w:val="0"/>
        <w:spacing w:line="360" w:lineRule="auto"/>
        <w:rPr>
          <w:rFonts w:ascii="仿宋" w:eastAsia="仿宋" w:hAnsi="仿宋" w:cs="新宋体"/>
          <w:b/>
          <w:sz w:val="24"/>
        </w:rPr>
      </w:pPr>
      <w:r>
        <w:rPr>
          <w:rFonts w:ascii="仿宋" w:eastAsia="仿宋" w:hAnsi="仿宋" w:cs="新宋体" w:hint="eastAsia"/>
          <w:b/>
          <w:sz w:val="24"/>
        </w:rPr>
        <w:t>1.</w:t>
      </w:r>
      <w:r>
        <w:rPr>
          <w:rFonts w:ascii="仿宋" w:eastAsia="仿宋" w:hAnsi="仿宋" w:cs="新宋体" w:hint="eastAsia"/>
          <w:b/>
          <w:sz w:val="24"/>
        </w:rPr>
        <w:t>总说明</w:t>
      </w:r>
    </w:p>
    <w:p w:rsidR="00FD2C69" w:rsidRDefault="00E458E2">
      <w:pPr>
        <w:tabs>
          <w:tab w:val="left" w:pos="540"/>
          <w:tab w:val="left" w:pos="900"/>
        </w:tabs>
        <w:snapToGrid w:val="0"/>
        <w:spacing w:line="360" w:lineRule="auto"/>
        <w:ind w:firstLineChars="200" w:firstLine="480"/>
        <w:rPr>
          <w:rFonts w:ascii="仿宋" w:eastAsia="仿宋" w:hAnsi="仿宋" w:cs="新宋体"/>
          <w:sz w:val="24"/>
        </w:rPr>
      </w:pPr>
      <w:r>
        <w:rPr>
          <w:rFonts w:ascii="仿宋" w:eastAsia="仿宋" w:hAnsi="仿宋" w:cs="新宋体" w:hint="eastAsia"/>
          <w:sz w:val="24"/>
        </w:rPr>
        <w:t>本项目采购是按照《中华人民共和国政府采购法》《中华人民共和国政府采购法实施条例》《关于印发《政府采购竞争性磋商采购方式管理暂行办法》《关于政府采购竞争性磋商采购方式管理暂行办法有关问题的补充通知》和《关于进一步规范政府采购活动的若干意见》等法律及有关法规组织和实施的。</w:t>
      </w:r>
    </w:p>
    <w:p w:rsidR="00FD2C69" w:rsidRDefault="00E458E2">
      <w:pPr>
        <w:tabs>
          <w:tab w:val="left" w:pos="540"/>
          <w:tab w:val="left" w:pos="900"/>
        </w:tabs>
        <w:snapToGrid w:val="0"/>
        <w:spacing w:line="360" w:lineRule="auto"/>
        <w:rPr>
          <w:rFonts w:ascii="仿宋" w:eastAsia="仿宋" w:hAnsi="仿宋"/>
          <w:b/>
          <w:sz w:val="24"/>
        </w:rPr>
      </w:pPr>
      <w:r>
        <w:rPr>
          <w:rFonts w:ascii="仿宋" w:eastAsia="仿宋" w:hAnsi="仿宋" w:cs="新宋体" w:hint="eastAsia"/>
          <w:b/>
          <w:bCs/>
          <w:sz w:val="24"/>
        </w:rPr>
        <w:t>2.</w:t>
      </w:r>
      <w:r>
        <w:rPr>
          <w:rFonts w:ascii="仿宋" w:eastAsia="仿宋" w:hAnsi="仿宋" w:hint="eastAsia"/>
          <w:b/>
          <w:sz w:val="24"/>
        </w:rPr>
        <w:t>采购项目</w:t>
      </w:r>
    </w:p>
    <w:p w:rsidR="00FD2C69" w:rsidRDefault="00E458E2">
      <w:pPr>
        <w:tabs>
          <w:tab w:val="left" w:pos="540"/>
          <w:tab w:val="left" w:pos="900"/>
        </w:tabs>
        <w:snapToGrid w:val="0"/>
        <w:spacing w:line="360" w:lineRule="auto"/>
        <w:ind w:firstLineChars="200" w:firstLine="480"/>
        <w:rPr>
          <w:rFonts w:ascii="仿宋" w:eastAsia="仿宋" w:hAnsi="仿宋"/>
          <w:sz w:val="24"/>
        </w:rPr>
      </w:pPr>
      <w:r>
        <w:rPr>
          <w:rFonts w:ascii="仿宋" w:eastAsia="仿宋" w:hAnsi="仿宋" w:hint="eastAsia"/>
          <w:sz w:val="24"/>
        </w:rPr>
        <w:t>2.1</w:t>
      </w:r>
      <w:r>
        <w:rPr>
          <w:rFonts w:ascii="仿宋" w:eastAsia="仿宋" w:hAnsi="仿宋" w:hint="eastAsia"/>
          <w:sz w:val="24"/>
        </w:rPr>
        <w:t>采购项目的基本情况见采购公告，采购需求见采购文件第三部分“采购需求”。项目采购标的对应的行业划分、项目属性、是否允许分包、是否允许偏离等情况见供应商须知前附表。</w:t>
      </w:r>
    </w:p>
    <w:p w:rsidR="00FD2C69" w:rsidRDefault="00E458E2">
      <w:pPr>
        <w:tabs>
          <w:tab w:val="left" w:pos="540"/>
          <w:tab w:val="left" w:pos="900"/>
        </w:tabs>
        <w:snapToGrid w:val="0"/>
        <w:spacing w:line="360" w:lineRule="auto"/>
        <w:ind w:firstLineChars="200" w:firstLine="480"/>
        <w:rPr>
          <w:rFonts w:ascii="仿宋" w:eastAsia="仿宋" w:hAnsi="仿宋"/>
          <w:sz w:val="24"/>
        </w:rPr>
      </w:pPr>
      <w:r>
        <w:rPr>
          <w:rFonts w:ascii="仿宋" w:eastAsia="仿宋" w:hAnsi="仿宋" w:hint="eastAsia"/>
          <w:sz w:val="24"/>
        </w:rPr>
        <w:t>2.2</w:t>
      </w:r>
      <w:r>
        <w:rPr>
          <w:rFonts w:ascii="仿宋" w:eastAsia="仿宋" w:hAnsi="仿宋" w:hint="eastAsia"/>
          <w:sz w:val="24"/>
        </w:rPr>
        <w:t>货物类采购项目，多家供应商提供相同品牌相同型号的产品参加同一政府采购项目竞争的，应当按一家供应商认定。评审时，应取其中通过资格审查后的报价最低一家为有效供应商；报价相同时，取技术分最高者；均相同时，由评审小组集体决定。</w:t>
      </w:r>
    </w:p>
    <w:p w:rsidR="00FD2C69" w:rsidRDefault="00E458E2">
      <w:pPr>
        <w:tabs>
          <w:tab w:val="left" w:pos="540"/>
          <w:tab w:val="left" w:pos="900"/>
        </w:tabs>
        <w:snapToGrid w:val="0"/>
        <w:spacing w:line="360" w:lineRule="auto"/>
        <w:ind w:firstLineChars="200" w:firstLine="480"/>
        <w:rPr>
          <w:rFonts w:ascii="仿宋" w:eastAsia="仿宋" w:hAnsi="仿宋"/>
          <w:sz w:val="24"/>
        </w:rPr>
      </w:pPr>
      <w:r>
        <w:rPr>
          <w:rFonts w:ascii="仿宋" w:eastAsia="仿宋" w:hAnsi="仿宋" w:hint="eastAsia"/>
          <w:sz w:val="24"/>
        </w:rPr>
        <w:t>非单一产品采购项目中，作为关键核心部分</w:t>
      </w:r>
      <w:r>
        <w:rPr>
          <w:rFonts w:ascii="仿宋" w:eastAsia="仿宋" w:hAnsi="仿宋" w:cs="新宋体" w:hint="eastAsia"/>
          <w:bCs/>
          <w:spacing w:val="6"/>
          <w:sz w:val="24"/>
        </w:rPr>
        <w:t>（见</w:t>
      </w:r>
      <w:r>
        <w:rPr>
          <w:rFonts w:ascii="仿宋" w:eastAsia="仿宋" w:hAnsi="仿宋" w:hint="eastAsia"/>
          <w:sz w:val="24"/>
        </w:rPr>
        <w:t>供应商</w:t>
      </w:r>
      <w:r>
        <w:rPr>
          <w:rFonts w:ascii="仿宋" w:eastAsia="仿宋" w:hAnsi="仿宋" w:hint="eastAsia"/>
          <w:sz w:val="24"/>
        </w:rPr>
        <w:t>须知前附表</w:t>
      </w:r>
      <w:r>
        <w:rPr>
          <w:rFonts w:ascii="仿宋" w:eastAsia="仿宋" w:hAnsi="仿宋" w:cs="新宋体" w:hint="eastAsia"/>
          <w:bCs/>
          <w:spacing w:val="6"/>
          <w:sz w:val="24"/>
        </w:rPr>
        <w:t>）</w:t>
      </w:r>
      <w:r>
        <w:rPr>
          <w:rFonts w:ascii="仿宋" w:eastAsia="仿宋" w:hAnsi="仿宋" w:hint="eastAsia"/>
          <w:sz w:val="24"/>
        </w:rPr>
        <w:t>的单一产品品牌、型号均相同且报价占项目总报价</w:t>
      </w:r>
      <w:r>
        <w:rPr>
          <w:rFonts w:ascii="仿宋" w:eastAsia="仿宋" w:hAnsi="仿宋" w:hint="eastAsia"/>
          <w:sz w:val="24"/>
        </w:rPr>
        <w:t>50%</w:t>
      </w:r>
      <w:r>
        <w:rPr>
          <w:rFonts w:ascii="仿宋" w:eastAsia="仿宋" w:hAnsi="仿宋" w:hint="eastAsia"/>
          <w:sz w:val="24"/>
        </w:rPr>
        <w:t>以上（含本数，下同）的，视为提供的是同品牌同型号的产品；多家供应商中，有一家供应商的报价达到</w:t>
      </w:r>
      <w:r>
        <w:rPr>
          <w:rFonts w:ascii="仿宋" w:eastAsia="仿宋" w:hAnsi="仿宋" w:hint="eastAsia"/>
          <w:sz w:val="24"/>
        </w:rPr>
        <w:t>50%</w:t>
      </w:r>
      <w:r>
        <w:rPr>
          <w:rFonts w:ascii="仿宋" w:eastAsia="仿宋" w:hAnsi="仿宋" w:hint="eastAsia"/>
          <w:sz w:val="24"/>
        </w:rPr>
        <w:t>以上，提供同品牌同型号产品的供应商均按一家供应商认定。</w:t>
      </w:r>
    </w:p>
    <w:p w:rsidR="00FD2C69" w:rsidRDefault="00E458E2">
      <w:pPr>
        <w:tabs>
          <w:tab w:val="left" w:pos="540"/>
          <w:tab w:val="left" w:pos="900"/>
        </w:tabs>
        <w:snapToGrid w:val="0"/>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3</w:t>
      </w:r>
      <w:r>
        <w:rPr>
          <w:rFonts w:ascii="仿宋" w:eastAsia="仿宋" w:hAnsi="仿宋" w:hint="eastAsia"/>
          <w:sz w:val="24"/>
        </w:rPr>
        <w:t>货物类是否允许采</w:t>
      </w:r>
      <w:r>
        <w:rPr>
          <w:rFonts w:ascii="仿宋" w:eastAsia="仿宋" w:hAnsi="仿宋" w:hint="eastAsia"/>
          <w:sz w:val="24"/>
        </w:rPr>
        <w:t>购进口产品、是否要求节能</w:t>
      </w:r>
      <w:r>
        <w:rPr>
          <w:rFonts w:ascii="仿宋" w:eastAsia="仿宋" w:hAnsi="仿宋" w:hint="eastAsia"/>
          <w:sz w:val="24"/>
        </w:rPr>
        <w:t>/</w:t>
      </w:r>
      <w:r>
        <w:rPr>
          <w:rFonts w:ascii="仿宋" w:eastAsia="仿宋" w:hAnsi="仿宋" w:hint="eastAsia"/>
          <w:sz w:val="24"/>
        </w:rPr>
        <w:t>环境标志产品等情况见供应商须知前附表。</w:t>
      </w:r>
    </w:p>
    <w:p w:rsidR="00FD2C69" w:rsidRDefault="00E458E2">
      <w:pPr>
        <w:tabs>
          <w:tab w:val="left" w:pos="540"/>
          <w:tab w:val="left" w:pos="900"/>
        </w:tabs>
        <w:snapToGrid w:val="0"/>
        <w:spacing w:line="360" w:lineRule="auto"/>
        <w:rPr>
          <w:rFonts w:ascii="仿宋" w:eastAsia="仿宋" w:hAnsi="仿宋" w:cs="新宋体"/>
          <w:b/>
          <w:bCs/>
          <w:sz w:val="24"/>
        </w:rPr>
      </w:pPr>
      <w:r>
        <w:rPr>
          <w:rFonts w:ascii="仿宋" w:eastAsia="仿宋" w:hAnsi="仿宋" w:cs="新宋体" w:hint="eastAsia"/>
          <w:b/>
          <w:bCs/>
          <w:sz w:val="24"/>
        </w:rPr>
        <w:t>3.</w:t>
      </w:r>
      <w:r>
        <w:rPr>
          <w:rFonts w:ascii="仿宋" w:eastAsia="仿宋" w:hAnsi="仿宋" w:cs="新宋体" w:hint="eastAsia"/>
          <w:b/>
          <w:bCs/>
          <w:sz w:val="24"/>
        </w:rPr>
        <w:t>合格的供应商</w:t>
      </w:r>
    </w:p>
    <w:p w:rsidR="00FD2C69" w:rsidRDefault="00E458E2">
      <w:pPr>
        <w:tabs>
          <w:tab w:val="left" w:pos="540"/>
          <w:tab w:val="left" w:pos="900"/>
        </w:tabs>
        <w:snapToGrid w:val="0"/>
        <w:spacing w:line="360" w:lineRule="auto"/>
        <w:ind w:firstLineChars="200" w:firstLine="480"/>
        <w:rPr>
          <w:rFonts w:ascii="仿宋" w:eastAsia="仿宋" w:hAnsi="仿宋" w:cs="新宋体"/>
          <w:bCs/>
          <w:sz w:val="24"/>
        </w:rPr>
      </w:pPr>
      <w:r>
        <w:rPr>
          <w:rFonts w:ascii="仿宋" w:eastAsia="仿宋" w:hAnsi="仿宋" w:cs="新宋体" w:hint="eastAsia"/>
          <w:bCs/>
          <w:sz w:val="24"/>
        </w:rPr>
        <w:t>3.1</w:t>
      </w:r>
      <w:r>
        <w:rPr>
          <w:rFonts w:ascii="仿宋" w:eastAsia="仿宋" w:hAnsi="仿宋" w:cs="新宋体" w:hint="eastAsia"/>
          <w:bCs/>
          <w:sz w:val="24"/>
        </w:rPr>
        <w:t>合格的供应商应满足采购文件第一部分“采购公告”对申请人的资格要求。</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3.2</w:t>
      </w:r>
      <w:r>
        <w:rPr>
          <w:rFonts w:ascii="仿宋" w:eastAsia="仿宋" w:hAnsi="仿宋" w:cs="新宋体" w:hint="eastAsia"/>
          <w:bCs/>
          <w:spacing w:val="6"/>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FD2C69" w:rsidRDefault="00E458E2">
      <w:pPr>
        <w:tabs>
          <w:tab w:val="left" w:pos="540"/>
          <w:tab w:val="left" w:pos="900"/>
        </w:tabs>
        <w:snapToGrid w:val="0"/>
        <w:spacing w:line="360" w:lineRule="auto"/>
        <w:ind w:firstLineChars="200" w:firstLine="480"/>
        <w:rPr>
          <w:rFonts w:ascii="仿宋" w:eastAsia="仿宋" w:hAnsi="仿宋" w:cs="新宋体"/>
          <w:sz w:val="24"/>
        </w:rPr>
      </w:pPr>
      <w:r>
        <w:rPr>
          <w:rFonts w:ascii="仿宋" w:eastAsia="仿宋" w:hAnsi="仿宋" w:cs="新宋体" w:hint="eastAsia"/>
          <w:sz w:val="24"/>
        </w:rPr>
        <w:t>3.3</w:t>
      </w:r>
      <w:r>
        <w:rPr>
          <w:rFonts w:ascii="仿宋" w:eastAsia="仿宋" w:hAnsi="仿宋" w:cs="新宋体" w:hint="eastAsia"/>
          <w:sz w:val="24"/>
        </w:rPr>
        <w:t>供应商可授权供应商代表以供应商名义参加本次采购的磋商活动（包括响应文件的签署、澄清、说明、补正、递交、撤回、修改等以及签订合同和处理</w:t>
      </w:r>
      <w:r>
        <w:rPr>
          <w:rFonts w:ascii="仿宋" w:eastAsia="仿宋" w:hAnsi="仿宋" w:cs="新宋体" w:hint="eastAsia"/>
          <w:sz w:val="24"/>
        </w:rPr>
        <w:lastRenderedPageBreak/>
        <w:t>有关事</w:t>
      </w:r>
      <w:r>
        <w:rPr>
          <w:rFonts w:ascii="仿宋" w:eastAsia="仿宋" w:hAnsi="仿宋" w:cs="新宋体" w:hint="eastAsia"/>
          <w:sz w:val="24"/>
        </w:rPr>
        <w:t>宜）。如果供应商代表不是法定代表人</w:t>
      </w:r>
      <w:r>
        <w:rPr>
          <w:rFonts w:ascii="仿宋" w:eastAsia="仿宋" w:hAnsi="仿宋" w:cs="新宋体" w:hint="eastAsia"/>
          <w:sz w:val="24"/>
        </w:rPr>
        <w:t>(</w:t>
      </w:r>
      <w:r>
        <w:rPr>
          <w:rFonts w:ascii="仿宋" w:eastAsia="仿宋" w:hAnsi="仿宋" w:cs="新宋体" w:hint="eastAsia"/>
          <w:sz w:val="24"/>
        </w:rPr>
        <w:t>负责人</w:t>
      </w:r>
      <w:r>
        <w:rPr>
          <w:rFonts w:ascii="仿宋" w:eastAsia="仿宋" w:hAnsi="仿宋" w:cs="新宋体" w:hint="eastAsia"/>
          <w:sz w:val="24"/>
        </w:rPr>
        <w:t>)</w:t>
      </w:r>
      <w:r>
        <w:rPr>
          <w:rFonts w:ascii="仿宋" w:eastAsia="仿宋" w:hAnsi="仿宋" w:cs="新宋体" w:hint="eastAsia"/>
          <w:sz w:val="24"/>
        </w:rPr>
        <w:t>，须持有《法定代表人</w:t>
      </w:r>
      <w:r>
        <w:rPr>
          <w:rFonts w:ascii="仿宋" w:eastAsia="仿宋" w:hAnsi="仿宋" w:cs="新宋体" w:hint="eastAsia"/>
          <w:sz w:val="24"/>
        </w:rPr>
        <w:t>(</w:t>
      </w:r>
      <w:r>
        <w:rPr>
          <w:rFonts w:ascii="仿宋" w:eastAsia="仿宋" w:hAnsi="仿宋" w:cs="新宋体" w:hint="eastAsia"/>
          <w:sz w:val="24"/>
        </w:rPr>
        <w:t>负责人</w:t>
      </w:r>
      <w:r>
        <w:rPr>
          <w:rFonts w:ascii="仿宋" w:eastAsia="仿宋" w:hAnsi="仿宋" w:cs="新宋体" w:hint="eastAsia"/>
          <w:sz w:val="24"/>
        </w:rPr>
        <w:t>)</w:t>
      </w:r>
      <w:r>
        <w:rPr>
          <w:rFonts w:ascii="仿宋" w:eastAsia="仿宋" w:hAnsi="仿宋" w:cs="新宋体" w:hint="eastAsia"/>
          <w:sz w:val="24"/>
        </w:rPr>
        <w:t>授权书》。</w:t>
      </w:r>
    </w:p>
    <w:p w:rsidR="00FD2C69" w:rsidRDefault="00E458E2">
      <w:pPr>
        <w:tabs>
          <w:tab w:val="left" w:pos="540"/>
          <w:tab w:val="left" w:pos="900"/>
        </w:tabs>
        <w:snapToGrid w:val="0"/>
        <w:spacing w:line="360" w:lineRule="auto"/>
        <w:rPr>
          <w:rFonts w:ascii="仿宋" w:eastAsia="仿宋" w:hAnsi="仿宋" w:cs="新宋体"/>
          <w:b/>
          <w:sz w:val="24"/>
        </w:rPr>
      </w:pPr>
      <w:r>
        <w:rPr>
          <w:rFonts w:ascii="仿宋" w:eastAsia="仿宋" w:hAnsi="仿宋" w:cs="新宋体" w:hint="eastAsia"/>
          <w:b/>
          <w:sz w:val="24"/>
        </w:rPr>
        <w:t>4.</w:t>
      </w:r>
      <w:r>
        <w:rPr>
          <w:rFonts w:ascii="仿宋" w:eastAsia="仿宋" w:hAnsi="仿宋" w:cs="新宋体" w:hint="eastAsia"/>
          <w:b/>
          <w:sz w:val="24"/>
        </w:rPr>
        <w:t>磋商费用</w:t>
      </w:r>
    </w:p>
    <w:p w:rsidR="00FD2C69" w:rsidRDefault="00E458E2">
      <w:pPr>
        <w:snapToGrid w:val="0"/>
        <w:spacing w:line="360" w:lineRule="auto"/>
        <w:ind w:firstLineChars="200" w:firstLine="480"/>
        <w:rPr>
          <w:rFonts w:ascii="仿宋" w:eastAsia="仿宋" w:hAnsi="仿宋" w:cs="新宋体"/>
          <w:sz w:val="24"/>
        </w:rPr>
      </w:pPr>
      <w:r>
        <w:rPr>
          <w:rFonts w:ascii="仿宋" w:eastAsia="仿宋" w:hAnsi="仿宋" w:cs="新宋体" w:hint="eastAsia"/>
          <w:sz w:val="24"/>
        </w:rPr>
        <w:t>供应商应承担所有与准备和参加磋商有关费用，不论磋商的结果如何，采购人和采购代理机构均无义务和责任承担这些费用。</w:t>
      </w:r>
    </w:p>
    <w:p w:rsidR="00FD2C69" w:rsidRDefault="00E458E2">
      <w:pPr>
        <w:tabs>
          <w:tab w:val="left" w:pos="540"/>
          <w:tab w:val="left" w:pos="900"/>
        </w:tabs>
        <w:snapToGrid w:val="0"/>
        <w:spacing w:line="360" w:lineRule="auto"/>
        <w:rPr>
          <w:rFonts w:ascii="仿宋" w:eastAsia="仿宋" w:hAnsi="仿宋" w:cs="新宋体"/>
          <w:b/>
          <w:sz w:val="24"/>
        </w:rPr>
      </w:pPr>
      <w:r>
        <w:rPr>
          <w:rFonts w:ascii="仿宋" w:eastAsia="仿宋" w:hAnsi="仿宋" w:cs="新宋体" w:hint="eastAsia"/>
          <w:b/>
          <w:sz w:val="24"/>
        </w:rPr>
        <w:t>5.</w:t>
      </w:r>
      <w:r>
        <w:rPr>
          <w:rFonts w:ascii="仿宋" w:eastAsia="仿宋" w:hAnsi="仿宋" w:cs="新宋体" w:hint="eastAsia"/>
          <w:b/>
          <w:sz w:val="24"/>
        </w:rPr>
        <w:t>保密</w:t>
      </w:r>
    </w:p>
    <w:p w:rsidR="00FD2C69" w:rsidRDefault="00E458E2">
      <w:pPr>
        <w:snapToGrid w:val="0"/>
        <w:spacing w:line="360" w:lineRule="auto"/>
        <w:ind w:firstLineChars="200" w:firstLine="480"/>
        <w:rPr>
          <w:rFonts w:ascii="仿宋" w:eastAsia="仿宋" w:hAnsi="仿宋" w:cs="新宋体"/>
          <w:sz w:val="24"/>
        </w:rPr>
      </w:pPr>
      <w:r>
        <w:rPr>
          <w:rFonts w:ascii="仿宋" w:eastAsia="仿宋" w:hAnsi="仿宋" w:cs="新宋体"/>
          <w:sz w:val="24"/>
        </w:rPr>
        <w:t>参与</w:t>
      </w:r>
      <w:r>
        <w:rPr>
          <w:rFonts w:ascii="仿宋" w:eastAsia="仿宋" w:hAnsi="仿宋" w:cs="新宋体" w:hint="eastAsia"/>
          <w:sz w:val="24"/>
        </w:rPr>
        <w:t>采购</w:t>
      </w:r>
      <w:r>
        <w:rPr>
          <w:rFonts w:ascii="仿宋" w:eastAsia="仿宋" w:hAnsi="仿宋" w:cs="新宋体"/>
          <w:sz w:val="24"/>
        </w:rPr>
        <w:t>活动的各方应对采购文件和响应文件中的商业和技术等秘密保密，否则应承担相应的法律责任。</w:t>
      </w:r>
    </w:p>
    <w:p w:rsidR="00FD2C69" w:rsidRDefault="00E458E2">
      <w:pPr>
        <w:snapToGrid w:val="0"/>
        <w:spacing w:line="360" w:lineRule="auto"/>
        <w:rPr>
          <w:rFonts w:ascii="仿宋" w:eastAsia="仿宋" w:hAnsi="仿宋" w:cs="新宋体"/>
          <w:b/>
          <w:bCs/>
          <w:spacing w:val="6"/>
          <w:sz w:val="24"/>
        </w:rPr>
      </w:pPr>
      <w:r>
        <w:rPr>
          <w:rFonts w:ascii="仿宋" w:eastAsia="仿宋" w:hAnsi="仿宋" w:cs="新宋体" w:hint="eastAsia"/>
          <w:b/>
          <w:bCs/>
          <w:spacing w:val="6"/>
          <w:sz w:val="24"/>
        </w:rPr>
        <w:t>6.</w:t>
      </w:r>
      <w:r>
        <w:rPr>
          <w:rFonts w:ascii="仿宋" w:eastAsia="仿宋" w:hAnsi="仿宋" w:cs="新宋体" w:hint="eastAsia"/>
          <w:b/>
          <w:bCs/>
          <w:spacing w:val="6"/>
          <w:sz w:val="24"/>
        </w:rPr>
        <w:t>磋商前答疑会或现场考察</w:t>
      </w:r>
    </w:p>
    <w:p w:rsidR="00FD2C69" w:rsidRDefault="00E458E2">
      <w:pPr>
        <w:pStyle w:val="a4"/>
        <w:kinsoku w:val="0"/>
        <w:autoSpaceDE w:val="0"/>
        <w:autoSpaceDN w:val="0"/>
        <w:snapToGrid w:val="0"/>
        <w:spacing w:line="360" w:lineRule="auto"/>
        <w:ind w:firstLineChars="200" w:firstLine="480"/>
        <w:jc w:val="left"/>
        <w:rPr>
          <w:rFonts w:ascii="仿宋" w:eastAsia="仿宋" w:hAnsi="仿宋" w:cs="新宋体"/>
          <w:sz w:val="24"/>
        </w:rPr>
      </w:pPr>
      <w:r>
        <w:rPr>
          <w:rFonts w:ascii="仿宋" w:eastAsia="仿宋" w:hAnsi="仿宋" w:cs="新宋体" w:hint="eastAsia"/>
          <w:sz w:val="24"/>
        </w:rPr>
        <w:t>6.1</w:t>
      </w:r>
      <w:r>
        <w:rPr>
          <w:rFonts w:ascii="仿宋" w:eastAsia="仿宋" w:hAnsi="仿宋" w:cs="新宋体" w:hint="eastAsia"/>
          <w:sz w:val="24"/>
        </w:rPr>
        <w:t>采购人、采购代理机构可以视采购项目的具体情况，组织供应商进行现场考察或召开磋商前答疑会，但不得单独或分别组织只有一个供应商参加的现场考察和答疑会。供应商可以按供应商须知前附表规定的时间、地点参加标前答疑会或现场考察，以了解采购项目的场地和相关周边环境的情况、要求采购人澄清供应商提出的问题。</w:t>
      </w:r>
      <w:bookmarkStart w:id="11" w:name="bookmark32"/>
      <w:bookmarkEnd w:id="11"/>
    </w:p>
    <w:p w:rsidR="00FD2C69" w:rsidRDefault="00E458E2">
      <w:pPr>
        <w:pStyle w:val="a4"/>
        <w:kinsoku w:val="0"/>
        <w:autoSpaceDE w:val="0"/>
        <w:autoSpaceDN w:val="0"/>
        <w:snapToGrid w:val="0"/>
        <w:spacing w:after="0" w:line="360" w:lineRule="auto"/>
        <w:ind w:firstLineChars="200" w:firstLine="480"/>
        <w:jc w:val="left"/>
        <w:rPr>
          <w:rFonts w:ascii="仿宋" w:eastAsia="仿宋" w:hAnsi="仿宋" w:cs="新宋体"/>
          <w:sz w:val="24"/>
        </w:rPr>
      </w:pPr>
      <w:r>
        <w:rPr>
          <w:rFonts w:ascii="仿宋" w:eastAsia="仿宋" w:hAnsi="仿宋" w:cs="新宋体" w:hint="eastAsia"/>
          <w:sz w:val="24"/>
        </w:rPr>
        <w:t>6.2</w:t>
      </w:r>
      <w:r>
        <w:rPr>
          <w:rFonts w:ascii="仿宋" w:eastAsia="仿宋" w:hAnsi="仿宋" w:cs="新宋体" w:hint="eastAsia"/>
          <w:sz w:val="24"/>
        </w:rPr>
        <w:t>供应商考察现场发生的费用自理。除采购人的原因外，供应商自行负责在考察现场中所发生的人员伤亡和财产损失。</w:t>
      </w:r>
    </w:p>
    <w:p w:rsidR="00FD2C69" w:rsidRDefault="00E458E2">
      <w:pPr>
        <w:snapToGrid w:val="0"/>
        <w:spacing w:line="360" w:lineRule="auto"/>
        <w:rPr>
          <w:rFonts w:ascii="仿宋" w:eastAsia="仿宋" w:hAnsi="仿宋" w:cs="新宋体"/>
          <w:b/>
          <w:bCs/>
          <w:spacing w:val="6"/>
          <w:sz w:val="24"/>
        </w:rPr>
      </w:pPr>
      <w:r>
        <w:rPr>
          <w:rFonts w:ascii="仿宋" w:eastAsia="仿宋" w:hAnsi="仿宋" w:cs="新宋体" w:hint="eastAsia"/>
          <w:b/>
          <w:bCs/>
          <w:spacing w:val="6"/>
          <w:sz w:val="24"/>
        </w:rPr>
        <w:t>7.</w:t>
      </w:r>
      <w:r>
        <w:rPr>
          <w:rFonts w:ascii="仿宋" w:eastAsia="仿宋" w:hAnsi="仿宋" w:cs="新宋体" w:hint="eastAsia"/>
          <w:b/>
          <w:bCs/>
          <w:spacing w:val="6"/>
          <w:sz w:val="24"/>
        </w:rPr>
        <w:t>落实政府采购政策</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7.1</w:t>
      </w:r>
      <w:r>
        <w:rPr>
          <w:rFonts w:ascii="仿宋" w:eastAsia="仿宋" w:hAnsi="仿宋" w:cs="新宋体" w:hint="eastAsia"/>
          <w:bCs/>
          <w:spacing w:val="6"/>
          <w:sz w:val="24"/>
        </w:rPr>
        <w:t>本项目原则上采购本国生产的货物、工程和服务，不允许采购进口产品。除非采购人采</w:t>
      </w:r>
      <w:r>
        <w:rPr>
          <w:rFonts w:ascii="仿宋" w:eastAsia="仿宋" w:hAnsi="仿宋" w:cs="新宋体" w:hint="eastAsia"/>
          <w:bCs/>
          <w:spacing w:val="6"/>
          <w:sz w:val="24"/>
        </w:rPr>
        <w:t>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7.2</w:t>
      </w:r>
      <w:r>
        <w:rPr>
          <w:rFonts w:ascii="仿宋" w:eastAsia="仿宋" w:hAnsi="仿宋" w:cs="新宋体" w:hint="eastAsia"/>
          <w:bCs/>
          <w:spacing w:val="6"/>
          <w:sz w:val="24"/>
        </w:rPr>
        <w:t>支持绿色发展</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7.2.1</w:t>
      </w:r>
      <w:r>
        <w:rPr>
          <w:rFonts w:ascii="仿宋" w:eastAsia="仿宋" w:hAnsi="仿宋" w:cs="新宋体" w:hint="eastAsia"/>
          <w:bCs/>
          <w:spacing w:val="6"/>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ascii="仿宋" w:eastAsia="仿宋" w:hAnsi="仿宋" w:cs="新宋体" w:hint="eastAsia"/>
          <w:bCs/>
          <w:spacing w:val="6"/>
          <w:sz w:val="24"/>
        </w:rPr>
        <w:t>。</w:t>
      </w:r>
      <w:r>
        <w:rPr>
          <w:rFonts w:ascii="仿宋" w:eastAsia="仿宋" w:hAnsi="仿宋" w:cs="新宋体" w:hint="eastAsia"/>
          <w:b/>
          <w:bCs/>
          <w:spacing w:val="6"/>
          <w:sz w:val="24"/>
          <w:u w:val="single"/>
        </w:rPr>
        <w:t>▲采购人拟采购的产品属于政府强制采购的节能产品品目清单范围的，供应商未按采购文件要求提供国家确定的认证机构出具的、处于有效期之内的节能产品认证证书的，投标</w:t>
      </w:r>
      <w:r>
        <w:rPr>
          <w:rFonts w:ascii="仿宋" w:eastAsia="仿宋" w:hAnsi="仿宋" w:cs="新宋体" w:hint="eastAsia"/>
          <w:b/>
          <w:bCs/>
          <w:spacing w:val="6"/>
          <w:sz w:val="24"/>
          <w:u w:val="single"/>
        </w:rPr>
        <w:lastRenderedPageBreak/>
        <w:t>响应无效</w:t>
      </w:r>
      <w:r>
        <w:rPr>
          <w:rFonts w:ascii="仿宋" w:eastAsia="仿宋" w:hAnsi="仿宋" w:cs="新宋体" w:hint="eastAsia"/>
          <w:bCs/>
          <w:spacing w:val="6"/>
          <w:sz w:val="24"/>
        </w:rPr>
        <w:t>。</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7.2.</w:t>
      </w:r>
      <w:r>
        <w:rPr>
          <w:rFonts w:ascii="仿宋" w:eastAsia="仿宋" w:hAnsi="仿宋" w:cs="新宋体"/>
          <w:bCs/>
          <w:spacing w:val="6"/>
          <w:sz w:val="24"/>
        </w:rPr>
        <w:t>2</w:t>
      </w:r>
      <w:r>
        <w:rPr>
          <w:rFonts w:ascii="仿宋" w:eastAsia="仿宋" w:hAnsi="仿宋" w:cs="新宋体" w:hint="eastAsia"/>
          <w:bCs/>
          <w:spacing w:val="6"/>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7.3</w:t>
      </w:r>
      <w:r>
        <w:rPr>
          <w:rFonts w:ascii="仿宋" w:eastAsia="仿宋" w:hAnsi="仿宋" w:cs="新宋体" w:hint="eastAsia"/>
          <w:bCs/>
          <w:spacing w:val="6"/>
          <w:sz w:val="24"/>
        </w:rPr>
        <w:t>支持中小企业发展</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7.3.1</w:t>
      </w:r>
      <w:r>
        <w:rPr>
          <w:rFonts w:ascii="仿宋" w:eastAsia="仿宋" w:hAnsi="仿宋" w:cs="新宋体" w:hint="eastAsia"/>
          <w:bCs/>
          <w:spacing w:val="6"/>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符合中小企业划分标准的个体工商户，在政府采购活动中视同中小企业。</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7.3.2</w:t>
      </w:r>
      <w:r>
        <w:rPr>
          <w:rFonts w:ascii="仿宋" w:eastAsia="仿宋" w:hAnsi="仿宋" w:cs="新宋体" w:hint="eastAsia"/>
          <w:bCs/>
          <w:spacing w:val="6"/>
          <w:sz w:val="24"/>
        </w:rPr>
        <w:t>在政府采购活动中，供应商提供的货物、工程或者服务符合下列情形的，享受中小企业扶持政策：</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w:t>
      </w:r>
      <w:r>
        <w:rPr>
          <w:rFonts w:ascii="仿宋" w:eastAsia="仿宋" w:hAnsi="仿宋" w:cs="新宋体" w:hint="eastAsia"/>
          <w:bCs/>
          <w:spacing w:val="6"/>
          <w:sz w:val="24"/>
        </w:rPr>
        <w:t>1</w:t>
      </w:r>
      <w:r>
        <w:rPr>
          <w:rFonts w:ascii="仿宋" w:eastAsia="仿宋" w:hAnsi="仿宋" w:cs="新宋体" w:hint="eastAsia"/>
          <w:bCs/>
          <w:spacing w:val="6"/>
          <w:sz w:val="24"/>
        </w:rPr>
        <w:t>）在货物采购项目中，货物由中小企业制造，即货物由中小企业生产且使用该中小企业商号或者注册商标；</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w:t>
      </w:r>
      <w:r>
        <w:rPr>
          <w:rFonts w:ascii="仿宋" w:eastAsia="仿宋" w:hAnsi="仿宋" w:cs="新宋体" w:hint="eastAsia"/>
          <w:bCs/>
          <w:spacing w:val="6"/>
          <w:sz w:val="24"/>
        </w:rPr>
        <w:t>2</w:t>
      </w:r>
      <w:r>
        <w:rPr>
          <w:rFonts w:ascii="仿宋" w:eastAsia="仿宋" w:hAnsi="仿宋" w:cs="新宋体" w:hint="eastAsia"/>
          <w:bCs/>
          <w:spacing w:val="6"/>
          <w:sz w:val="24"/>
        </w:rPr>
        <w:t>）在工程采购项目中，工程由中小企业承建，即工程施工</w:t>
      </w:r>
      <w:r>
        <w:rPr>
          <w:rFonts w:ascii="仿宋" w:eastAsia="仿宋" w:hAnsi="仿宋" w:cs="新宋体" w:hint="eastAsia"/>
          <w:bCs/>
          <w:spacing w:val="6"/>
          <w:sz w:val="24"/>
        </w:rPr>
        <w:t>单位为中小企业；</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w:t>
      </w:r>
      <w:r>
        <w:rPr>
          <w:rFonts w:ascii="仿宋" w:eastAsia="仿宋" w:hAnsi="仿宋" w:cs="新宋体" w:hint="eastAsia"/>
          <w:bCs/>
          <w:spacing w:val="6"/>
          <w:sz w:val="24"/>
        </w:rPr>
        <w:t>3</w:t>
      </w:r>
      <w:r>
        <w:rPr>
          <w:rFonts w:ascii="仿宋" w:eastAsia="仿宋" w:hAnsi="仿宋" w:cs="新宋体" w:hint="eastAsia"/>
          <w:bCs/>
          <w:spacing w:val="6"/>
          <w:sz w:val="24"/>
        </w:rPr>
        <w:t>）在服务采购项目中，服务由中小企业承接，即提供服务的人员为中小企业依照《中华人民共和国劳动合同法》订立劳动合同的从业人员。</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在货物采购项目中，供应商提供的货物既有中小企业制造货物，也有大型企业制造货物的，不享受中小企业扶持政策。</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以联合体形式参加政府采购活动，联合体各方均为中小企业的，联合体视同中小企业。其中，联合体各方均为小微企业的，联合体视同小微企业。</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7.3.3</w:t>
      </w:r>
      <w:r>
        <w:rPr>
          <w:rFonts w:ascii="仿宋" w:eastAsia="仿宋" w:hAnsi="仿宋" w:cs="新宋体" w:hint="eastAsia"/>
          <w:bCs/>
          <w:spacing w:val="6"/>
          <w:sz w:val="24"/>
        </w:rPr>
        <w:t>对于未预留份额专门面向中小企业采购的采购项目，以及预留份额项目中的非预留部分采购包，采购人、采购代理机构应当对符合规定的</w:t>
      </w:r>
      <w:r>
        <w:rPr>
          <w:rFonts w:ascii="仿宋" w:eastAsia="仿宋" w:hAnsi="仿宋" w:cs="新宋体" w:hint="eastAsia"/>
          <w:bCs/>
          <w:spacing w:val="6"/>
          <w:sz w:val="24"/>
        </w:rPr>
        <w:t>小微企业报价给予</w:t>
      </w:r>
      <w:r>
        <w:rPr>
          <w:rFonts w:ascii="仿宋" w:eastAsia="仿宋" w:hAnsi="仿宋" w:cs="新宋体" w:hint="eastAsia"/>
          <w:bCs/>
          <w:spacing w:val="6"/>
          <w:sz w:val="24"/>
        </w:rPr>
        <w:t>2</w:t>
      </w:r>
      <w:r>
        <w:rPr>
          <w:rFonts w:ascii="仿宋" w:eastAsia="仿宋" w:hAnsi="仿宋" w:cs="新宋体" w:hint="eastAsia"/>
          <w:bCs/>
          <w:spacing w:val="6"/>
          <w:sz w:val="24"/>
        </w:rPr>
        <w:t>0%</w:t>
      </w:r>
      <w:r>
        <w:rPr>
          <w:rFonts w:ascii="仿宋" w:eastAsia="仿宋" w:hAnsi="仿宋" w:cs="新宋体" w:hint="eastAsia"/>
          <w:bCs/>
          <w:spacing w:val="6"/>
          <w:sz w:val="24"/>
        </w:rPr>
        <w:t>（工程项目为</w:t>
      </w:r>
      <w:r>
        <w:rPr>
          <w:rFonts w:ascii="仿宋" w:eastAsia="仿宋" w:hAnsi="仿宋" w:cs="新宋体" w:hint="eastAsia"/>
          <w:bCs/>
          <w:spacing w:val="6"/>
          <w:sz w:val="24"/>
        </w:rPr>
        <w:t>5%</w:t>
      </w:r>
      <w:r>
        <w:rPr>
          <w:rFonts w:ascii="仿宋" w:eastAsia="仿宋" w:hAnsi="仿宋" w:cs="新宋体" w:hint="eastAsia"/>
          <w:bCs/>
          <w:spacing w:val="6"/>
          <w:sz w:val="24"/>
        </w:rPr>
        <w:t>）的扣除，用扣除后的价格参加评审。</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接受大中型企业与小微企业组成联合体或者允许大中型企业向一家或者多家小微企业分包的采购项目，对于联合体协议或者分包意向协议约定小微企业的合同份额占到合同总金额</w:t>
      </w:r>
      <w:r>
        <w:rPr>
          <w:rFonts w:ascii="仿宋" w:eastAsia="仿宋" w:hAnsi="仿宋" w:cs="新宋体" w:hint="eastAsia"/>
          <w:bCs/>
          <w:spacing w:val="6"/>
          <w:sz w:val="24"/>
        </w:rPr>
        <w:t>30%</w:t>
      </w:r>
      <w:r>
        <w:rPr>
          <w:rFonts w:ascii="仿宋" w:eastAsia="仿宋" w:hAnsi="仿宋" w:cs="新宋体" w:hint="eastAsia"/>
          <w:bCs/>
          <w:spacing w:val="6"/>
          <w:sz w:val="24"/>
        </w:rPr>
        <w:t>以上的，采购人、采购代理机构应当对联合体或者大中型企业的报价给予</w:t>
      </w:r>
      <w:r>
        <w:rPr>
          <w:rFonts w:ascii="仿宋" w:eastAsia="仿宋" w:hAnsi="仿宋" w:cs="新宋体" w:hint="eastAsia"/>
          <w:bCs/>
          <w:spacing w:val="6"/>
          <w:sz w:val="24"/>
        </w:rPr>
        <w:t>6</w:t>
      </w:r>
      <w:r>
        <w:rPr>
          <w:rFonts w:ascii="仿宋" w:eastAsia="仿宋" w:hAnsi="仿宋" w:cs="新宋体" w:hint="eastAsia"/>
          <w:bCs/>
          <w:spacing w:val="6"/>
          <w:sz w:val="24"/>
        </w:rPr>
        <w:t>%</w:t>
      </w:r>
      <w:r>
        <w:rPr>
          <w:rFonts w:ascii="仿宋" w:eastAsia="仿宋" w:hAnsi="仿宋" w:cs="新宋体" w:hint="eastAsia"/>
          <w:bCs/>
          <w:spacing w:val="6"/>
          <w:sz w:val="24"/>
        </w:rPr>
        <w:t>（工程项目为</w:t>
      </w:r>
      <w:r>
        <w:rPr>
          <w:rFonts w:ascii="仿宋" w:eastAsia="仿宋" w:hAnsi="仿宋" w:cs="新宋体" w:hint="eastAsia"/>
          <w:bCs/>
          <w:spacing w:val="6"/>
          <w:sz w:val="24"/>
        </w:rPr>
        <w:t xml:space="preserve"> 1%-2%</w:t>
      </w:r>
      <w:r>
        <w:rPr>
          <w:rFonts w:ascii="仿宋" w:eastAsia="仿宋" w:hAnsi="仿宋" w:cs="新宋体" w:hint="eastAsia"/>
          <w:bCs/>
          <w:spacing w:val="6"/>
          <w:sz w:val="24"/>
        </w:rPr>
        <w:t>）的扣除，用扣</w:t>
      </w:r>
      <w:r>
        <w:rPr>
          <w:rFonts w:ascii="仿宋" w:eastAsia="仿宋" w:hAnsi="仿宋" w:cs="新宋体" w:hint="eastAsia"/>
          <w:bCs/>
          <w:spacing w:val="6"/>
          <w:sz w:val="24"/>
        </w:rPr>
        <w:lastRenderedPageBreak/>
        <w:t>除后的价格参加评审。组成联合体或者接受分包的小微企业与联合体内其他企业、分包企业之间存在直接控股、管理关系的，不享受价格扣除优惠政策。</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价格扣除比例或者价格分加分比例对小</w:t>
      </w:r>
      <w:r>
        <w:rPr>
          <w:rFonts w:ascii="仿宋" w:eastAsia="仿宋" w:hAnsi="仿宋" w:cs="新宋体" w:hint="eastAsia"/>
          <w:bCs/>
          <w:spacing w:val="6"/>
          <w:sz w:val="24"/>
        </w:rPr>
        <w:t>型企业和微型企业同等对待，不作区分。具体采购项目的价格扣除比例见采购文件第六部分评审办法。</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7.3.4</w:t>
      </w:r>
      <w:r>
        <w:rPr>
          <w:rFonts w:ascii="仿宋" w:eastAsia="仿宋" w:hAnsi="仿宋" w:cs="新宋体" w:hint="eastAsia"/>
          <w:bCs/>
          <w:spacing w:val="6"/>
          <w:sz w:val="24"/>
        </w:rPr>
        <w:t>符合《关于促进残疾人就业政府采购政策的通知》（财库〔</w:t>
      </w:r>
      <w:r>
        <w:rPr>
          <w:rFonts w:ascii="仿宋" w:eastAsia="仿宋" w:hAnsi="仿宋" w:cs="新宋体" w:hint="eastAsia"/>
          <w:bCs/>
          <w:spacing w:val="6"/>
          <w:sz w:val="24"/>
        </w:rPr>
        <w:t>2017</w:t>
      </w:r>
      <w:r>
        <w:rPr>
          <w:rFonts w:ascii="仿宋" w:eastAsia="仿宋" w:hAnsi="仿宋" w:cs="新宋体" w:hint="eastAsia"/>
          <w:bCs/>
          <w:spacing w:val="6"/>
          <w:sz w:val="24"/>
        </w:rPr>
        <w:t>〕</w:t>
      </w:r>
      <w:r>
        <w:rPr>
          <w:rFonts w:ascii="仿宋" w:eastAsia="仿宋" w:hAnsi="仿宋" w:cs="新宋体" w:hint="eastAsia"/>
          <w:bCs/>
          <w:spacing w:val="6"/>
          <w:sz w:val="24"/>
        </w:rPr>
        <w:t>141</w:t>
      </w:r>
      <w:r>
        <w:rPr>
          <w:rFonts w:ascii="仿宋" w:eastAsia="仿宋" w:hAnsi="仿宋" w:cs="新宋体" w:hint="eastAsia"/>
          <w:bCs/>
          <w:spacing w:val="6"/>
          <w:sz w:val="24"/>
        </w:rPr>
        <w:t>号）规定的条件并提供《残疾人福利性单位声明函》的残疾人福利性单位视同小型、微型企业；</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7.3.5</w:t>
      </w:r>
      <w:r>
        <w:rPr>
          <w:rFonts w:ascii="仿宋" w:eastAsia="仿宋" w:hAnsi="仿宋" w:cs="新宋体" w:hint="eastAsia"/>
          <w:bCs/>
          <w:spacing w:val="6"/>
          <w:sz w:val="24"/>
        </w:rPr>
        <w:t>符合《关于政府采购支持监狱企业发展有关问题的通知》（财库</w:t>
      </w:r>
      <w:r>
        <w:rPr>
          <w:rFonts w:ascii="仿宋" w:eastAsia="仿宋" w:hAnsi="仿宋" w:cs="新宋体" w:hint="eastAsia"/>
          <w:bCs/>
          <w:spacing w:val="6"/>
          <w:sz w:val="24"/>
        </w:rPr>
        <w:t>[2014]68</w:t>
      </w:r>
      <w:r>
        <w:rPr>
          <w:rFonts w:ascii="仿宋" w:eastAsia="仿宋" w:hAnsi="仿宋" w:cs="新宋体" w:hint="eastAsia"/>
          <w:bCs/>
          <w:spacing w:val="6"/>
          <w:sz w:val="24"/>
        </w:rPr>
        <w:t>号）规定的监狱企业并提供由省级以上监狱管理局、戒毒管理局（含新疆生产建设兵团）出具的属于监狱企业证明文件的，视同为小型、微型企业。</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7.3.6</w:t>
      </w:r>
      <w:r>
        <w:rPr>
          <w:rFonts w:ascii="仿宋" w:eastAsia="仿宋" w:hAnsi="仿宋" w:cs="新宋体" w:hint="eastAsia"/>
          <w:bCs/>
          <w:spacing w:val="6"/>
          <w:sz w:val="24"/>
        </w:rPr>
        <w:t>可享受中小企业扶持政策的供应商应</w:t>
      </w:r>
      <w:r>
        <w:rPr>
          <w:rFonts w:ascii="仿宋" w:eastAsia="仿宋" w:hAnsi="仿宋" w:cs="新宋体" w:hint="eastAsia"/>
          <w:bCs/>
          <w:spacing w:val="6"/>
          <w:sz w:val="24"/>
        </w:rPr>
        <w:t>按照采购文件格式要求提供《中小企业声明函》，供应商提供的《中小企业声明函》与实际情况不符的，不享受中小企业扶持政策。声明内容不实的，属于提供虚假材料谋取中标、成交的，依法承担法律责任。</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7.3.7</w:t>
      </w:r>
      <w:r>
        <w:rPr>
          <w:rFonts w:ascii="仿宋" w:eastAsia="仿宋" w:hAnsi="仿宋" w:cs="新宋体" w:hint="eastAsia"/>
          <w:bCs/>
          <w:spacing w:val="6"/>
          <w:sz w:val="24"/>
        </w:rPr>
        <w:t>中小企业享受扶持政策获得政府采购合同的，小微企业不得将合同分包给大中型企业，中型企业不得将合同分包给大型企业。</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7.</w:t>
      </w:r>
      <w:r>
        <w:rPr>
          <w:rFonts w:ascii="仿宋" w:eastAsia="仿宋" w:hAnsi="仿宋" w:cs="新宋体"/>
          <w:bCs/>
          <w:spacing w:val="6"/>
          <w:sz w:val="24"/>
        </w:rPr>
        <w:t>4</w:t>
      </w:r>
      <w:r>
        <w:rPr>
          <w:rFonts w:ascii="仿宋" w:eastAsia="仿宋" w:hAnsi="仿宋" w:cs="新宋体" w:hint="eastAsia"/>
          <w:bCs/>
          <w:spacing w:val="6"/>
          <w:sz w:val="24"/>
        </w:rPr>
        <w:t>为支持和促进中小企业发展，进一步发挥政府采购政策功能，温州市财政局出台了《温州市财政局关于温州市政府采购支持中小企业信用融资的通知》（温财采〔</w:t>
      </w:r>
      <w:r>
        <w:rPr>
          <w:rFonts w:ascii="仿宋" w:eastAsia="仿宋" w:hAnsi="仿宋" w:cs="新宋体" w:hint="eastAsia"/>
          <w:bCs/>
          <w:spacing w:val="6"/>
          <w:sz w:val="24"/>
        </w:rPr>
        <w:t>2020</w:t>
      </w:r>
      <w:r>
        <w:rPr>
          <w:rFonts w:ascii="仿宋" w:eastAsia="仿宋" w:hAnsi="仿宋" w:cs="新宋体" w:hint="eastAsia"/>
          <w:bCs/>
          <w:spacing w:val="6"/>
          <w:sz w:val="24"/>
        </w:rPr>
        <w:t>〕</w:t>
      </w:r>
      <w:r>
        <w:rPr>
          <w:rFonts w:ascii="仿宋" w:eastAsia="仿宋" w:hAnsi="仿宋" w:cs="新宋体" w:hint="eastAsia"/>
          <w:bCs/>
          <w:spacing w:val="6"/>
          <w:sz w:val="24"/>
        </w:rPr>
        <w:t>3</w:t>
      </w:r>
      <w:r>
        <w:rPr>
          <w:rFonts w:ascii="仿宋" w:eastAsia="仿宋" w:hAnsi="仿宋" w:cs="新宋体" w:hint="eastAsia"/>
          <w:bCs/>
          <w:spacing w:val="6"/>
          <w:sz w:val="24"/>
        </w:rPr>
        <w:t>号），供应商若有融资意向，可直接登录</w:t>
      </w:r>
      <w:r>
        <w:rPr>
          <w:rFonts w:ascii="仿宋" w:eastAsia="仿宋" w:hAnsi="仿宋" w:cs="新宋体" w:hint="eastAsia"/>
          <w:bCs/>
          <w:spacing w:val="6"/>
          <w:sz w:val="24"/>
        </w:rPr>
        <w:t>http://jinrong.zcygov.cn</w:t>
      </w:r>
      <w:r>
        <w:rPr>
          <w:rFonts w:ascii="仿宋" w:eastAsia="仿宋" w:hAnsi="仿宋" w:cs="新宋体" w:hint="eastAsia"/>
          <w:bCs/>
          <w:spacing w:val="6"/>
          <w:sz w:val="24"/>
        </w:rPr>
        <w:t>，查看信用融资政策文件及各相关银行服务方案，也可直接向各银行咨询相关业务。</w:t>
      </w:r>
    </w:p>
    <w:p w:rsidR="00FD2C69" w:rsidRDefault="00E458E2">
      <w:pPr>
        <w:snapToGrid w:val="0"/>
        <w:spacing w:line="360" w:lineRule="auto"/>
        <w:rPr>
          <w:rFonts w:ascii="仿宋" w:eastAsia="仿宋" w:hAnsi="仿宋" w:cs="新宋体"/>
          <w:b/>
          <w:bCs/>
          <w:spacing w:val="6"/>
          <w:sz w:val="24"/>
        </w:rPr>
      </w:pPr>
      <w:r>
        <w:rPr>
          <w:rFonts w:ascii="仿宋" w:eastAsia="仿宋" w:hAnsi="仿宋" w:cs="新宋体" w:hint="eastAsia"/>
          <w:b/>
          <w:bCs/>
          <w:spacing w:val="6"/>
          <w:sz w:val="24"/>
        </w:rPr>
        <w:t>8.</w:t>
      </w:r>
      <w:r>
        <w:rPr>
          <w:rFonts w:ascii="仿宋" w:eastAsia="仿宋" w:hAnsi="仿宋" w:cs="新宋体" w:hint="eastAsia"/>
          <w:b/>
          <w:bCs/>
          <w:spacing w:val="6"/>
          <w:sz w:val="24"/>
        </w:rPr>
        <w:t>询问、质疑、投诉</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8.1</w:t>
      </w:r>
      <w:r>
        <w:rPr>
          <w:rFonts w:ascii="仿宋" w:eastAsia="仿宋" w:hAnsi="仿宋" w:cs="新宋体" w:hint="eastAsia"/>
          <w:bCs/>
          <w:spacing w:val="6"/>
          <w:sz w:val="24"/>
        </w:rPr>
        <w:t>询问</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供应商对政府采购活动事项有疑问的，可以提出询问，采购人或者采购代理机构应当在</w:t>
      </w:r>
      <w:r>
        <w:rPr>
          <w:rFonts w:ascii="仿宋" w:eastAsia="仿宋" w:hAnsi="仿宋" w:cs="新宋体" w:hint="eastAsia"/>
          <w:bCs/>
          <w:spacing w:val="6"/>
          <w:sz w:val="24"/>
        </w:rPr>
        <w:t>3</w:t>
      </w:r>
      <w:r>
        <w:rPr>
          <w:rFonts w:ascii="仿宋" w:eastAsia="仿宋" w:hAnsi="仿宋" w:cs="新宋体" w:hint="eastAsia"/>
          <w:bCs/>
          <w:spacing w:val="6"/>
          <w:sz w:val="24"/>
        </w:rPr>
        <w:t>个工作日内对供应商依法提出的询问作出答复，但答复的内容不得涉及商业秘密。供应商提出的询问超出采购人对采购代理机构委托授权范围的，采购代理机构应当告知供应商向采购人提出。</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8.2</w:t>
      </w:r>
      <w:r>
        <w:rPr>
          <w:rFonts w:ascii="仿宋" w:eastAsia="仿宋" w:hAnsi="仿宋" w:cs="新宋体" w:hint="eastAsia"/>
          <w:bCs/>
          <w:spacing w:val="6"/>
          <w:sz w:val="24"/>
        </w:rPr>
        <w:t>质疑</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lastRenderedPageBreak/>
        <w:t>8.2.1</w:t>
      </w:r>
      <w:r>
        <w:rPr>
          <w:rFonts w:ascii="仿宋" w:eastAsia="仿宋" w:hAnsi="仿宋" w:cs="新宋体" w:hint="eastAsia"/>
          <w:bCs/>
          <w:spacing w:val="6"/>
          <w:sz w:val="24"/>
        </w:rPr>
        <w:t>提出质疑的供应商应当是参与所质疑项目采购活动的供应商。潜在供应商已依法获取其可质疑的采购文件的，可以对该文件提出质疑。</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8.2.2</w:t>
      </w:r>
      <w:r>
        <w:rPr>
          <w:rFonts w:ascii="仿宋" w:eastAsia="仿宋" w:hAnsi="仿宋" w:cs="新宋体" w:hint="eastAsia"/>
          <w:bCs/>
          <w:spacing w:val="6"/>
          <w:sz w:val="24"/>
        </w:rPr>
        <w:t>供应商认为采购文件、采购过程和中标结果使自己的权益受到损害的，可以在知道或者应知其权益受到损害之日起七个工作日内</w:t>
      </w:r>
      <w:r>
        <w:rPr>
          <w:rFonts w:ascii="仿宋" w:eastAsia="仿宋" w:hAnsi="仿宋" w:cs="新宋体" w:hint="eastAsia"/>
          <w:bCs/>
          <w:spacing w:val="6"/>
          <w:sz w:val="24"/>
        </w:rPr>
        <w:t>，以书面形式向采购人或者采购机构提出质疑，否则，采购人或者采购机构不予受理：</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w:t>
      </w:r>
      <w:r>
        <w:rPr>
          <w:rFonts w:ascii="仿宋" w:eastAsia="仿宋" w:hAnsi="仿宋" w:cs="新宋体" w:hint="eastAsia"/>
          <w:bCs/>
          <w:spacing w:val="6"/>
          <w:sz w:val="24"/>
        </w:rPr>
        <w:t>1</w:t>
      </w:r>
      <w:r>
        <w:rPr>
          <w:rFonts w:ascii="仿宋" w:eastAsia="仿宋" w:hAnsi="仿宋" w:cs="新宋体" w:hint="eastAsia"/>
          <w:bCs/>
          <w:spacing w:val="6"/>
          <w:sz w:val="24"/>
        </w:rPr>
        <w:t>）对采购文件提出质疑的，质疑期限为供应商获得采购文件之日或者采购文件公告期限届满之日起计算。</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w:t>
      </w:r>
      <w:r>
        <w:rPr>
          <w:rFonts w:ascii="仿宋" w:eastAsia="仿宋" w:hAnsi="仿宋" w:cs="新宋体" w:hint="eastAsia"/>
          <w:bCs/>
          <w:spacing w:val="6"/>
          <w:sz w:val="24"/>
        </w:rPr>
        <w:t>2</w:t>
      </w:r>
      <w:r>
        <w:rPr>
          <w:rFonts w:ascii="仿宋" w:eastAsia="仿宋" w:hAnsi="仿宋" w:cs="新宋体" w:hint="eastAsia"/>
          <w:bCs/>
          <w:spacing w:val="6"/>
          <w:sz w:val="24"/>
        </w:rPr>
        <w:t>）对采购过程提出质疑的，质疑期限为各采购程序环节结束之日起计算。对同一采购程序环节的质疑，质疑人须一次性提出。</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w:t>
      </w:r>
      <w:r>
        <w:rPr>
          <w:rFonts w:ascii="仿宋" w:eastAsia="仿宋" w:hAnsi="仿宋" w:cs="新宋体" w:hint="eastAsia"/>
          <w:bCs/>
          <w:spacing w:val="6"/>
          <w:sz w:val="24"/>
        </w:rPr>
        <w:t>3</w:t>
      </w:r>
      <w:r>
        <w:rPr>
          <w:rFonts w:ascii="仿宋" w:eastAsia="仿宋" w:hAnsi="仿宋" w:cs="新宋体" w:hint="eastAsia"/>
          <w:bCs/>
          <w:spacing w:val="6"/>
          <w:sz w:val="24"/>
        </w:rPr>
        <w:t>）对采购结果提出质疑的，质疑期限自采购结果公告期限届满之日起计算。</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8.2.3</w:t>
      </w:r>
      <w:r>
        <w:rPr>
          <w:rFonts w:ascii="仿宋" w:eastAsia="仿宋" w:hAnsi="仿宋" w:cs="新宋体" w:hint="eastAsia"/>
          <w:bCs/>
          <w:spacing w:val="6"/>
          <w:sz w:val="24"/>
        </w:rPr>
        <w:t>供应商提出质疑应当提交质疑函和必要的证明材料。质疑函应当包括下列内容：</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w:t>
      </w:r>
      <w:r>
        <w:rPr>
          <w:rFonts w:ascii="仿宋" w:eastAsia="仿宋" w:hAnsi="仿宋" w:cs="新宋体" w:hint="eastAsia"/>
          <w:bCs/>
          <w:spacing w:val="6"/>
          <w:sz w:val="24"/>
        </w:rPr>
        <w:t>1</w:t>
      </w:r>
      <w:r>
        <w:rPr>
          <w:rFonts w:ascii="仿宋" w:eastAsia="仿宋" w:hAnsi="仿宋" w:cs="新宋体" w:hint="eastAsia"/>
          <w:bCs/>
          <w:spacing w:val="6"/>
          <w:sz w:val="24"/>
        </w:rPr>
        <w:t>）供应商的姓名或者名称、地址、邮编、联系人及联系电话；</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w:t>
      </w:r>
      <w:r>
        <w:rPr>
          <w:rFonts w:ascii="仿宋" w:eastAsia="仿宋" w:hAnsi="仿宋" w:cs="新宋体" w:hint="eastAsia"/>
          <w:bCs/>
          <w:spacing w:val="6"/>
          <w:sz w:val="24"/>
        </w:rPr>
        <w:t>2</w:t>
      </w:r>
      <w:r>
        <w:rPr>
          <w:rFonts w:ascii="仿宋" w:eastAsia="仿宋" w:hAnsi="仿宋" w:cs="新宋体" w:hint="eastAsia"/>
          <w:bCs/>
          <w:spacing w:val="6"/>
          <w:sz w:val="24"/>
        </w:rPr>
        <w:t>）</w:t>
      </w:r>
      <w:r>
        <w:rPr>
          <w:rFonts w:ascii="仿宋" w:eastAsia="仿宋" w:hAnsi="仿宋" w:cs="新宋体" w:hint="eastAsia"/>
          <w:bCs/>
          <w:spacing w:val="6"/>
          <w:sz w:val="24"/>
        </w:rPr>
        <w:t>质疑项目的名称、编号；</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w:t>
      </w:r>
      <w:r>
        <w:rPr>
          <w:rFonts w:ascii="仿宋" w:eastAsia="仿宋" w:hAnsi="仿宋" w:cs="新宋体" w:hint="eastAsia"/>
          <w:bCs/>
          <w:spacing w:val="6"/>
          <w:sz w:val="24"/>
        </w:rPr>
        <w:t>3</w:t>
      </w:r>
      <w:r>
        <w:rPr>
          <w:rFonts w:ascii="仿宋" w:eastAsia="仿宋" w:hAnsi="仿宋" w:cs="新宋体" w:hint="eastAsia"/>
          <w:bCs/>
          <w:spacing w:val="6"/>
          <w:sz w:val="24"/>
        </w:rPr>
        <w:t>）具体、明确的质疑事项和与质疑事项相关的请求；</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w:t>
      </w:r>
      <w:r>
        <w:rPr>
          <w:rFonts w:ascii="仿宋" w:eastAsia="仿宋" w:hAnsi="仿宋" w:cs="新宋体" w:hint="eastAsia"/>
          <w:bCs/>
          <w:spacing w:val="6"/>
          <w:sz w:val="24"/>
        </w:rPr>
        <w:t>4</w:t>
      </w:r>
      <w:r>
        <w:rPr>
          <w:rFonts w:ascii="仿宋" w:eastAsia="仿宋" w:hAnsi="仿宋" w:cs="新宋体" w:hint="eastAsia"/>
          <w:bCs/>
          <w:spacing w:val="6"/>
          <w:sz w:val="24"/>
        </w:rPr>
        <w:t>）事实依据；</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w:t>
      </w:r>
      <w:r>
        <w:rPr>
          <w:rFonts w:ascii="仿宋" w:eastAsia="仿宋" w:hAnsi="仿宋" w:cs="新宋体" w:hint="eastAsia"/>
          <w:bCs/>
          <w:spacing w:val="6"/>
          <w:sz w:val="24"/>
        </w:rPr>
        <w:t>5</w:t>
      </w:r>
      <w:r>
        <w:rPr>
          <w:rFonts w:ascii="仿宋" w:eastAsia="仿宋" w:hAnsi="仿宋" w:cs="新宋体" w:hint="eastAsia"/>
          <w:bCs/>
          <w:spacing w:val="6"/>
          <w:sz w:val="24"/>
        </w:rPr>
        <w:t>）必要的法律依据；</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w:t>
      </w:r>
      <w:r>
        <w:rPr>
          <w:rFonts w:ascii="仿宋" w:eastAsia="仿宋" w:hAnsi="仿宋" w:cs="新宋体" w:hint="eastAsia"/>
          <w:bCs/>
          <w:spacing w:val="6"/>
          <w:sz w:val="24"/>
        </w:rPr>
        <w:t>6</w:t>
      </w:r>
      <w:r>
        <w:rPr>
          <w:rFonts w:ascii="仿宋" w:eastAsia="仿宋" w:hAnsi="仿宋" w:cs="新宋体" w:hint="eastAsia"/>
          <w:bCs/>
          <w:spacing w:val="6"/>
          <w:sz w:val="24"/>
        </w:rPr>
        <w:t>）提出质疑的日期。</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供应商提交的质疑函需一式三份。供应商为自然人的，应当由本人签字；供应商为法人或者其他组织的，应当由法定代表人、主要负责人，或者其授权代表签字或者盖章，并加盖公章。</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8.2.4</w:t>
      </w:r>
      <w:r>
        <w:rPr>
          <w:rFonts w:ascii="仿宋" w:eastAsia="仿宋" w:hAnsi="仿宋" w:cs="新宋体" w:hint="eastAsia"/>
          <w:bCs/>
          <w:spacing w:val="6"/>
          <w:sz w:val="24"/>
        </w:rPr>
        <w:t>采购人或者采购机构应当在收到质疑人的书面质疑后七个工作日内作出答复，并以书面形式通知质疑人和其他与质疑处理结果有利害关系的政府采购当事人，但答复的内容不得涉及商业秘密。</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8.2.5</w:t>
      </w:r>
      <w:r>
        <w:rPr>
          <w:rFonts w:ascii="仿宋" w:eastAsia="仿宋" w:hAnsi="仿宋" w:cs="新宋体" w:hint="eastAsia"/>
          <w:bCs/>
          <w:spacing w:val="6"/>
          <w:sz w:val="24"/>
        </w:rPr>
        <w:t>询问或者质疑事项</w:t>
      </w:r>
      <w:r>
        <w:rPr>
          <w:rFonts w:ascii="仿宋" w:eastAsia="仿宋" w:hAnsi="仿宋" w:cs="新宋体" w:hint="eastAsia"/>
          <w:bCs/>
          <w:spacing w:val="6"/>
          <w:sz w:val="24"/>
        </w:rPr>
        <w:t>可能影响采购结果的，采购人应当暂停签订合同，已经签订合同的，应当中止履行合同。</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8.3</w:t>
      </w:r>
      <w:r>
        <w:rPr>
          <w:rFonts w:ascii="仿宋" w:eastAsia="仿宋" w:hAnsi="仿宋" w:cs="新宋体" w:hint="eastAsia"/>
          <w:bCs/>
          <w:spacing w:val="6"/>
          <w:sz w:val="24"/>
        </w:rPr>
        <w:t>投诉</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8.3.1</w:t>
      </w:r>
      <w:r>
        <w:rPr>
          <w:rFonts w:ascii="仿宋" w:eastAsia="仿宋" w:hAnsi="仿宋" w:cs="新宋体" w:hint="eastAsia"/>
          <w:bCs/>
          <w:spacing w:val="6"/>
          <w:sz w:val="24"/>
        </w:rPr>
        <w:t>质疑人对采购人、采购机构的答复不满意或者采购人、采购机构</w:t>
      </w:r>
      <w:r>
        <w:rPr>
          <w:rFonts w:ascii="仿宋" w:eastAsia="仿宋" w:hAnsi="仿宋" w:cs="新宋体" w:hint="eastAsia"/>
          <w:bCs/>
          <w:spacing w:val="6"/>
          <w:sz w:val="24"/>
        </w:rPr>
        <w:lastRenderedPageBreak/>
        <w:t>未在规定的时间内作出答复的，可以在答复期满后十五个工作日内向同级政府采购监督管理部门提出投诉。</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8.3.2</w:t>
      </w:r>
      <w:r>
        <w:rPr>
          <w:rFonts w:ascii="仿宋" w:eastAsia="仿宋" w:hAnsi="仿宋" w:cs="新宋体" w:hint="eastAsia"/>
          <w:bCs/>
          <w:spacing w:val="6"/>
          <w:sz w:val="24"/>
        </w:rPr>
        <w:t>供应商投诉的事项不得超出已质疑事项的范围，基于质疑答复内容提出的投诉事项除外。</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8.3.3</w:t>
      </w:r>
      <w:r>
        <w:rPr>
          <w:rFonts w:ascii="仿宋" w:eastAsia="仿宋" w:hAnsi="仿宋" w:cs="新宋体" w:hint="eastAsia"/>
          <w:bCs/>
          <w:spacing w:val="6"/>
          <w:sz w:val="24"/>
        </w:rPr>
        <w:t>供应商投诉应当有明确的请求和必要的证明材料。</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8.3.5</w:t>
      </w:r>
      <w:r>
        <w:rPr>
          <w:rFonts w:ascii="仿宋" w:eastAsia="仿宋" w:hAnsi="仿宋" w:cs="新宋体" w:hint="eastAsia"/>
          <w:bCs/>
          <w:spacing w:val="6"/>
          <w:sz w:val="24"/>
        </w:rPr>
        <w:t>以联合体形式参加政府采购活动的，其投诉应当由组成联合体的所有供应商共同提出。</w:t>
      </w:r>
    </w:p>
    <w:p w:rsidR="00FD2C69" w:rsidRDefault="00E458E2">
      <w:pPr>
        <w:snapToGrid w:val="0"/>
        <w:spacing w:line="360" w:lineRule="auto"/>
        <w:ind w:firstLineChars="200" w:firstLine="504"/>
        <w:rPr>
          <w:rFonts w:ascii="仿宋" w:eastAsia="仿宋" w:hAnsi="仿宋" w:cs="新宋体"/>
          <w:bCs/>
          <w:spacing w:val="6"/>
          <w:sz w:val="24"/>
        </w:rPr>
      </w:pPr>
      <w:r>
        <w:rPr>
          <w:rFonts w:ascii="仿宋" w:eastAsia="仿宋" w:hAnsi="仿宋" w:cs="新宋体" w:hint="eastAsia"/>
          <w:bCs/>
          <w:spacing w:val="6"/>
          <w:sz w:val="24"/>
        </w:rPr>
        <w:t>8.4</w:t>
      </w:r>
      <w:r>
        <w:rPr>
          <w:rFonts w:ascii="仿宋" w:eastAsia="仿宋" w:hAnsi="仿宋" w:cs="新宋体" w:hint="eastAsia"/>
          <w:bCs/>
          <w:spacing w:val="6"/>
          <w:sz w:val="24"/>
        </w:rPr>
        <w:t>根据《政府采购质疑</w:t>
      </w:r>
      <w:r>
        <w:rPr>
          <w:rFonts w:ascii="仿宋" w:eastAsia="仿宋" w:hAnsi="仿宋" w:cs="新宋体" w:hint="eastAsia"/>
          <w:bCs/>
          <w:spacing w:val="6"/>
          <w:sz w:val="24"/>
        </w:rPr>
        <w:t>和投诉办法》第三十七条的规定，投诉人在全国范围</w:t>
      </w:r>
      <w:r>
        <w:rPr>
          <w:rFonts w:ascii="仿宋" w:eastAsia="仿宋" w:hAnsi="仿宋" w:cs="新宋体" w:hint="eastAsia"/>
          <w:bCs/>
          <w:spacing w:val="6"/>
          <w:sz w:val="24"/>
        </w:rPr>
        <w:t>12</w:t>
      </w:r>
      <w:r>
        <w:rPr>
          <w:rFonts w:ascii="仿宋" w:eastAsia="仿宋" w:hAnsi="仿宋" w:cs="新宋体" w:hint="eastAsia"/>
          <w:bCs/>
          <w:spacing w:val="6"/>
          <w:sz w:val="24"/>
        </w:rPr>
        <w:t>个月内三次以上投诉查无实据的，由财政部门列入不良行为记录名单。</w:t>
      </w:r>
    </w:p>
    <w:p w:rsidR="00FD2C69" w:rsidRDefault="00E458E2">
      <w:pPr>
        <w:pStyle w:val="2"/>
        <w:snapToGrid w:val="0"/>
        <w:spacing w:before="0" w:after="0" w:line="360" w:lineRule="auto"/>
        <w:jc w:val="center"/>
        <w:rPr>
          <w:rFonts w:ascii="仿宋" w:eastAsia="仿宋" w:hAnsi="仿宋" w:cs="新宋体"/>
          <w:sz w:val="28"/>
          <w:szCs w:val="28"/>
        </w:rPr>
      </w:pPr>
      <w:bookmarkStart w:id="12" w:name="_Toc223715996"/>
      <w:bookmarkStart w:id="13" w:name="_Toc221356949"/>
      <w:bookmarkStart w:id="14" w:name="_Toc221356884"/>
      <w:bookmarkStart w:id="15" w:name="_Toc265529381"/>
      <w:bookmarkStart w:id="16" w:name="_Toc222114877"/>
      <w:bookmarkStart w:id="17" w:name="_Toc221374624"/>
      <w:bookmarkStart w:id="18" w:name="_Toc239145352"/>
      <w:bookmarkStart w:id="19" w:name="_Toc34508131"/>
      <w:bookmarkStart w:id="20" w:name="_Toc241404200"/>
      <w:bookmarkStart w:id="21" w:name="_Toc221423617"/>
      <w:r>
        <w:rPr>
          <w:rFonts w:ascii="仿宋" w:eastAsia="仿宋" w:hAnsi="仿宋" w:cs="新宋体" w:hint="eastAsia"/>
          <w:sz w:val="28"/>
          <w:szCs w:val="28"/>
        </w:rPr>
        <w:t>二、采购文件</w:t>
      </w:r>
      <w:bookmarkEnd w:id="12"/>
      <w:bookmarkEnd w:id="13"/>
      <w:bookmarkEnd w:id="14"/>
      <w:bookmarkEnd w:id="15"/>
      <w:bookmarkEnd w:id="16"/>
      <w:bookmarkEnd w:id="17"/>
      <w:bookmarkEnd w:id="18"/>
      <w:bookmarkEnd w:id="19"/>
      <w:bookmarkEnd w:id="20"/>
      <w:bookmarkEnd w:id="21"/>
    </w:p>
    <w:p w:rsidR="00FD2C69" w:rsidRDefault="00E458E2">
      <w:pPr>
        <w:tabs>
          <w:tab w:val="left" w:pos="540"/>
        </w:tabs>
        <w:snapToGrid w:val="0"/>
        <w:spacing w:line="360" w:lineRule="auto"/>
        <w:rPr>
          <w:rFonts w:ascii="仿宋" w:eastAsia="仿宋" w:hAnsi="仿宋" w:cs="新宋体"/>
          <w:sz w:val="24"/>
        </w:rPr>
      </w:pPr>
      <w:r>
        <w:rPr>
          <w:rFonts w:ascii="仿宋" w:eastAsia="仿宋" w:hAnsi="仿宋" w:cs="新宋体"/>
          <w:sz w:val="24"/>
        </w:rPr>
        <w:t>9</w:t>
      </w:r>
      <w:r>
        <w:rPr>
          <w:rFonts w:ascii="仿宋" w:eastAsia="仿宋" w:hAnsi="仿宋" w:cs="新宋体" w:hint="eastAsia"/>
          <w:sz w:val="24"/>
        </w:rPr>
        <w:t>.</w:t>
      </w:r>
      <w:r>
        <w:rPr>
          <w:rFonts w:ascii="仿宋" w:eastAsia="仿宋" w:hAnsi="仿宋" w:cs="新宋体" w:hint="eastAsia"/>
          <w:sz w:val="24"/>
        </w:rPr>
        <w:t>采购文件</w:t>
      </w:r>
    </w:p>
    <w:p w:rsidR="00FD2C69" w:rsidRDefault="00E458E2">
      <w:pPr>
        <w:tabs>
          <w:tab w:val="left" w:pos="540"/>
        </w:tabs>
        <w:snapToGrid w:val="0"/>
        <w:spacing w:line="360" w:lineRule="auto"/>
        <w:ind w:firstLineChars="200" w:firstLine="480"/>
        <w:rPr>
          <w:rFonts w:ascii="仿宋" w:eastAsia="仿宋" w:hAnsi="仿宋" w:cs="新宋体"/>
          <w:sz w:val="24"/>
        </w:rPr>
      </w:pPr>
      <w:r>
        <w:rPr>
          <w:rFonts w:ascii="仿宋" w:eastAsia="仿宋" w:hAnsi="仿宋" w:cs="新宋体" w:hint="eastAsia"/>
          <w:sz w:val="24"/>
        </w:rPr>
        <w:t>9</w:t>
      </w:r>
      <w:r>
        <w:rPr>
          <w:rFonts w:ascii="仿宋" w:eastAsia="仿宋" w:hAnsi="仿宋" w:cs="新宋体"/>
          <w:sz w:val="24"/>
        </w:rPr>
        <w:t>.1</w:t>
      </w:r>
      <w:r>
        <w:rPr>
          <w:rFonts w:ascii="仿宋" w:eastAsia="仿宋" w:hAnsi="仿宋" w:cs="新宋体" w:hint="eastAsia"/>
          <w:sz w:val="24"/>
        </w:rPr>
        <w:t>采购文件由采购文件目录所列内容及相关资料组成。</w:t>
      </w:r>
      <w:r>
        <w:rPr>
          <w:rFonts w:ascii="仿宋" w:eastAsia="仿宋" w:hAnsi="仿宋" w:cs="仿宋_GB2312" w:hint="eastAsia"/>
          <w:snapToGrid w:val="0"/>
          <w:kern w:val="28"/>
          <w:sz w:val="24"/>
        </w:rPr>
        <w:t>获取采购文件的时间期限、地点、方式及采购文件售价等情况详见采购公告。</w:t>
      </w:r>
    </w:p>
    <w:p w:rsidR="00FD2C69" w:rsidRDefault="00E458E2">
      <w:pPr>
        <w:tabs>
          <w:tab w:val="left" w:pos="540"/>
        </w:tabs>
        <w:snapToGrid w:val="0"/>
        <w:spacing w:line="360" w:lineRule="auto"/>
        <w:ind w:firstLineChars="200" w:firstLine="480"/>
        <w:rPr>
          <w:rFonts w:ascii="仿宋" w:eastAsia="仿宋" w:hAnsi="仿宋" w:cs="新宋体"/>
          <w:sz w:val="24"/>
        </w:rPr>
      </w:pPr>
      <w:r>
        <w:rPr>
          <w:rFonts w:ascii="仿宋" w:eastAsia="仿宋" w:hAnsi="仿宋" w:cs="新宋体" w:hint="eastAsia"/>
          <w:sz w:val="24"/>
        </w:rPr>
        <w:t>9.</w:t>
      </w:r>
      <w:r>
        <w:rPr>
          <w:rFonts w:ascii="仿宋" w:eastAsia="仿宋" w:hAnsi="仿宋" w:cs="新宋体"/>
          <w:sz w:val="24"/>
        </w:rPr>
        <w:t>2</w:t>
      </w:r>
      <w:r>
        <w:rPr>
          <w:rFonts w:ascii="仿宋" w:eastAsia="仿宋" w:hAnsi="仿宋" w:cs="新宋体" w:hint="eastAsia"/>
          <w:sz w:val="24"/>
        </w:rPr>
        <w:t>采购文件的澄清或修改</w:t>
      </w:r>
    </w:p>
    <w:p w:rsidR="00FD2C69" w:rsidRDefault="00E458E2">
      <w:pPr>
        <w:snapToGrid w:val="0"/>
        <w:spacing w:line="360" w:lineRule="auto"/>
        <w:ind w:firstLineChars="200" w:firstLine="504"/>
        <w:rPr>
          <w:rFonts w:ascii="仿宋" w:eastAsia="仿宋" w:hAnsi="仿宋" w:cs="新宋体"/>
          <w:spacing w:val="6"/>
          <w:sz w:val="24"/>
        </w:rPr>
      </w:pPr>
      <w:r>
        <w:rPr>
          <w:rFonts w:ascii="仿宋" w:eastAsia="仿宋" w:hAnsi="仿宋" w:cs="新宋体" w:hint="eastAsia"/>
          <w:spacing w:val="6"/>
          <w:sz w:val="24"/>
        </w:rPr>
        <w:t>9.</w:t>
      </w:r>
      <w:r>
        <w:rPr>
          <w:rFonts w:ascii="仿宋" w:eastAsia="仿宋" w:hAnsi="仿宋" w:cs="新宋体"/>
          <w:spacing w:val="6"/>
          <w:sz w:val="24"/>
        </w:rPr>
        <w:t>2.</w:t>
      </w:r>
      <w:r>
        <w:rPr>
          <w:rFonts w:ascii="仿宋" w:eastAsia="仿宋" w:hAnsi="仿宋" w:cs="新宋体" w:hint="eastAsia"/>
          <w:spacing w:val="6"/>
          <w:sz w:val="24"/>
        </w:rPr>
        <w:t>1</w:t>
      </w:r>
      <w:r>
        <w:rPr>
          <w:rFonts w:ascii="仿宋" w:eastAsia="仿宋" w:hAnsi="仿宋" w:cs="新宋体" w:hint="eastAsia"/>
          <w:spacing w:val="6"/>
          <w:sz w:val="24"/>
        </w:rPr>
        <w:t>采购人或者采购代理机构可以对已发出的采购文件进行必要的澄清或者修改。澄清或者修改在浙江政府采购网上发布公告，政采云系统将自动发送消息通知所有获取采购文件的潜在供应商。澄清或者修改的内容为采购文件的组成部分。</w:t>
      </w:r>
    </w:p>
    <w:p w:rsidR="00FD2C69" w:rsidRDefault="00E458E2">
      <w:pPr>
        <w:snapToGrid w:val="0"/>
        <w:spacing w:line="360" w:lineRule="auto"/>
        <w:ind w:firstLineChars="200" w:firstLine="504"/>
        <w:rPr>
          <w:rFonts w:ascii="仿宋" w:eastAsia="仿宋" w:hAnsi="仿宋" w:cs="新宋体"/>
          <w:spacing w:val="6"/>
          <w:sz w:val="24"/>
        </w:rPr>
      </w:pPr>
      <w:r>
        <w:rPr>
          <w:rFonts w:ascii="仿宋" w:eastAsia="仿宋" w:hAnsi="仿宋" w:cs="新宋体" w:hint="eastAsia"/>
          <w:spacing w:val="6"/>
          <w:sz w:val="24"/>
        </w:rPr>
        <w:t>9.</w:t>
      </w:r>
      <w:r>
        <w:rPr>
          <w:rFonts w:ascii="仿宋" w:eastAsia="仿宋" w:hAnsi="仿宋" w:cs="新宋体"/>
          <w:spacing w:val="6"/>
          <w:sz w:val="24"/>
        </w:rPr>
        <w:t>2.2</w:t>
      </w:r>
      <w:r>
        <w:rPr>
          <w:rFonts w:ascii="仿宋" w:eastAsia="仿宋" w:hAnsi="仿宋" w:cs="新宋体" w:hint="eastAsia"/>
          <w:sz w:val="24"/>
        </w:rPr>
        <w:t>澄清或者修改的内容可能影响响应文件编制的，采购人或者采购代理机构应当在首次响应文件提交截止时间至少</w:t>
      </w:r>
      <w:r>
        <w:rPr>
          <w:rFonts w:ascii="仿宋" w:eastAsia="仿宋" w:hAnsi="仿宋" w:cs="新宋体" w:hint="eastAsia"/>
          <w:sz w:val="24"/>
        </w:rPr>
        <w:t>5</w:t>
      </w:r>
      <w:r>
        <w:rPr>
          <w:rFonts w:ascii="仿宋" w:eastAsia="仿宋" w:hAnsi="仿宋" w:cs="新宋体" w:hint="eastAsia"/>
          <w:sz w:val="24"/>
        </w:rPr>
        <w:t>日前，在浙江政府采购网上发布更正公告，政采云系统将自动发送消息通知所有获取采购文件的潜在供应商；不足</w:t>
      </w:r>
      <w:r>
        <w:rPr>
          <w:rFonts w:ascii="仿宋" w:eastAsia="仿宋" w:hAnsi="仿宋" w:cs="新宋体" w:hint="eastAsia"/>
          <w:sz w:val="24"/>
        </w:rPr>
        <w:t>5</w:t>
      </w:r>
      <w:r>
        <w:rPr>
          <w:rFonts w:ascii="仿宋" w:eastAsia="仿宋" w:hAnsi="仿宋" w:cs="新宋体" w:hint="eastAsia"/>
          <w:sz w:val="24"/>
        </w:rPr>
        <w:t>日的，采购人、采购代理机构应当顺延提交首次响应文件截止时间。</w:t>
      </w:r>
    </w:p>
    <w:p w:rsidR="00FD2C69" w:rsidRDefault="00E458E2">
      <w:pPr>
        <w:pStyle w:val="2"/>
        <w:snapToGrid w:val="0"/>
        <w:spacing w:before="0" w:after="0" w:line="360" w:lineRule="auto"/>
        <w:jc w:val="center"/>
        <w:rPr>
          <w:rFonts w:ascii="仿宋" w:eastAsia="仿宋" w:hAnsi="仿宋" w:cs="新宋体"/>
          <w:sz w:val="28"/>
          <w:szCs w:val="28"/>
        </w:rPr>
      </w:pPr>
      <w:bookmarkStart w:id="22" w:name="_Toc221356950"/>
      <w:bookmarkStart w:id="23" w:name="_Toc241404201"/>
      <w:bookmarkStart w:id="24" w:name="_Toc222114878"/>
      <w:bookmarkStart w:id="25" w:name="_Toc34508132"/>
      <w:bookmarkStart w:id="26" w:name="_Toc223715997"/>
      <w:bookmarkStart w:id="27" w:name="_Toc221356885"/>
      <w:bookmarkStart w:id="28" w:name="_Toc239145353"/>
      <w:bookmarkStart w:id="29" w:name="_Toc221374625"/>
      <w:bookmarkStart w:id="30" w:name="_Toc265529382"/>
      <w:bookmarkStart w:id="31" w:name="_Toc221423618"/>
      <w:r>
        <w:rPr>
          <w:rFonts w:ascii="仿宋" w:eastAsia="仿宋" w:hAnsi="仿宋" w:cs="新宋体" w:hint="eastAsia"/>
          <w:sz w:val="28"/>
          <w:szCs w:val="28"/>
        </w:rPr>
        <w:t>三、响应文件</w:t>
      </w:r>
      <w:bookmarkEnd w:id="22"/>
      <w:bookmarkEnd w:id="23"/>
      <w:bookmarkEnd w:id="24"/>
      <w:bookmarkEnd w:id="25"/>
      <w:bookmarkEnd w:id="26"/>
      <w:bookmarkEnd w:id="27"/>
      <w:bookmarkEnd w:id="28"/>
      <w:bookmarkEnd w:id="29"/>
      <w:bookmarkEnd w:id="30"/>
      <w:bookmarkEnd w:id="31"/>
    </w:p>
    <w:p w:rsidR="00FD2C69" w:rsidRDefault="00E458E2">
      <w:pPr>
        <w:snapToGrid w:val="0"/>
        <w:spacing w:line="360" w:lineRule="auto"/>
        <w:rPr>
          <w:rFonts w:ascii="仿宋" w:eastAsia="仿宋" w:hAnsi="仿宋" w:cs="新宋体"/>
          <w:b/>
          <w:bCs/>
          <w:snapToGrid w:val="0"/>
          <w:sz w:val="24"/>
        </w:rPr>
      </w:pPr>
      <w:bookmarkStart w:id="32" w:name="_Toc221356886"/>
      <w:r>
        <w:rPr>
          <w:rFonts w:ascii="仿宋" w:eastAsia="仿宋" w:hAnsi="仿宋" w:cs="新宋体" w:hint="eastAsia"/>
          <w:b/>
          <w:snapToGrid w:val="0"/>
          <w:sz w:val="24"/>
        </w:rPr>
        <w:t>10.</w:t>
      </w:r>
      <w:r>
        <w:rPr>
          <w:rFonts w:ascii="仿宋" w:eastAsia="仿宋" w:hAnsi="仿宋" w:cs="新宋体" w:hint="eastAsia"/>
          <w:b/>
          <w:bCs/>
          <w:snapToGrid w:val="0"/>
          <w:sz w:val="24"/>
        </w:rPr>
        <w:t>响应文件的构成</w:t>
      </w:r>
    </w:p>
    <w:p w:rsidR="00FD2C69" w:rsidRDefault="00E458E2">
      <w:pPr>
        <w:snapToGrid w:val="0"/>
        <w:spacing w:line="360" w:lineRule="auto"/>
        <w:ind w:firstLineChars="196" w:firstLine="470"/>
        <w:rPr>
          <w:rFonts w:ascii="仿宋" w:eastAsia="仿宋" w:hAnsi="仿宋" w:cs="新宋体"/>
          <w:bCs/>
          <w:sz w:val="24"/>
        </w:rPr>
      </w:pPr>
      <w:r>
        <w:rPr>
          <w:rFonts w:ascii="仿宋" w:eastAsia="仿宋" w:hAnsi="仿宋" w:cs="新宋体" w:hint="eastAsia"/>
          <w:bCs/>
          <w:sz w:val="24"/>
        </w:rPr>
        <w:t>包括资格文件、商务技术文件、报价文件三部分。</w:t>
      </w:r>
    </w:p>
    <w:p w:rsidR="00FD2C69" w:rsidRDefault="00E458E2">
      <w:pPr>
        <w:tabs>
          <w:tab w:val="left" w:pos="360"/>
        </w:tabs>
        <w:snapToGrid w:val="0"/>
        <w:spacing w:line="360" w:lineRule="auto"/>
        <w:ind w:firstLineChars="200" w:firstLine="482"/>
        <w:rPr>
          <w:rFonts w:ascii="仿宋" w:eastAsia="仿宋" w:hAnsi="仿宋" w:cs="新宋体"/>
          <w:b/>
          <w:bCs/>
          <w:sz w:val="24"/>
        </w:rPr>
      </w:pPr>
      <w:r>
        <w:rPr>
          <w:rFonts w:ascii="仿宋" w:eastAsia="仿宋" w:hAnsi="仿宋" w:cs="新宋体" w:hint="eastAsia"/>
          <w:b/>
          <w:bCs/>
          <w:sz w:val="24"/>
        </w:rPr>
        <w:t>10.1</w:t>
      </w:r>
      <w:r>
        <w:rPr>
          <w:rFonts w:ascii="仿宋" w:eastAsia="仿宋" w:hAnsi="仿宋" w:cs="新宋体" w:hint="eastAsia"/>
          <w:b/>
          <w:bCs/>
          <w:sz w:val="24"/>
        </w:rPr>
        <w:t>资格文件须包括下列内容：</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0</w:t>
      </w:r>
      <w:r>
        <w:rPr>
          <w:rFonts w:ascii="仿宋" w:eastAsia="仿宋" w:hAnsi="仿宋" w:cs="仿宋_GB2312"/>
          <w:sz w:val="24"/>
        </w:rPr>
        <w:t>.1.1</w:t>
      </w:r>
      <w:r>
        <w:rPr>
          <w:rFonts w:ascii="仿宋" w:eastAsia="仿宋" w:hAnsi="仿宋" w:cs="仿宋_GB2312"/>
          <w:sz w:val="24"/>
        </w:rPr>
        <w:t>符合参加政府采购活动应当具备的一般条件的承诺函；</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0</w:t>
      </w:r>
      <w:r>
        <w:rPr>
          <w:rFonts w:ascii="仿宋" w:eastAsia="仿宋" w:hAnsi="仿宋" w:cs="仿宋_GB2312"/>
          <w:sz w:val="24"/>
        </w:rPr>
        <w:t>.1.2</w:t>
      </w:r>
      <w:r>
        <w:rPr>
          <w:rFonts w:ascii="仿宋" w:eastAsia="仿宋" w:hAnsi="仿宋" w:cs="仿宋_GB2312"/>
          <w:sz w:val="24"/>
        </w:rPr>
        <w:t>落实政府采购政策需满足的资格要求；</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sz w:val="24"/>
        </w:rPr>
        <w:lastRenderedPageBreak/>
        <w:t>1</w:t>
      </w:r>
      <w:r>
        <w:rPr>
          <w:rFonts w:ascii="仿宋" w:eastAsia="仿宋" w:hAnsi="仿宋" w:cs="仿宋_GB2312" w:hint="eastAsia"/>
          <w:sz w:val="24"/>
        </w:rPr>
        <w:t>0</w:t>
      </w:r>
      <w:r>
        <w:rPr>
          <w:rFonts w:ascii="仿宋" w:eastAsia="仿宋" w:hAnsi="仿宋" w:cs="仿宋_GB2312"/>
          <w:sz w:val="24"/>
        </w:rPr>
        <w:t>.1.3</w:t>
      </w:r>
      <w:r>
        <w:rPr>
          <w:rFonts w:ascii="仿宋" w:eastAsia="仿宋" w:hAnsi="仿宋" w:cs="仿宋_GB2312"/>
          <w:sz w:val="24"/>
        </w:rPr>
        <w:t>本项目的特定资格要求。</w:t>
      </w:r>
    </w:p>
    <w:p w:rsidR="00FD2C69" w:rsidRDefault="00E458E2">
      <w:pPr>
        <w:tabs>
          <w:tab w:val="left" w:pos="360"/>
        </w:tabs>
        <w:snapToGrid w:val="0"/>
        <w:spacing w:line="360" w:lineRule="auto"/>
        <w:ind w:firstLineChars="200" w:firstLine="482"/>
        <w:rPr>
          <w:rFonts w:ascii="仿宋" w:eastAsia="仿宋" w:hAnsi="仿宋" w:cs="新宋体"/>
          <w:b/>
          <w:bCs/>
          <w:sz w:val="24"/>
        </w:rPr>
      </w:pPr>
      <w:r>
        <w:rPr>
          <w:rFonts w:ascii="仿宋" w:eastAsia="仿宋" w:hAnsi="仿宋" w:cs="新宋体" w:hint="eastAsia"/>
          <w:b/>
          <w:bCs/>
          <w:sz w:val="24"/>
        </w:rPr>
        <w:t xml:space="preserve">10.2 </w:t>
      </w:r>
      <w:r>
        <w:rPr>
          <w:rFonts w:ascii="仿宋" w:eastAsia="仿宋" w:hAnsi="仿宋" w:cs="新宋体" w:hint="eastAsia"/>
          <w:b/>
          <w:bCs/>
          <w:sz w:val="24"/>
        </w:rPr>
        <w:t>商务技术文件应包括下列部分：</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0</w:t>
      </w:r>
      <w:r>
        <w:rPr>
          <w:rFonts w:ascii="仿宋" w:eastAsia="仿宋" w:hAnsi="仿宋" w:cs="仿宋_GB2312"/>
          <w:sz w:val="24"/>
        </w:rPr>
        <w:t>.2.1</w:t>
      </w:r>
      <w:r>
        <w:rPr>
          <w:rFonts w:ascii="仿宋" w:eastAsia="仿宋" w:hAnsi="仿宋" w:cs="仿宋_GB2312"/>
          <w:sz w:val="24"/>
        </w:rPr>
        <w:t>投标函；</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0</w:t>
      </w:r>
      <w:r>
        <w:rPr>
          <w:rFonts w:ascii="仿宋" w:eastAsia="仿宋" w:hAnsi="仿宋" w:cs="仿宋_GB2312"/>
          <w:sz w:val="24"/>
        </w:rPr>
        <w:t>.2.2</w:t>
      </w:r>
      <w:r>
        <w:rPr>
          <w:rFonts w:ascii="仿宋" w:eastAsia="仿宋" w:hAnsi="仿宋" w:cs="仿宋_GB2312"/>
          <w:sz w:val="24"/>
        </w:rPr>
        <w:t>授权委托书或法定代表人（单位负责人、自然人本人）身份证明；</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0</w:t>
      </w:r>
      <w:r>
        <w:rPr>
          <w:rFonts w:ascii="仿宋" w:eastAsia="仿宋" w:hAnsi="仿宋" w:cs="仿宋_GB2312"/>
          <w:sz w:val="24"/>
        </w:rPr>
        <w:t>.2.</w:t>
      </w:r>
      <w:r>
        <w:rPr>
          <w:rFonts w:ascii="仿宋" w:eastAsia="仿宋" w:hAnsi="仿宋" w:cs="仿宋_GB2312" w:hint="eastAsia"/>
          <w:sz w:val="24"/>
        </w:rPr>
        <w:t>3</w:t>
      </w:r>
      <w:r>
        <w:rPr>
          <w:rFonts w:ascii="仿宋" w:eastAsia="仿宋" w:hAnsi="仿宋" w:cs="仿宋_GB2312"/>
          <w:sz w:val="24"/>
        </w:rPr>
        <w:t>符合性审查资料；</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0</w:t>
      </w:r>
      <w:r>
        <w:rPr>
          <w:rFonts w:ascii="仿宋" w:eastAsia="仿宋" w:hAnsi="仿宋" w:cs="仿宋_GB2312"/>
          <w:sz w:val="24"/>
        </w:rPr>
        <w:t>.2.</w:t>
      </w:r>
      <w:r>
        <w:rPr>
          <w:rFonts w:ascii="仿宋" w:eastAsia="仿宋" w:hAnsi="仿宋" w:cs="仿宋_GB2312" w:hint="eastAsia"/>
          <w:sz w:val="24"/>
        </w:rPr>
        <w:t>4</w:t>
      </w:r>
      <w:r>
        <w:rPr>
          <w:rFonts w:ascii="仿宋" w:eastAsia="仿宋" w:hAnsi="仿宋" w:cs="仿宋_GB2312"/>
          <w:sz w:val="24"/>
        </w:rPr>
        <w:t>评标标准相应的商务技术资料；</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0</w:t>
      </w:r>
      <w:r>
        <w:rPr>
          <w:rFonts w:ascii="仿宋" w:eastAsia="仿宋" w:hAnsi="仿宋" w:cs="仿宋_GB2312"/>
          <w:sz w:val="24"/>
        </w:rPr>
        <w:t>.2.</w:t>
      </w:r>
      <w:r>
        <w:rPr>
          <w:rFonts w:ascii="仿宋" w:eastAsia="仿宋" w:hAnsi="仿宋" w:cs="仿宋_GB2312" w:hint="eastAsia"/>
          <w:sz w:val="24"/>
        </w:rPr>
        <w:t>5</w:t>
      </w:r>
      <w:r>
        <w:rPr>
          <w:rFonts w:ascii="仿宋" w:eastAsia="仿宋" w:hAnsi="仿宋" w:cs="仿宋_GB2312"/>
          <w:sz w:val="24"/>
        </w:rPr>
        <w:t>商务技术偏离表；</w:t>
      </w:r>
    </w:p>
    <w:p w:rsidR="00FD2C69" w:rsidRDefault="00E458E2">
      <w:pPr>
        <w:snapToGrid w:val="0"/>
        <w:spacing w:line="360" w:lineRule="auto"/>
        <w:ind w:firstLineChars="200" w:firstLine="480"/>
        <w:rPr>
          <w:rFonts w:ascii="仿宋" w:eastAsia="仿宋" w:hAnsi="仿宋" w:cs="仿宋_GB2312"/>
          <w:sz w:val="24"/>
          <w:lang w:val="zh-CN"/>
        </w:rPr>
      </w:pPr>
      <w:r>
        <w:rPr>
          <w:rFonts w:ascii="仿宋" w:eastAsia="仿宋" w:hAnsi="仿宋" w:cs="仿宋_GB2312"/>
          <w:sz w:val="24"/>
          <w:lang w:val="zh-CN"/>
        </w:rPr>
        <w:t>1</w:t>
      </w:r>
      <w:r>
        <w:rPr>
          <w:rFonts w:ascii="仿宋" w:eastAsia="仿宋" w:hAnsi="仿宋" w:cs="仿宋_GB2312" w:hint="eastAsia"/>
          <w:sz w:val="24"/>
          <w:lang w:val="zh-CN"/>
        </w:rPr>
        <w:t>0</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hint="eastAsia"/>
          <w:sz w:val="24"/>
        </w:rPr>
        <w:t>6</w:t>
      </w:r>
      <w:r>
        <w:rPr>
          <w:rFonts w:ascii="仿宋" w:eastAsia="仿宋" w:hAnsi="仿宋" w:cs="新宋体" w:hint="eastAsia"/>
          <w:sz w:val="24"/>
        </w:rPr>
        <w:t>供应商认为需要提供的其他相关资料</w:t>
      </w:r>
      <w:r>
        <w:rPr>
          <w:rFonts w:ascii="仿宋" w:eastAsia="仿宋" w:hAnsi="仿宋" w:cs="仿宋_GB2312" w:hint="eastAsia"/>
          <w:sz w:val="24"/>
          <w:lang w:val="zh-CN"/>
        </w:rPr>
        <w:t>。</w:t>
      </w:r>
    </w:p>
    <w:p w:rsidR="00FD2C69" w:rsidRDefault="00E458E2">
      <w:pPr>
        <w:tabs>
          <w:tab w:val="left" w:pos="5355"/>
        </w:tabs>
        <w:snapToGrid w:val="0"/>
        <w:spacing w:line="360" w:lineRule="auto"/>
        <w:ind w:firstLineChars="200" w:firstLine="482"/>
        <w:rPr>
          <w:rFonts w:ascii="仿宋" w:eastAsia="仿宋" w:hAnsi="仿宋" w:cs="新宋体"/>
          <w:b/>
          <w:bCs/>
          <w:sz w:val="24"/>
        </w:rPr>
      </w:pPr>
      <w:r>
        <w:rPr>
          <w:rFonts w:ascii="仿宋" w:eastAsia="仿宋" w:hAnsi="仿宋" w:cs="新宋体" w:hint="eastAsia"/>
          <w:b/>
          <w:bCs/>
          <w:sz w:val="24"/>
        </w:rPr>
        <w:t xml:space="preserve">10.3 </w:t>
      </w:r>
      <w:r>
        <w:rPr>
          <w:rFonts w:ascii="仿宋" w:eastAsia="仿宋" w:hAnsi="仿宋" w:cs="新宋体" w:hint="eastAsia"/>
          <w:b/>
          <w:bCs/>
          <w:sz w:val="24"/>
        </w:rPr>
        <w:t>报价文件应包括下列部分：</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0</w:t>
      </w:r>
      <w:r>
        <w:rPr>
          <w:rFonts w:ascii="仿宋" w:eastAsia="仿宋" w:hAnsi="仿宋" w:cs="仿宋_GB2312"/>
          <w:sz w:val="24"/>
        </w:rPr>
        <w:t>.3.1</w:t>
      </w:r>
      <w:r>
        <w:rPr>
          <w:rFonts w:ascii="仿宋" w:eastAsia="仿宋" w:hAnsi="仿宋" w:cs="仿宋_GB2312"/>
          <w:sz w:val="24"/>
        </w:rPr>
        <w:t>开标一览表（</w:t>
      </w:r>
      <w:r>
        <w:rPr>
          <w:rFonts w:ascii="仿宋" w:eastAsia="仿宋" w:hAnsi="仿宋" w:cs="仿宋_GB2312" w:hint="eastAsia"/>
          <w:sz w:val="24"/>
        </w:rPr>
        <w:t>首次</w:t>
      </w:r>
      <w:r>
        <w:rPr>
          <w:rFonts w:ascii="仿宋" w:eastAsia="仿宋" w:hAnsi="仿宋" w:cs="仿宋_GB2312"/>
          <w:sz w:val="24"/>
        </w:rPr>
        <w:t>报价表）；</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1</w:t>
      </w:r>
      <w:r>
        <w:rPr>
          <w:rFonts w:ascii="仿宋" w:eastAsia="仿宋" w:hAnsi="仿宋" w:cs="仿宋_GB2312" w:hint="eastAsia"/>
          <w:sz w:val="24"/>
        </w:rPr>
        <w:t>0</w:t>
      </w:r>
      <w:r>
        <w:rPr>
          <w:rFonts w:ascii="仿宋" w:eastAsia="仿宋" w:hAnsi="仿宋" w:cs="仿宋_GB2312"/>
          <w:sz w:val="24"/>
        </w:rPr>
        <w:t>.3.2</w:t>
      </w:r>
      <w:r>
        <w:rPr>
          <w:rFonts w:ascii="仿宋" w:eastAsia="仿宋" w:hAnsi="仿宋" w:cs="新宋体" w:hint="eastAsia"/>
          <w:sz w:val="24"/>
        </w:rPr>
        <w:t>价格组成表</w:t>
      </w:r>
      <w:r>
        <w:rPr>
          <w:rFonts w:ascii="仿宋" w:eastAsia="仿宋" w:hAnsi="仿宋" w:cs="仿宋_GB2312" w:hint="eastAsia"/>
          <w:sz w:val="24"/>
        </w:rPr>
        <w:t>；</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10.3.3</w:t>
      </w:r>
      <w:r>
        <w:rPr>
          <w:rFonts w:ascii="仿宋" w:eastAsia="仿宋" w:hAnsi="仿宋" w:cs="仿宋_GB2312" w:hint="eastAsia"/>
          <w:sz w:val="24"/>
        </w:rPr>
        <w:t>政府采购政策情况表</w:t>
      </w:r>
      <w:r>
        <w:rPr>
          <w:rFonts w:ascii="仿宋" w:eastAsia="仿宋" w:hAnsi="仿宋" w:cs="仿宋_GB2312"/>
          <w:sz w:val="24"/>
        </w:rPr>
        <w:t>。</w:t>
      </w:r>
    </w:p>
    <w:p w:rsidR="00FD2C69" w:rsidRDefault="00E458E2">
      <w:pPr>
        <w:snapToGrid w:val="0"/>
        <w:spacing w:line="360" w:lineRule="auto"/>
        <w:ind w:firstLineChars="200" w:firstLine="482"/>
        <w:rPr>
          <w:rFonts w:ascii="仿宋" w:eastAsia="仿宋" w:hAnsi="仿宋" w:cs="仿宋_GB2312"/>
          <w:sz w:val="24"/>
        </w:rPr>
      </w:pPr>
      <w:r>
        <w:rPr>
          <w:rFonts w:ascii="仿宋" w:eastAsia="仿宋" w:hAnsi="仿宋" w:cs="新宋体" w:hint="eastAsia"/>
          <w:b/>
          <w:bCs/>
          <w:sz w:val="24"/>
        </w:rPr>
        <w:t>10.4</w:t>
      </w:r>
      <w:r>
        <w:rPr>
          <w:rFonts w:ascii="仿宋" w:eastAsia="仿宋" w:hAnsi="仿宋" w:cs="新宋体" w:hint="eastAsia"/>
          <w:b/>
          <w:bCs/>
          <w:sz w:val="24"/>
        </w:rPr>
        <w:t>要求供应商提供样品、讲解或演示的，见供应商须知前附表。</w:t>
      </w:r>
    </w:p>
    <w:p w:rsidR="00FD2C69" w:rsidRDefault="00E458E2">
      <w:pPr>
        <w:snapToGrid w:val="0"/>
        <w:spacing w:line="360" w:lineRule="auto"/>
        <w:rPr>
          <w:rFonts w:ascii="仿宋" w:eastAsia="仿宋" w:hAnsi="仿宋" w:cs="新宋体"/>
          <w:b/>
          <w:bCs/>
          <w:sz w:val="24"/>
        </w:rPr>
      </w:pPr>
      <w:r>
        <w:rPr>
          <w:rFonts w:ascii="仿宋" w:eastAsia="仿宋" w:hAnsi="仿宋" w:cs="新宋体" w:hint="eastAsia"/>
          <w:b/>
          <w:bCs/>
          <w:sz w:val="24"/>
        </w:rPr>
        <w:t>11.</w:t>
      </w:r>
      <w:r>
        <w:rPr>
          <w:rFonts w:ascii="仿宋" w:eastAsia="仿宋" w:hAnsi="仿宋" w:cs="新宋体" w:hint="eastAsia"/>
          <w:b/>
          <w:bCs/>
          <w:sz w:val="24"/>
        </w:rPr>
        <w:t>响应文件编制</w:t>
      </w:r>
    </w:p>
    <w:p w:rsidR="00FD2C69" w:rsidRDefault="00E458E2">
      <w:pPr>
        <w:tabs>
          <w:tab w:val="left" w:pos="360"/>
        </w:tabs>
        <w:snapToGrid w:val="0"/>
        <w:spacing w:line="360" w:lineRule="auto"/>
        <w:ind w:firstLineChars="200" w:firstLine="480"/>
        <w:rPr>
          <w:rFonts w:ascii="仿宋" w:eastAsia="仿宋" w:hAnsi="仿宋" w:cs="仿宋_GB2312"/>
          <w:kern w:val="0"/>
          <w:sz w:val="24"/>
          <w:lang w:val="zh-CN"/>
        </w:rPr>
      </w:pPr>
      <w:r>
        <w:rPr>
          <w:rFonts w:ascii="仿宋" w:eastAsia="仿宋" w:hAnsi="仿宋" w:cs="新宋体" w:hint="eastAsia"/>
          <w:sz w:val="24"/>
        </w:rPr>
        <w:t>11.1</w:t>
      </w:r>
      <w:r>
        <w:rPr>
          <w:rFonts w:ascii="仿宋" w:eastAsia="仿宋" w:hAnsi="仿宋" w:cs="新宋体" w:hint="eastAsia"/>
          <w:sz w:val="24"/>
        </w:rPr>
        <w:t>本项目通过“政采云平台（</w:t>
      </w:r>
      <w:r>
        <w:rPr>
          <w:rFonts w:ascii="仿宋" w:eastAsia="仿宋" w:hAnsi="仿宋" w:cs="新宋体" w:hint="eastAsia"/>
          <w:sz w:val="24"/>
        </w:rPr>
        <w:t>www.zcygov.cn</w:t>
      </w:r>
      <w:r>
        <w:rPr>
          <w:rFonts w:ascii="仿宋" w:eastAsia="仿宋" w:hAnsi="仿宋" w:cs="新宋体" w:hint="eastAsia"/>
          <w:sz w:val="24"/>
        </w:rPr>
        <w:t>）”实行在线投标响应（电子投标）。供应商应通过“政采云电子交易客户端”，并按照本采购文件和“政采云平台”的要求编制并加密响应文件。</w:t>
      </w:r>
      <w:r>
        <w:rPr>
          <w:rFonts w:ascii="仿宋" w:eastAsia="仿宋" w:hAnsi="仿宋" w:cs="仿宋_GB2312" w:hint="eastAsia"/>
          <w:kern w:val="0"/>
          <w:sz w:val="24"/>
          <w:lang w:val="zh-CN"/>
        </w:rPr>
        <w:t>供应商未按规定加密的响应文件，政采云平台将拒收并提示。</w:t>
      </w:r>
    </w:p>
    <w:p w:rsidR="00FD2C69" w:rsidRDefault="00E458E2">
      <w:pPr>
        <w:snapToGrid w:val="0"/>
        <w:spacing w:line="360" w:lineRule="auto"/>
        <w:ind w:firstLineChars="200" w:firstLine="480"/>
        <w:rPr>
          <w:rFonts w:ascii="仿宋" w:eastAsia="仿宋" w:hAnsi="仿宋" w:cs="仿宋_GB2312"/>
          <w:b/>
          <w:sz w:val="24"/>
        </w:rPr>
      </w:pPr>
      <w:r>
        <w:rPr>
          <w:rFonts w:ascii="仿宋" w:eastAsia="仿宋" w:hAnsi="仿宋" w:cs="新宋体" w:hint="eastAsia"/>
          <w:sz w:val="24"/>
        </w:rPr>
        <w:t>11.2</w:t>
      </w:r>
      <w:r>
        <w:rPr>
          <w:rFonts w:ascii="仿宋" w:eastAsia="仿宋" w:hAnsi="仿宋" w:cs="新宋体" w:hint="eastAsia"/>
          <w:sz w:val="24"/>
        </w:rPr>
        <w:t>供应商应当按照本部分“响应文件的构成”规定的内容及顺序在“政采云电子交易客户端”编制响应文件。</w:t>
      </w:r>
      <w:r>
        <w:rPr>
          <w:rFonts w:ascii="仿宋" w:eastAsia="仿宋" w:hAnsi="仿宋" w:cs="仿宋_GB2312"/>
          <w:kern w:val="0"/>
          <w:sz w:val="24"/>
          <w:lang w:val="zh-CN"/>
        </w:rPr>
        <w:t>各</w:t>
      </w:r>
      <w:r>
        <w:rPr>
          <w:rFonts w:ascii="仿宋" w:eastAsia="仿宋" w:hAnsi="仿宋" w:cs="仿宋_GB2312" w:hint="eastAsia"/>
          <w:kern w:val="0"/>
          <w:sz w:val="24"/>
          <w:lang w:val="zh-CN"/>
        </w:rPr>
        <w:t>供应商</w:t>
      </w:r>
      <w:r>
        <w:rPr>
          <w:rFonts w:ascii="仿宋" w:eastAsia="仿宋" w:hAnsi="仿宋" w:cs="仿宋_GB2312"/>
          <w:kern w:val="0"/>
          <w:sz w:val="24"/>
          <w:lang w:val="zh-CN"/>
        </w:rPr>
        <w:t>在编制响应文件时请按照</w:t>
      </w:r>
      <w:r>
        <w:rPr>
          <w:rFonts w:ascii="仿宋" w:eastAsia="仿宋" w:hAnsi="仿宋" w:cs="仿宋_GB2312" w:hint="eastAsia"/>
          <w:kern w:val="0"/>
          <w:sz w:val="24"/>
          <w:lang w:val="zh-CN"/>
        </w:rPr>
        <w:t>采购文件</w:t>
      </w:r>
      <w:r>
        <w:rPr>
          <w:rFonts w:ascii="仿宋" w:eastAsia="仿宋" w:hAnsi="仿宋" w:cs="仿宋_GB2312"/>
          <w:kern w:val="0"/>
          <w:sz w:val="24"/>
          <w:lang w:val="zh-CN"/>
        </w:rPr>
        <w:t>第</w:t>
      </w:r>
      <w:r>
        <w:rPr>
          <w:rFonts w:ascii="仿宋" w:eastAsia="仿宋" w:hAnsi="仿宋" w:cs="仿宋_GB2312" w:hint="eastAsia"/>
          <w:kern w:val="0"/>
          <w:sz w:val="24"/>
          <w:lang w:val="zh-CN"/>
        </w:rPr>
        <w:t>五</w:t>
      </w:r>
      <w:r>
        <w:rPr>
          <w:rFonts w:ascii="仿宋" w:eastAsia="仿宋" w:hAnsi="仿宋" w:cs="仿宋_GB2312"/>
          <w:kern w:val="0"/>
          <w:sz w:val="24"/>
          <w:lang w:val="zh-CN"/>
        </w:rPr>
        <w:t>部</w:t>
      </w:r>
      <w:r>
        <w:rPr>
          <w:rFonts w:ascii="仿宋" w:eastAsia="仿宋" w:hAnsi="仿宋" w:cs="仿宋_GB2312" w:hint="eastAsia"/>
          <w:kern w:val="0"/>
          <w:sz w:val="24"/>
          <w:lang w:val="zh-CN"/>
        </w:rPr>
        <w:t>分规定的格式进行，混乱的编排导致响应文</w:t>
      </w:r>
      <w:r>
        <w:rPr>
          <w:rFonts w:ascii="仿宋" w:eastAsia="仿宋" w:hAnsi="仿宋" w:cs="仿宋_GB2312" w:hint="eastAsia"/>
          <w:kern w:val="0"/>
          <w:sz w:val="24"/>
          <w:lang w:val="zh-CN"/>
        </w:rPr>
        <w:t>件被误读或磋商小组查找不到有效文件的风险由供应商自行承担。</w:t>
      </w:r>
    </w:p>
    <w:p w:rsidR="00FD2C69" w:rsidRDefault="00E458E2">
      <w:pPr>
        <w:tabs>
          <w:tab w:val="left" w:pos="360"/>
        </w:tabs>
        <w:snapToGrid w:val="0"/>
        <w:spacing w:line="360" w:lineRule="auto"/>
        <w:ind w:firstLineChars="200" w:firstLine="480"/>
        <w:rPr>
          <w:rFonts w:ascii="仿宋" w:eastAsia="仿宋" w:hAnsi="仿宋" w:cs="新宋体"/>
          <w:sz w:val="24"/>
        </w:rPr>
      </w:pPr>
      <w:r>
        <w:rPr>
          <w:rFonts w:ascii="仿宋" w:eastAsia="仿宋" w:hAnsi="仿宋" w:cs="仿宋_GB2312"/>
          <w:kern w:val="0"/>
          <w:sz w:val="24"/>
          <w:lang w:val="zh-CN"/>
        </w:rPr>
        <w:t>1</w:t>
      </w:r>
      <w:r>
        <w:rPr>
          <w:rFonts w:ascii="仿宋" w:eastAsia="仿宋" w:hAnsi="仿宋" w:cs="仿宋_GB2312" w:hint="eastAsia"/>
          <w:kern w:val="0"/>
          <w:sz w:val="24"/>
          <w:lang w:val="zh-CN"/>
        </w:rPr>
        <w:t>1</w:t>
      </w:r>
      <w:r>
        <w:rPr>
          <w:rFonts w:ascii="仿宋" w:eastAsia="仿宋" w:hAnsi="仿宋" w:cs="仿宋_GB2312"/>
          <w:kern w:val="0"/>
          <w:sz w:val="24"/>
          <w:lang w:val="zh-CN"/>
        </w:rPr>
        <w:t>.3</w:t>
      </w:r>
      <w:r>
        <w:rPr>
          <w:rFonts w:ascii="仿宋" w:eastAsia="仿宋" w:hAnsi="仿宋" w:cs="仿宋_GB2312"/>
          <w:kern w:val="0"/>
          <w:sz w:val="24"/>
          <w:lang w:val="zh-CN"/>
        </w:rPr>
        <w:t>使用</w:t>
      </w:r>
      <w:r>
        <w:rPr>
          <w:rFonts w:ascii="仿宋" w:eastAsia="仿宋" w:hAnsi="仿宋" w:cs="仿宋_GB2312"/>
          <w:kern w:val="0"/>
          <w:sz w:val="24"/>
          <w:lang w:val="zh-CN"/>
        </w:rPr>
        <w:t>“</w:t>
      </w:r>
      <w:r>
        <w:rPr>
          <w:rFonts w:ascii="仿宋" w:eastAsia="仿宋" w:hAnsi="仿宋" w:cs="仿宋_GB2312"/>
          <w:kern w:val="0"/>
          <w:sz w:val="24"/>
          <w:lang w:val="zh-CN"/>
        </w:rPr>
        <w:t>政</w:t>
      </w:r>
      <w:r>
        <w:rPr>
          <w:rFonts w:ascii="仿宋" w:eastAsia="仿宋" w:hAnsi="仿宋" w:cs="仿宋_GB2312" w:hint="eastAsia"/>
          <w:kern w:val="0"/>
          <w:sz w:val="24"/>
          <w:lang w:val="zh-CN"/>
        </w:rPr>
        <w:t>采云电子交易客户端”需要提前申领</w:t>
      </w:r>
      <w:r>
        <w:rPr>
          <w:rFonts w:ascii="仿宋" w:eastAsia="仿宋" w:hAnsi="仿宋" w:cs="仿宋_GB2312"/>
          <w:kern w:val="0"/>
          <w:sz w:val="24"/>
          <w:lang w:val="zh-CN"/>
        </w:rPr>
        <w:t>CA</w:t>
      </w:r>
      <w:r>
        <w:rPr>
          <w:rFonts w:ascii="仿宋" w:eastAsia="仿宋" w:hAnsi="仿宋" w:cs="仿宋_GB2312"/>
          <w:kern w:val="0"/>
          <w:sz w:val="24"/>
          <w:lang w:val="zh-CN"/>
        </w:rPr>
        <w:t>数字证书，申领流程请自行前往</w:t>
      </w:r>
      <w:r>
        <w:rPr>
          <w:rFonts w:ascii="仿宋" w:eastAsia="仿宋" w:hAnsi="仿宋" w:cs="仿宋_GB2312"/>
          <w:kern w:val="0"/>
          <w:sz w:val="24"/>
          <w:lang w:val="zh-CN"/>
        </w:rPr>
        <w:t>“</w:t>
      </w:r>
      <w:r>
        <w:rPr>
          <w:rFonts w:ascii="仿宋" w:eastAsia="仿宋" w:hAnsi="仿宋" w:cs="仿宋_GB2312"/>
          <w:kern w:val="0"/>
          <w:sz w:val="24"/>
          <w:lang w:val="zh-CN"/>
        </w:rPr>
        <w:t>浙江政府采购网</w:t>
      </w:r>
      <w:r>
        <w:rPr>
          <w:rFonts w:ascii="仿宋" w:eastAsia="仿宋" w:hAnsi="仿宋" w:cs="仿宋_GB2312"/>
          <w:kern w:val="0"/>
          <w:sz w:val="24"/>
          <w:lang w:val="zh-CN"/>
        </w:rPr>
        <w:t>-</w:t>
      </w:r>
      <w:r>
        <w:rPr>
          <w:rFonts w:ascii="仿宋" w:eastAsia="仿宋" w:hAnsi="仿宋" w:cs="仿宋_GB2312"/>
          <w:kern w:val="0"/>
          <w:sz w:val="24"/>
          <w:lang w:val="zh-CN"/>
        </w:rPr>
        <w:t>下载专区</w:t>
      </w:r>
      <w:r>
        <w:rPr>
          <w:rFonts w:ascii="仿宋" w:eastAsia="仿宋" w:hAnsi="仿宋" w:cs="仿宋_GB2312"/>
          <w:kern w:val="0"/>
          <w:sz w:val="24"/>
          <w:lang w:val="zh-CN"/>
        </w:rPr>
        <w:t>-</w:t>
      </w:r>
      <w:r>
        <w:rPr>
          <w:rFonts w:ascii="仿宋" w:eastAsia="仿宋" w:hAnsi="仿宋" w:cs="仿宋_GB2312"/>
          <w:kern w:val="0"/>
          <w:sz w:val="24"/>
          <w:lang w:val="zh-CN"/>
        </w:rPr>
        <w:t>电子交易客户端</w:t>
      </w:r>
      <w:r>
        <w:rPr>
          <w:rFonts w:ascii="仿宋" w:eastAsia="仿宋" w:hAnsi="仿宋" w:cs="仿宋_GB2312"/>
          <w:kern w:val="0"/>
          <w:sz w:val="24"/>
          <w:lang w:val="zh-CN"/>
        </w:rPr>
        <w:t>-CA</w:t>
      </w:r>
      <w:r>
        <w:rPr>
          <w:rFonts w:ascii="仿宋" w:eastAsia="仿宋" w:hAnsi="仿宋" w:cs="仿宋_GB2312"/>
          <w:kern w:val="0"/>
          <w:sz w:val="24"/>
          <w:lang w:val="zh-CN"/>
        </w:rPr>
        <w:t>驱动和申领流程</w:t>
      </w:r>
      <w:r>
        <w:rPr>
          <w:rFonts w:ascii="仿宋" w:eastAsia="仿宋" w:hAnsi="仿宋" w:cs="仿宋_GB2312"/>
          <w:kern w:val="0"/>
          <w:sz w:val="24"/>
          <w:lang w:val="zh-CN"/>
        </w:rPr>
        <w:t>”</w:t>
      </w:r>
      <w:r>
        <w:rPr>
          <w:rFonts w:ascii="仿宋" w:eastAsia="仿宋" w:hAnsi="仿宋" w:cs="仿宋_GB2312"/>
          <w:kern w:val="0"/>
          <w:sz w:val="24"/>
          <w:lang w:val="zh-CN"/>
        </w:rPr>
        <w:t>进行查阅。</w:t>
      </w:r>
    </w:p>
    <w:p w:rsidR="00FD2C69" w:rsidRDefault="00E458E2">
      <w:pPr>
        <w:snapToGrid w:val="0"/>
        <w:spacing w:line="360" w:lineRule="auto"/>
        <w:rPr>
          <w:rFonts w:ascii="仿宋" w:eastAsia="仿宋" w:hAnsi="仿宋" w:cs="新宋体"/>
          <w:b/>
          <w:bCs/>
          <w:sz w:val="24"/>
        </w:rPr>
      </w:pPr>
      <w:r>
        <w:rPr>
          <w:rFonts w:ascii="仿宋" w:eastAsia="仿宋" w:hAnsi="仿宋" w:cs="新宋体" w:hint="eastAsia"/>
          <w:b/>
          <w:bCs/>
          <w:sz w:val="24"/>
        </w:rPr>
        <w:t>12.</w:t>
      </w:r>
      <w:r>
        <w:rPr>
          <w:rFonts w:ascii="仿宋" w:eastAsia="仿宋" w:hAnsi="仿宋" w:cs="新宋体" w:hint="eastAsia"/>
          <w:b/>
          <w:bCs/>
          <w:sz w:val="24"/>
        </w:rPr>
        <w:t>响应文件的签署、盖章</w:t>
      </w:r>
    </w:p>
    <w:p w:rsidR="00FD2C69" w:rsidRDefault="00E458E2">
      <w:pPr>
        <w:pStyle w:val="26"/>
        <w:snapToGrid w:val="0"/>
        <w:spacing w:before="0"/>
        <w:ind w:firstLine="480"/>
        <w:rPr>
          <w:rFonts w:ascii="仿宋" w:eastAsia="仿宋" w:hAnsi="仿宋" w:cs="仿宋_GB2312"/>
          <w:b/>
          <w:szCs w:val="24"/>
        </w:rPr>
      </w:pPr>
      <w:r>
        <w:rPr>
          <w:rFonts w:ascii="仿宋" w:eastAsia="仿宋" w:hAnsi="仿宋" w:cs="仿宋_GB2312"/>
          <w:szCs w:val="24"/>
        </w:rPr>
        <w:t>1</w:t>
      </w:r>
      <w:r>
        <w:rPr>
          <w:rFonts w:ascii="仿宋" w:eastAsia="仿宋" w:hAnsi="仿宋" w:cs="仿宋_GB2312" w:hint="eastAsia"/>
          <w:szCs w:val="24"/>
        </w:rPr>
        <w:t>2</w:t>
      </w:r>
      <w:r>
        <w:rPr>
          <w:rFonts w:ascii="仿宋" w:eastAsia="仿宋" w:hAnsi="仿宋" w:cs="仿宋_GB2312"/>
          <w:szCs w:val="24"/>
        </w:rPr>
        <w:t>.1</w:t>
      </w:r>
      <w:r>
        <w:rPr>
          <w:rFonts w:ascii="仿宋" w:eastAsia="仿宋" w:hAnsi="仿宋" w:cs="仿宋_GB2312"/>
          <w:szCs w:val="24"/>
        </w:rPr>
        <w:t>响应文件按照</w:t>
      </w:r>
      <w:r>
        <w:rPr>
          <w:rFonts w:ascii="仿宋" w:eastAsia="仿宋" w:hAnsi="仿宋" w:cs="仿宋_GB2312" w:hint="eastAsia"/>
          <w:szCs w:val="24"/>
        </w:rPr>
        <w:t>采购文件</w:t>
      </w:r>
      <w:r>
        <w:rPr>
          <w:rFonts w:ascii="仿宋" w:eastAsia="仿宋" w:hAnsi="仿宋" w:cs="仿宋_GB2312"/>
          <w:szCs w:val="24"/>
        </w:rPr>
        <w:t>第</w:t>
      </w:r>
      <w:r>
        <w:rPr>
          <w:rFonts w:ascii="仿宋" w:eastAsia="仿宋" w:hAnsi="仿宋" w:cs="仿宋_GB2312" w:hint="eastAsia"/>
          <w:szCs w:val="24"/>
        </w:rPr>
        <w:t>五</w:t>
      </w:r>
      <w:r>
        <w:rPr>
          <w:rFonts w:ascii="仿宋" w:eastAsia="仿宋" w:hAnsi="仿宋" w:cs="仿宋_GB2312"/>
          <w:szCs w:val="24"/>
        </w:rPr>
        <w:t>部分格式要</w:t>
      </w:r>
      <w:r>
        <w:rPr>
          <w:rFonts w:ascii="仿宋" w:eastAsia="仿宋" w:hAnsi="仿宋" w:cs="仿宋_GB2312" w:hint="eastAsia"/>
          <w:szCs w:val="24"/>
        </w:rPr>
        <w:t>求进行签署、盖章。</w:t>
      </w:r>
    </w:p>
    <w:p w:rsidR="00FD2C69" w:rsidRDefault="00E458E2">
      <w:pPr>
        <w:pStyle w:val="26"/>
        <w:snapToGrid w:val="0"/>
        <w:spacing w:before="0"/>
        <w:ind w:firstLine="480"/>
        <w:rPr>
          <w:rFonts w:ascii="仿宋" w:eastAsia="仿宋" w:hAnsi="仿宋" w:cs="仿宋_GB2312"/>
          <w:szCs w:val="24"/>
        </w:rPr>
      </w:pPr>
      <w:r>
        <w:rPr>
          <w:rFonts w:ascii="仿宋" w:eastAsia="仿宋" w:hAnsi="仿宋" w:cs="仿宋_GB2312"/>
          <w:szCs w:val="24"/>
        </w:rPr>
        <w:t>1</w:t>
      </w:r>
      <w:r>
        <w:rPr>
          <w:rFonts w:ascii="仿宋" w:eastAsia="仿宋" w:hAnsi="仿宋" w:cs="仿宋_GB2312" w:hint="eastAsia"/>
          <w:szCs w:val="24"/>
        </w:rPr>
        <w:t>2</w:t>
      </w:r>
      <w:r>
        <w:rPr>
          <w:rFonts w:ascii="仿宋" w:eastAsia="仿宋" w:hAnsi="仿宋" w:cs="仿宋_GB2312"/>
          <w:szCs w:val="24"/>
        </w:rPr>
        <w:t>.2</w:t>
      </w:r>
      <w:r>
        <w:rPr>
          <w:rFonts w:ascii="仿宋" w:eastAsia="仿宋" w:hAnsi="仿宋" w:cs="仿宋_GB2312"/>
          <w:szCs w:val="24"/>
        </w:rPr>
        <w:t>为确保网上操作合法、有效和安全，</w:t>
      </w:r>
      <w:r>
        <w:rPr>
          <w:rFonts w:ascii="仿宋" w:eastAsia="仿宋" w:hAnsi="仿宋" w:cs="仿宋_GB2312" w:hint="eastAsia"/>
          <w:szCs w:val="24"/>
        </w:rPr>
        <w:t>供应商</w:t>
      </w:r>
      <w:r>
        <w:rPr>
          <w:rFonts w:ascii="仿宋" w:eastAsia="仿宋" w:hAnsi="仿宋" w:cs="仿宋_GB2312"/>
          <w:szCs w:val="24"/>
        </w:rPr>
        <w:t>应当在首次响应文件提交截止时间前完成在</w:t>
      </w:r>
      <w:r>
        <w:rPr>
          <w:rFonts w:ascii="仿宋" w:eastAsia="仿宋" w:hAnsi="仿宋" w:cs="仿宋_GB2312"/>
          <w:szCs w:val="24"/>
        </w:rPr>
        <w:t>“</w:t>
      </w:r>
      <w:r>
        <w:rPr>
          <w:rFonts w:ascii="仿宋" w:eastAsia="仿宋" w:hAnsi="仿宋" w:cs="仿宋_GB2312"/>
          <w:szCs w:val="24"/>
        </w:rPr>
        <w:t>政采云平台</w:t>
      </w:r>
      <w:r>
        <w:rPr>
          <w:rFonts w:ascii="仿宋" w:eastAsia="仿宋" w:hAnsi="仿宋" w:cs="仿宋_GB2312"/>
          <w:szCs w:val="24"/>
        </w:rPr>
        <w:t>”</w:t>
      </w:r>
      <w:r>
        <w:rPr>
          <w:rFonts w:ascii="仿宋" w:eastAsia="仿宋" w:hAnsi="仿宋" w:cs="仿宋_GB2312"/>
          <w:szCs w:val="24"/>
        </w:rPr>
        <w:t>的身份认证，确保在电子投标过程中能够对相</w:t>
      </w:r>
      <w:r>
        <w:rPr>
          <w:rFonts w:ascii="仿宋" w:eastAsia="仿宋" w:hAnsi="仿宋" w:cs="仿宋_GB2312"/>
          <w:szCs w:val="24"/>
        </w:rPr>
        <w:lastRenderedPageBreak/>
        <w:t>关数据电文进行加密和使用电子签名。</w:t>
      </w:r>
    </w:p>
    <w:p w:rsidR="00FD2C69" w:rsidRDefault="00E458E2">
      <w:pPr>
        <w:snapToGrid w:val="0"/>
        <w:spacing w:line="360" w:lineRule="auto"/>
        <w:ind w:firstLineChars="200" w:firstLine="480"/>
        <w:rPr>
          <w:rFonts w:ascii="仿宋" w:eastAsia="仿宋" w:hAnsi="仿宋" w:cs="新宋体"/>
          <w:b/>
          <w:snapToGrid w:val="0"/>
          <w:sz w:val="24"/>
        </w:rPr>
      </w:pPr>
      <w:r>
        <w:rPr>
          <w:rFonts w:ascii="仿宋" w:eastAsia="仿宋" w:hAnsi="仿宋" w:cs="仿宋_GB2312"/>
          <w:sz w:val="24"/>
        </w:rPr>
        <w:t>1</w:t>
      </w:r>
      <w:r>
        <w:rPr>
          <w:rFonts w:ascii="仿宋" w:eastAsia="仿宋" w:hAnsi="仿宋" w:cs="仿宋_GB2312" w:hint="eastAsia"/>
          <w:sz w:val="24"/>
        </w:rPr>
        <w:t>2</w:t>
      </w:r>
      <w:r>
        <w:rPr>
          <w:rFonts w:ascii="仿宋" w:eastAsia="仿宋" w:hAnsi="仿宋" w:cs="仿宋_GB2312"/>
          <w:sz w:val="24"/>
        </w:rPr>
        <w:t>.3</w:t>
      </w:r>
      <w:r>
        <w:rPr>
          <w:rFonts w:ascii="仿宋" w:eastAsia="仿宋" w:hAnsi="仿宋" w:cs="仿宋_GB2312" w:hint="eastAsia"/>
          <w:sz w:val="24"/>
        </w:rPr>
        <w:t>采购文件</w:t>
      </w:r>
      <w:r>
        <w:rPr>
          <w:rFonts w:ascii="仿宋" w:eastAsia="仿宋" w:hAnsi="仿宋" w:cs="仿宋_GB2312"/>
          <w:sz w:val="24"/>
        </w:rPr>
        <w:t>对响应文件签署、盖章的要求适用于电子签名。</w:t>
      </w:r>
    </w:p>
    <w:bookmarkEnd w:id="32"/>
    <w:p w:rsidR="00FD2C69" w:rsidRDefault="00E458E2">
      <w:pPr>
        <w:tabs>
          <w:tab w:val="left" w:pos="540"/>
        </w:tabs>
        <w:snapToGrid w:val="0"/>
        <w:spacing w:line="360" w:lineRule="auto"/>
        <w:rPr>
          <w:rFonts w:ascii="仿宋" w:eastAsia="仿宋" w:hAnsi="仿宋" w:cs="新宋体"/>
          <w:b/>
          <w:sz w:val="24"/>
        </w:rPr>
      </w:pPr>
      <w:r>
        <w:rPr>
          <w:rFonts w:ascii="仿宋" w:eastAsia="仿宋" w:hAnsi="仿宋" w:cs="新宋体" w:hint="eastAsia"/>
          <w:b/>
          <w:bCs/>
          <w:sz w:val="24"/>
        </w:rPr>
        <w:t>13.</w:t>
      </w:r>
      <w:r>
        <w:rPr>
          <w:rFonts w:ascii="仿宋" w:eastAsia="仿宋" w:hAnsi="仿宋" w:cs="新宋体" w:hint="eastAsia"/>
          <w:b/>
          <w:bCs/>
          <w:sz w:val="24"/>
        </w:rPr>
        <w:t>投标报价</w:t>
      </w:r>
    </w:p>
    <w:p w:rsidR="00FD2C69" w:rsidRDefault="00E458E2">
      <w:pPr>
        <w:tabs>
          <w:tab w:val="left" w:pos="540"/>
        </w:tabs>
        <w:snapToGrid w:val="0"/>
        <w:spacing w:line="360" w:lineRule="auto"/>
        <w:ind w:firstLineChars="200" w:firstLine="480"/>
        <w:rPr>
          <w:rFonts w:ascii="仿宋" w:eastAsia="仿宋" w:hAnsi="仿宋" w:cs="新宋体"/>
          <w:sz w:val="24"/>
        </w:rPr>
      </w:pPr>
      <w:r>
        <w:rPr>
          <w:rFonts w:ascii="仿宋" w:eastAsia="仿宋" w:hAnsi="仿宋" w:cs="新宋体" w:hint="eastAsia"/>
          <w:sz w:val="24"/>
        </w:rPr>
        <w:t>13.1</w:t>
      </w:r>
      <w:r>
        <w:rPr>
          <w:rFonts w:ascii="仿宋" w:eastAsia="仿宋" w:hAnsi="仿宋" w:cs="新宋体" w:hint="eastAsia"/>
          <w:sz w:val="24"/>
        </w:rPr>
        <w:t>供应商应报出本项目采购的货物、服务或工程所包含的所有单价和总价，并提供价格组成表。价格组成表中未列出的项目或未填写单价和总价的项目</w:t>
      </w:r>
      <w:r>
        <w:rPr>
          <w:rFonts w:ascii="仿宋" w:eastAsia="仿宋" w:hAnsi="仿宋" w:cs="新宋体" w:hint="eastAsia"/>
          <w:sz w:val="24"/>
        </w:rPr>
        <w:t>,</w:t>
      </w:r>
      <w:r>
        <w:rPr>
          <w:rFonts w:ascii="仿宋" w:eastAsia="仿宋" w:hAnsi="仿宋" w:cs="新宋体" w:hint="eastAsia"/>
          <w:sz w:val="24"/>
        </w:rPr>
        <w:t>在合同执行时采购人将不予支付</w:t>
      </w:r>
      <w:r>
        <w:rPr>
          <w:rFonts w:ascii="仿宋" w:eastAsia="仿宋" w:hAnsi="仿宋" w:cs="新宋体" w:hint="eastAsia"/>
          <w:sz w:val="24"/>
        </w:rPr>
        <w:t>,</w:t>
      </w:r>
      <w:r>
        <w:rPr>
          <w:rFonts w:ascii="仿宋" w:eastAsia="仿宋" w:hAnsi="仿宋" w:cs="新宋体" w:hint="eastAsia"/>
          <w:sz w:val="24"/>
        </w:rPr>
        <w:t>并认为这些项目费用已包括在投标报价内。</w:t>
      </w:r>
    </w:p>
    <w:p w:rsidR="00FD2C69" w:rsidRDefault="00E458E2">
      <w:pPr>
        <w:snapToGrid w:val="0"/>
        <w:spacing w:line="360" w:lineRule="auto"/>
        <w:ind w:firstLineChars="200" w:firstLine="480"/>
        <w:jc w:val="left"/>
        <w:rPr>
          <w:rFonts w:ascii="仿宋" w:eastAsia="仿宋" w:hAnsi="仿宋" w:cs="仿宋_GB2312"/>
          <w:kern w:val="0"/>
          <w:sz w:val="24"/>
          <w:lang w:val="zh-CN"/>
        </w:rPr>
      </w:pPr>
      <w:r>
        <w:rPr>
          <w:rFonts w:ascii="仿宋" w:eastAsia="仿宋" w:hAnsi="仿宋" w:hint="eastAsia"/>
          <w:kern w:val="0"/>
          <w:sz w:val="24"/>
          <w:lang w:val="zh-CN"/>
        </w:rPr>
        <w:t>13.2</w:t>
      </w:r>
      <w:r>
        <w:rPr>
          <w:rFonts w:ascii="仿宋" w:eastAsia="仿宋" w:hAnsi="仿宋" w:hint="eastAsia"/>
          <w:kern w:val="0"/>
          <w:sz w:val="24"/>
          <w:lang w:val="zh-CN"/>
        </w:rPr>
        <w:t>有关本项目实施所需的所有费用（含税费）均计入报价。</w:t>
      </w:r>
      <w:r>
        <w:rPr>
          <w:rFonts w:ascii="仿宋" w:eastAsia="仿宋" w:hAnsi="仿宋" w:cs="新宋体" w:hint="eastAsia"/>
          <w:sz w:val="24"/>
        </w:rPr>
        <w:t>所有投标报价均以人民币报价。</w:t>
      </w:r>
      <w:r>
        <w:rPr>
          <w:rFonts w:ascii="仿宋" w:eastAsia="仿宋" w:hAnsi="仿宋" w:cs="仿宋_GB2312" w:hint="eastAsia"/>
          <w:kern w:val="0"/>
          <w:sz w:val="24"/>
          <w:lang w:val="zh-CN"/>
        </w:rPr>
        <w:t>采购文件未列明，而供应商认为必需的费用也需列入报价。</w:t>
      </w:r>
    </w:p>
    <w:p w:rsidR="00FD2C69" w:rsidRDefault="00E458E2">
      <w:pPr>
        <w:snapToGrid w:val="0"/>
        <w:spacing w:line="360" w:lineRule="auto"/>
        <w:ind w:firstLineChars="200" w:firstLine="482"/>
        <w:jc w:val="left"/>
        <w:rPr>
          <w:rFonts w:ascii="仿宋" w:eastAsia="仿宋" w:hAnsi="仿宋" w:cs="新宋体"/>
          <w:sz w:val="24"/>
        </w:rPr>
      </w:pPr>
      <w:r>
        <w:rPr>
          <w:rFonts w:ascii="仿宋" w:eastAsia="仿宋" w:hAnsi="仿宋" w:cs="仿宋_GB2312" w:hint="eastAsia"/>
          <w:b/>
          <w:kern w:val="0"/>
          <w:sz w:val="24"/>
          <w:lang w:val="zh-CN"/>
        </w:rPr>
        <w:t>1</w:t>
      </w:r>
      <w:r>
        <w:rPr>
          <w:rFonts w:ascii="仿宋" w:eastAsia="仿宋" w:hAnsi="仿宋" w:cs="仿宋_GB2312"/>
          <w:b/>
          <w:kern w:val="0"/>
          <w:sz w:val="24"/>
          <w:lang w:val="zh-CN"/>
        </w:rPr>
        <w:t>3.3</w:t>
      </w:r>
      <w:r>
        <w:rPr>
          <w:rFonts w:ascii="仿宋" w:eastAsia="仿宋" w:hAnsi="仿宋" w:cs="新宋体" w:hint="eastAsia"/>
          <w:b/>
          <w:sz w:val="24"/>
        </w:rPr>
        <w:t>投标报价其他要求见供应商须知前附表。</w:t>
      </w:r>
    </w:p>
    <w:p w:rsidR="00FD2C69" w:rsidRDefault="00E458E2">
      <w:pPr>
        <w:tabs>
          <w:tab w:val="left" w:pos="-180"/>
          <w:tab w:val="left" w:pos="180"/>
          <w:tab w:val="left" w:pos="360"/>
        </w:tabs>
        <w:snapToGrid w:val="0"/>
        <w:spacing w:line="360" w:lineRule="auto"/>
        <w:rPr>
          <w:rFonts w:ascii="仿宋" w:eastAsia="仿宋" w:hAnsi="仿宋" w:cs="新宋体"/>
          <w:b/>
          <w:bCs/>
          <w:sz w:val="24"/>
        </w:rPr>
      </w:pPr>
      <w:bookmarkStart w:id="33" w:name="_Toc221356887"/>
      <w:bookmarkStart w:id="34" w:name="_Toc265529383"/>
      <w:bookmarkStart w:id="35" w:name="_Toc223715998"/>
      <w:bookmarkStart w:id="36" w:name="_Toc222114879"/>
      <w:bookmarkStart w:id="37" w:name="_Toc221423619"/>
      <w:bookmarkStart w:id="38" w:name="_Toc221356951"/>
      <w:bookmarkStart w:id="39" w:name="_Toc241404202"/>
      <w:bookmarkStart w:id="40" w:name="_Toc239145354"/>
      <w:bookmarkStart w:id="41" w:name="_Toc221374626"/>
      <w:r>
        <w:rPr>
          <w:rFonts w:ascii="仿宋" w:eastAsia="仿宋" w:hAnsi="仿宋" w:cs="新宋体" w:hint="eastAsia"/>
          <w:b/>
          <w:bCs/>
          <w:sz w:val="24"/>
        </w:rPr>
        <w:t>1</w:t>
      </w:r>
      <w:r>
        <w:rPr>
          <w:rFonts w:ascii="仿宋" w:eastAsia="仿宋" w:hAnsi="仿宋" w:cs="新宋体"/>
          <w:b/>
          <w:bCs/>
          <w:sz w:val="24"/>
        </w:rPr>
        <w:t>4</w:t>
      </w:r>
      <w:r>
        <w:rPr>
          <w:rFonts w:ascii="仿宋" w:eastAsia="仿宋" w:hAnsi="仿宋" w:cs="新宋体" w:hint="eastAsia"/>
          <w:b/>
          <w:bCs/>
          <w:sz w:val="24"/>
        </w:rPr>
        <w:t>.</w:t>
      </w:r>
      <w:r>
        <w:rPr>
          <w:rFonts w:ascii="仿宋" w:eastAsia="仿宋" w:hAnsi="仿宋" w:cs="新宋体" w:hint="eastAsia"/>
          <w:b/>
          <w:bCs/>
          <w:sz w:val="24"/>
        </w:rPr>
        <w:t>磋商保证金</w:t>
      </w:r>
    </w:p>
    <w:p w:rsidR="00FD2C69" w:rsidRDefault="00E458E2">
      <w:pPr>
        <w:tabs>
          <w:tab w:val="left" w:pos="-180"/>
          <w:tab w:val="left" w:pos="180"/>
          <w:tab w:val="left" w:pos="360"/>
        </w:tabs>
        <w:snapToGrid w:val="0"/>
        <w:spacing w:line="360" w:lineRule="auto"/>
        <w:ind w:firstLineChars="200" w:firstLine="480"/>
        <w:rPr>
          <w:rFonts w:ascii="仿宋" w:eastAsia="仿宋" w:hAnsi="仿宋" w:cs="新宋体"/>
          <w:bCs/>
          <w:sz w:val="24"/>
        </w:rPr>
      </w:pPr>
      <w:r>
        <w:rPr>
          <w:rFonts w:ascii="仿宋" w:eastAsia="仿宋" w:hAnsi="仿宋" w:cs="新宋体" w:hint="eastAsia"/>
          <w:bCs/>
          <w:sz w:val="24"/>
        </w:rPr>
        <w:t>1</w:t>
      </w:r>
      <w:r>
        <w:rPr>
          <w:rFonts w:ascii="仿宋" w:eastAsia="仿宋" w:hAnsi="仿宋" w:cs="新宋体"/>
          <w:bCs/>
          <w:sz w:val="24"/>
        </w:rPr>
        <w:t>4</w:t>
      </w:r>
      <w:r>
        <w:rPr>
          <w:rFonts w:ascii="仿宋" w:eastAsia="仿宋" w:hAnsi="仿宋" w:cs="新宋体" w:hint="eastAsia"/>
          <w:bCs/>
          <w:sz w:val="24"/>
        </w:rPr>
        <w:t>.1</w:t>
      </w:r>
      <w:r>
        <w:rPr>
          <w:rFonts w:ascii="仿宋" w:eastAsia="仿宋" w:hAnsi="仿宋" w:cs="新宋体" w:hint="eastAsia"/>
          <w:bCs/>
          <w:sz w:val="24"/>
        </w:rPr>
        <w:t>根据《浙江省财政厅关于明确政府采购保证金管理工作的通知》（浙财采监〔</w:t>
      </w:r>
      <w:r>
        <w:rPr>
          <w:rFonts w:ascii="仿宋" w:eastAsia="仿宋" w:hAnsi="仿宋" w:cs="新宋体" w:hint="eastAsia"/>
          <w:bCs/>
          <w:sz w:val="24"/>
        </w:rPr>
        <w:t>2019</w:t>
      </w:r>
      <w:r>
        <w:rPr>
          <w:rFonts w:ascii="仿宋" w:eastAsia="仿宋" w:hAnsi="仿宋" w:cs="新宋体" w:hint="eastAsia"/>
          <w:bCs/>
          <w:sz w:val="24"/>
        </w:rPr>
        <w:t>〕</w:t>
      </w:r>
      <w:r>
        <w:rPr>
          <w:rFonts w:ascii="仿宋" w:eastAsia="仿宋" w:hAnsi="仿宋" w:cs="新宋体" w:hint="eastAsia"/>
          <w:bCs/>
          <w:sz w:val="24"/>
        </w:rPr>
        <w:t>5</w:t>
      </w:r>
      <w:r>
        <w:rPr>
          <w:rFonts w:ascii="仿宋" w:eastAsia="仿宋" w:hAnsi="仿宋" w:cs="新宋体" w:hint="eastAsia"/>
          <w:bCs/>
          <w:sz w:val="24"/>
        </w:rPr>
        <w:t>号）规定，政府采购货物和服务招标投标活动不得向供应商收取投标保证金，非招标采购方式采购货物、工程和服务亦同。</w:t>
      </w:r>
    </w:p>
    <w:p w:rsidR="00FD2C69" w:rsidRDefault="00E458E2">
      <w:pPr>
        <w:tabs>
          <w:tab w:val="left" w:pos="-180"/>
          <w:tab w:val="left" w:pos="180"/>
          <w:tab w:val="left" w:pos="360"/>
        </w:tabs>
        <w:snapToGrid w:val="0"/>
        <w:spacing w:line="360" w:lineRule="auto"/>
        <w:ind w:firstLineChars="200" w:firstLine="480"/>
        <w:rPr>
          <w:rFonts w:ascii="仿宋" w:eastAsia="仿宋" w:hAnsi="仿宋" w:cs="新宋体"/>
          <w:bCs/>
          <w:sz w:val="24"/>
        </w:rPr>
      </w:pPr>
      <w:r>
        <w:rPr>
          <w:rFonts w:ascii="仿宋" w:eastAsia="仿宋" w:hAnsi="仿宋" w:cs="新宋体" w:hint="eastAsia"/>
          <w:bCs/>
          <w:sz w:val="24"/>
        </w:rPr>
        <w:t>14.2</w:t>
      </w:r>
      <w:r>
        <w:rPr>
          <w:rFonts w:ascii="仿宋" w:eastAsia="仿宋" w:hAnsi="仿宋" w:cs="新宋体" w:hint="eastAsia"/>
          <w:bCs/>
          <w:sz w:val="24"/>
        </w:rPr>
        <w:t>供应商在政府采购活动中违反政府采购相关规定给采购组织机构造成损失的，采购组织机构可要求供应商承担赔偿责任。</w:t>
      </w:r>
    </w:p>
    <w:p w:rsidR="00FD2C69" w:rsidRDefault="00E458E2">
      <w:pPr>
        <w:tabs>
          <w:tab w:val="left" w:pos="-180"/>
          <w:tab w:val="left" w:pos="180"/>
          <w:tab w:val="left" w:pos="360"/>
        </w:tabs>
        <w:snapToGrid w:val="0"/>
        <w:spacing w:line="360" w:lineRule="auto"/>
        <w:ind w:firstLineChars="200" w:firstLine="480"/>
        <w:rPr>
          <w:rFonts w:ascii="仿宋" w:eastAsia="仿宋" w:hAnsi="仿宋" w:cs="新宋体"/>
          <w:bCs/>
          <w:sz w:val="24"/>
        </w:rPr>
      </w:pPr>
      <w:r>
        <w:rPr>
          <w:rFonts w:ascii="仿宋" w:eastAsia="仿宋" w:hAnsi="仿宋" w:cs="新宋体" w:hint="eastAsia"/>
          <w:bCs/>
          <w:sz w:val="24"/>
        </w:rPr>
        <w:t>有下列情形之一的，采购人将按项目预算的</w:t>
      </w:r>
      <w:r>
        <w:rPr>
          <w:rFonts w:ascii="仿宋" w:eastAsia="仿宋" w:hAnsi="仿宋" w:cs="新宋体" w:hint="eastAsia"/>
          <w:bCs/>
          <w:sz w:val="24"/>
        </w:rPr>
        <w:t>2%</w:t>
      </w:r>
      <w:r>
        <w:rPr>
          <w:rFonts w:ascii="仿宋" w:eastAsia="仿宋" w:hAnsi="仿宋" w:cs="新宋体" w:hint="eastAsia"/>
          <w:bCs/>
          <w:sz w:val="24"/>
        </w:rPr>
        <w:t>要求供应商赔偿：</w:t>
      </w:r>
    </w:p>
    <w:p w:rsidR="00FD2C69" w:rsidRDefault="00E458E2">
      <w:pPr>
        <w:tabs>
          <w:tab w:val="left" w:pos="-180"/>
          <w:tab w:val="left" w:pos="180"/>
          <w:tab w:val="left" w:pos="360"/>
        </w:tabs>
        <w:snapToGrid w:val="0"/>
        <w:spacing w:line="360" w:lineRule="auto"/>
        <w:ind w:firstLineChars="200" w:firstLine="480"/>
        <w:rPr>
          <w:rFonts w:ascii="仿宋" w:eastAsia="仿宋" w:hAnsi="仿宋" w:cs="新宋体"/>
          <w:bCs/>
          <w:sz w:val="24"/>
        </w:rPr>
      </w:pPr>
      <w:r>
        <w:rPr>
          <w:rFonts w:ascii="仿宋" w:eastAsia="仿宋" w:hAnsi="仿宋" w:cs="新宋体" w:hint="eastAsia"/>
          <w:bCs/>
          <w:sz w:val="24"/>
        </w:rPr>
        <w:t>（</w:t>
      </w:r>
      <w:r>
        <w:rPr>
          <w:rFonts w:ascii="仿宋" w:eastAsia="仿宋" w:hAnsi="仿宋" w:cs="新宋体" w:hint="eastAsia"/>
          <w:bCs/>
          <w:sz w:val="24"/>
        </w:rPr>
        <w:t>1</w:t>
      </w:r>
      <w:r>
        <w:rPr>
          <w:rFonts w:ascii="仿宋" w:eastAsia="仿宋" w:hAnsi="仿宋" w:cs="新宋体" w:hint="eastAsia"/>
          <w:bCs/>
          <w:sz w:val="24"/>
        </w:rPr>
        <w:t>）供应商在提交响应文件截止时间后撤回响应文件的；</w:t>
      </w:r>
      <w:r>
        <w:rPr>
          <w:rFonts w:ascii="仿宋" w:eastAsia="仿宋" w:hAnsi="仿宋" w:cs="新宋体" w:hint="eastAsia"/>
          <w:bCs/>
          <w:sz w:val="24"/>
        </w:rPr>
        <w:t xml:space="preserve"> </w:t>
      </w:r>
    </w:p>
    <w:p w:rsidR="00FD2C69" w:rsidRDefault="00E458E2">
      <w:pPr>
        <w:tabs>
          <w:tab w:val="left" w:pos="-180"/>
          <w:tab w:val="left" w:pos="180"/>
          <w:tab w:val="left" w:pos="360"/>
        </w:tabs>
        <w:snapToGrid w:val="0"/>
        <w:spacing w:line="360" w:lineRule="auto"/>
        <w:ind w:firstLineChars="200" w:firstLine="480"/>
        <w:rPr>
          <w:rFonts w:ascii="仿宋" w:eastAsia="仿宋" w:hAnsi="仿宋" w:cs="新宋体"/>
          <w:bCs/>
          <w:sz w:val="24"/>
        </w:rPr>
      </w:pPr>
      <w:r>
        <w:rPr>
          <w:rFonts w:ascii="仿宋" w:eastAsia="仿宋" w:hAnsi="仿宋" w:cs="新宋体" w:hint="eastAsia"/>
          <w:bCs/>
          <w:sz w:val="24"/>
        </w:rPr>
        <w:t>（</w:t>
      </w:r>
      <w:r>
        <w:rPr>
          <w:rFonts w:ascii="仿宋" w:eastAsia="仿宋" w:hAnsi="仿宋" w:cs="新宋体" w:hint="eastAsia"/>
          <w:bCs/>
          <w:sz w:val="24"/>
        </w:rPr>
        <w:t>2</w:t>
      </w:r>
      <w:r>
        <w:rPr>
          <w:rFonts w:ascii="仿宋" w:eastAsia="仿宋" w:hAnsi="仿宋" w:cs="新宋体" w:hint="eastAsia"/>
          <w:bCs/>
          <w:sz w:val="24"/>
        </w:rPr>
        <w:t>）供应商在响应文件中提供虚假材料的；</w:t>
      </w:r>
      <w:r>
        <w:rPr>
          <w:rFonts w:ascii="仿宋" w:eastAsia="仿宋" w:hAnsi="仿宋" w:cs="新宋体" w:hint="eastAsia"/>
          <w:bCs/>
          <w:sz w:val="24"/>
        </w:rPr>
        <w:t xml:space="preserve"> </w:t>
      </w:r>
    </w:p>
    <w:p w:rsidR="00FD2C69" w:rsidRDefault="00E458E2">
      <w:pPr>
        <w:tabs>
          <w:tab w:val="left" w:pos="-180"/>
          <w:tab w:val="left" w:pos="180"/>
          <w:tab w:val="left" w:pos="360"/>
        </w:tabs>
        <w:snapToGrid w:val="0"/>
        <w:spacing w:line="360" w:lineRule="auto"/>
        <w:ind w:firstLineChars="200" w:firstLine="480"/>
        <w:rPr>
          <w:rFonts w:ascii="仿宋" w:eastAsia="仿宋" w:hAnsi="仿宋" w:cs="新宋体"/>
          <w:bCs/>
          <w:sz w:val="24"/>
        </w:rPr>
      </w:pPr>
      <w:r>
        <w:rPr>
          <w:rFonts w:ascii="仿宋" w:eastAsia="仿宋" w:hAnsi="仿宋" w:cs="新宋体" w:hint="eastAsia"/>
          <w:bCs/>
          <w:sz w:val="24"/>
        </w:rPr>
        <w:t>（</w:t>
      </w:r>
      <w:r>
        <w:rPr>
          <w:rFonts w:ascii="仿宋" w:eastAsia="仿宋" w:hAnsi="仿宋" w:cs="新宋体" w:hint="eastAsia"/>
          <w:bCs/>
          <w:sz w:val="24"/>
        </w:rPr>
        <w:t>3</w:t>
      </w:r>
      <w:r>
        <w:rPr>
          <w:rFonts w:ascii="仿宋" w:eastAsia="仿宋" w:hAnsi="仿宋" w:cs="新宋体" w:hint="eastAsia"/>
          <w:bCs/>
          <w:sz w:val="24"/>
        </w:rPr>
        <w:t>）除因不可抗力或磋商文件认可的情形以外</w:t>
      </w:r>
      <w:r>
        <w:rPr>
          <w:rFonts w:ascii="仿宋" w:eastAsia="仿宋" w:hAnsi="仿宋" w:cs="新宋体" w:hint="eastAsia"/>
          <w:bCs/>
          <w:sz w:val="24"/>
        </w:rPr>
        <w:t>，成交供应商不与采购人签</w:t>
      </w:r>
      <w:r>
        <w:rPr>
          <w:rFonts w:ascii="仿宋" w:eastAsia="仿宋" w:hAnsi="仿宋" w:cs="新宋体" w:hint="eastAsia"/>
          <w:bCs/>
          <w:sz w:val="24"/>
        </w:rPr>
        <w:t xml:space="preserve"> </w:t>
      </w:r>
      <w:r>
        <w:rPr>
          <w:rFonts w:ascii="仿宋" w:eastAsia="仿宋" w:hAnsi="仿宋" w:cs="新宋体" w:hint="eastAsia"/>
          <w:bCs/>
          <w:sz w:val="24"/>
        </w:rPr>
        <w:t>订合同的；</w:t>
      </w:r>
      <w:r>
        <w:rPr>
          <w:rFonts w:ascii="仿宋" w:eastAsia="仿宋" w:hAnsi="仿宋" w:cs="新宋体" w:hint="eastAsia"/>
          <w:bCs/>
          <w:sz w:val="24"/>
        </w:rPr>
        <w:t xml:space="preserve"> </w:t>
      </w:r>
    </w:p>
    <w:p w:rsidR="00FD2C69" w:rsidRDefault="00E458E2">
      <w:pPr>
        <w:tabs>
          <w:tab w:val="left" w:pos="-180"/>
          <w:tab w:val="left" w:pos="180"/>
          <w:tab w:val="left" w:pos="360"/>
        </w:tabs>
        <w:snapToGrid w:val="0"/>
        <w:spacing w:line="360" w:lineRule="auto"/>
        <w:ind w:firstLineChars="200" w:firstLine="480"/>
        <w:rPr>
          <w:rFonts w:ascii="仿宋" w:eastAsia="仿宋" w:hAnsi="仿宋" w:cs="新宋体"/>
          <w:bCs/>
          <w:sz w:val="24"/>
        </w:rPr>
      </w:pPr>
      <w:r>
        <w:rPr>
          <w:rFonts w:ascii="仿宋" w:eastAsia="仿宋" w:hAnsi="仿宋" w:cs="新宋体" w:hint="eastAsia"/>
          <w:bCs/>
          <w:sz w:val="24"/>
        </w:rPr>
        <w:t>（</w:t>
      </w:r>
      <w:r>
        <w:rPr>
          <w:rFonts w:ascii="仿宋" w:eastAsia="仿宋" w:hAnsi="仿宋" w:cs="新宋体" w:hint="eastAsia"/>
          <w:bCs/>
          <w:sz w:val="24"/>
        </w:rPr>
        <w:t>4</w:t>
      </w:r>
      <w:r>
        <w:rPr>
          <w:rFonts w:ascii="仿宋" w:eastAsia="仿宋" w:hAnsi="仿宋" w:cs="新宋体" w:hint="eastAsia"/>
          <w:bCs/>
          <w:sz w:val="24"/>
        </w:rPr>
        <w:t>）供应商与采购人、其他供应商或者采购代理机构恶意串通的；</w:t>
      </w:r>
      <w:r>
        <w:rPr>
          <w:rFonts w:ascii="仿宋" w:eastAsia="仿宋" w:hAnsi="仿宋" w:cs="新宋体" w:hint="eastAsia"/>
          <w:bCs/>
          <w:sz w:val="24"/>
        </w:rPr>
        <w:t xml:space="preserve"> </w:t>
      </w:r>
    </w:p>
    <w:p w:rsidR="00FD2C69" w:rsidRDefault="00E458E2">
      <w:pPr>
        <w:tabs>
          <w:tab w:val="left" w:pos="-180"/>
          <w:tab w:val="left" w:pos="180"/>
          <w:tab w:val="left" w:pos="360"/>
        </w:tabs>
        <w:snapToGrid w:val="0"/>
        <w:spacing w:line="360" w:lineRule="auto"/>
        <w:ind w:firstLineChars="200" w:firstLine="480"/>
        <w:rPr>
          <w:rFonts w:ascii="仿宋" w:eastAsia="仿宋" w:hAnsi="仿宋" w:cs="新宋体"/>
          <w:bCs/>
          <w:sz w:val="24"/>
        </w:rPr>
      </w:pPr>
      <w:r>
        <w:rPr>
          <w:rFonts w:ascii="仿宋" w:eastAsia="仿宋" w:hAnsi="仿宋" w:cs="新宋体" w:hint="eastAsia"/>
          <w:bCs/>
          <w:sz w:val="24"/>
        </w:rPr>
        <w:t>（</w:t>
      </w:r>
      <w:r>
        <w:rPr>
          <w:rFonts w:ascii="仿宋" w:eastAsia="仿宋" w:hAnsi="仿宋" w:cs="新宋体" w:hint="eastAsia"/>
          <w:bCs/>
          <w:sz w:val="24"/>
        </w:rPr>
        <w:t>5</w:t>
      </w:r>
      <w:r>
        <w:rPr>
          <w:rFonts w:ascii="仿宋" w:eastAsia="仿宋" w:hAnsi="仿宋" w:cs="新宋体" w:hint="eastAsia"/>
          <w:bCs/>
          <w:sz w:val="24"/>
        </w:rPr>
        <w:t>）采购文件规定的其他情形。</w:t>
      </w:r>
    </w:p>
    <w:p w:rsidR="00FD2C69" w:rsidRDefault="00E458E2">
      <w:pPr>
        <w:tabs>
          <w:tab w:val="left" w:pos="-180"/>
          <w:tab w:val="left" w:pos="180"/>
          <w:tab w:val="left" w:pos="360"/>
        </w:tabs>
        <w:snapToGrid w:val="0"/>
        <w:spacing w:line="360" w:lineRule="auto"/>
        <w:rPr>
          <w:rFonts w:ascii="仿宋" w:eastAsia="仿宋" w:hAnsi="仿宋" w:cs="新宋体"/>
          <w:b/>
          <w:bCs/>
          <w:sz w:val="24"/>
        </w:rPr>
      </w:pPr>
      <w:r>
        <w:rPr>
          <w:rFonts w:ascii="仿宋" w:eastAsia="仿宋" w:hAnsi="仿宋" w:cs="新宋体" w:hint="eastAsia"/>
          <w:b/>
          <w:bCs/>
          <w:sz w:val="24"/>
        </w:rPr>
        <w:t>1</w:t>
      </w:r>
      <w:r>
        <w:rPr>
          <w:rFonts w:ascii="仿宋" w:eastAsia="仿宋" w:hAnsi="仿宋" w:cs="新宋体"/>
          <w:b/>
          <w:bCs/>
          <w:sz w:val="24"/>
        </w:rPr>
        <w:t>5</w:t>
      </w:r>
      <w:r>
        <w:rPr>
          <w:rFonts w:ascii="仿宋" w:eastAsia="仿宋" w:hAnsi="仿宋" w:cs="新宋体" w:hint="eastAsia"/>
          <w:b/>
          <w:bCs/>
          <w:sz w:val="24"/>
        </w:rPr>
        <w:t>.</w:t>
      </w:r>
      <w:r>
        <w:rPr>
          <w:rFonts w:ascii="仿宋" w:eastAsia="仿宋" w:hAnsi="仿宋" w:cs="新宋体" w:hint="eastAsia"/>
          <w:b/>
          <w:bCs/>
          <w:sz w:val="24"/>
        </w:rPr>
        <w:t>投标有效期</w:t>
      </w:r>
    </w:p>
    <w:p w:rsidR="00FD2C69" w:rsidRDefault="00E458E2">
      <w:pPr>
        <w:snapToGrid w:val="0"/>
        <w:spacing w:line="360" w:lineRule="auto"/>
        <w:ind w:firstLineChars="200" w:firstLine="480"/>
        <w:rPr>
          <w:rFonts w:ascii="仿宋" w:eastAsia="仿宋" w:hAnsi="仿宋" w:cs="新宋体"/>
          <w:kern w:val="0"/>
          <w:sz w:val="24"/>
        </w:rPr>
      </w:pPr>
      <w:r>
        <w:rPr>
          <w:rFonts w:ascii="仿宋" w:eastAsia="仿宋" w:hAnsi="仿宋" w:cs="新宋体" w:hint="eastAsia"/>
          <w:kern w:val="0"/>
          <w:sz w:val="24"/>
        </w:rPr>
        <w:t>1</w:t>
      </w:r>
      <w:r>
        <w:rPr>
          <w:rFonts w:ascii="仿宋" w:eastAsia="仿宋" w:hAnsi="仿宋" w:cs="新宋体"/>
          <w:kern w:val="0"/>
          <w:sz w:val="24"/>
        </w:rPr>
        <w:t>5</w:t>
      </w:r>
      <w:r>
        <w:rPr>
          <w:rFonts w:ascii="仿宋" w:eastAsia="仿宋" w:hAnsi="仿宋" w:cs="新宋体" w:hint="eastAsia"/>
          <w:kern w:val="0"/>
          <w:sz w:val="24"/>
        </w:rPr>
        <w:t>.1</w:t>
      </w:r>
      <w:r>
        <w:rPr>
          <w:rFonts w:ascii="仿宋" w:eastAsia="仿宋" w:hAnsi="仿宋" w:cs="新宋体" w:hint="eastAsia"/>
          <w:kern w:val="0"/>
          <w:sz w:val="24"/>
        </w:rPr>
        <w:t>投标有效期见供应商须知前附表。</w:t>
      </w:r>
      <w:r>
        <w:rPr>
          <w:rFonts w:ascii="仿宋" w:eastAsia="仿宋" w:hAnsi="仿宋" w:cs="新宋体" w:hint="eastAsia"/>
          <w:b/>
          <w:kern w:val="0"/>
          <w:sz w:val="24"/>
        </w:rPr>
        <w:t>▲供应商的响应文件中承诺的投标有效期少于采购文件中载明的投标有效期的，响应文件无效</w:t>
      </w:r>
      <w:r>
        <w:rPr>
          <w:rFonts w:ascii="仿宋" w:eastAsia="仿宋" w:hAnsi="仿宋" w:cs="新宋体" w:hint="eastAsia"/>
          <w:kern w:val="0"/>
          <w:sz w:val="24"/>
        </w:rPr>
        <w:t>。</w:t>
      </w:r>
    </w:p>
    <w:p w:rsidR="00FD2C69" w:rsidRDefault="00E458E2">
      <w:pPr>
        <w:snapToGrid w:val="0"/>
        <w:spacing w:line="360" w:lineRule="auto"/>
        <w:ind w:firstLineChars="200" w:firstLine="480"/>
        <w:rPr>
          <w:rFonts w:ascii="仿宋" w:eastAsia="仿宋" w:hAnsi="仿宋" w:cs="新宋体"/>
          <w:kern w:val="0"/>
          <w:sz w:val="24"/>
        </w:rPr>
      </w:pPr>
      <w:r>
        <w:rPr>
          <w:rFonts w:ascii="仿宋" w:eastAsia="仿宋" w:hAnsi="仿宋" w:cs="新宋体" w:hint="eastAsia"/>
          <w:kern w:val="0"/>
          <w:sz w:val="24"/>
        </w:rPr>
        <w:t>15.2</w:t>
      </w:r>
      <w:r>
        <w:rPr>
          <w:rFonts w:ascii="仿宋" w:eastAsia="仿宋" w:hAnsi="仿宋" w:cs="新宋体" w:hint="eastAsia"/>
          <w:kern w:val="0"/>
          <w:sz w:val="24"/>
        </w:rPr>
        <w:t>响应文件合格投递后，自最后报价提交截止日期起，在投标有效期内有效。</w:t>
      </w:r>
    </w:p>
    <w:p w:rsidR="00FD2C69" w:rsidRDefault="00E458E2">
      <w:pPr>
        <w:snapToGrid w:val="0"/>
        <w:spacing w:line="360" w:lineRule="auto"/>
        <w:ind w:firstLineChars="200" w:firstLine="480"/>
        <w:rPr>
          <w:rFonts w:ascii="仿宋" w:eastAsia="仿宋" w:hAnsi="仿宋" w:cs="新宋体"/>
          <w:kern w:val="0"/>
          <w:sz w:val="24"/>
        </w:rPr>
      </w:pPr>
      <w:r>
        <w:rPr>
          <w:rFonts w:ascii="仿宋" w:eastAsia="仿宋" w:hAnsi="仿宋" w:cs="新宋体" w:hint="eastAsia"/>
          <w:kern w:val="0"/>
          <w:sz w:val="24"/>
        </w:rPr>
        <w:t>15.3</w:t>
      </w:r>
      <w:r>
        <w:rPr>
          <w:rFonts w:ascii="仿宋" w:eastAsia="仿宋" w:hAnsi="仿宋" w:cs="新宋体" w:hint="eastAsia"/>
          <w:kern w:val="0"/>
          <w:sz w:val="24"/>
        </w:rPr>
        <w:t>在原定投标有效期满之前，如果出现特殊情况，采购机构可以以书面形式通知供应商延长投标有效期。供应商同意延长的，不得要求或被允许修改其</w:t>
      </w:r>
      <w:r>
        <w:rPr>
          <w:rFonts w:ascii="仿宋" w:eastAsia="仿宋" w:hAnsi="仿宋" w:cs="新宋体" w:hint="eastAsia"/>
          <w:kern w:val="0"/>
          <w:sz w:val="24"/>
        </w:rPr>
        <w:lastRenderedPageBreak/>
        <w:t>响应文件，供应商拒绝延长的，响应文件无效。</w:t>
      </w:r>
    </w:p>
    <w:bookmarkEnd w:id="33"/>
    <w:bookmarkEnd w:id="34"/>
    <w:bookmarkEnd w:id="35"/>
    <w:bookmarkEnd w:id="36"/>
    <w:bookmarkEnd w:id="37"/>
    <w:bookmarkEnd w:id="38"/>
    <w:bookmarkEnd w:id="39"/>
    <w:bookmarkEnd w:id="40"/>
    <w:bookmarkEnd w:id="41"/>
    <w:p w:rsidR="00FD2C69" w:rsidRDefault="00E458E2">
      <w:pPr>
        <w:pStyle w:val="26"/>
        <w:snapToGrid w:val="0"/>
        <w:spacing w:before="0"/>
        <w:ind w:firstLineChars="0" w:firstLine="0"/>
        <w:rPr>
          <w:rFonts w:ascii="仿宋" w:eastAsia="仿宋" w:hAnsi="仿宋" w:cs="仿宋_GB2312"/>
          <w:b/>
          <w:szCs w:val="24"/>
        </w:rPr>
      </w:pPr>
      <w:r>
        <w:rPr>
          <w:rFonts w:ascii="仿宋" w:eastAsia="仿宋" w:hAnsi="仿宋" w:cs="仿宋_GB2312"/>
          <w:b/>
          <w:szCs w:val="24"/>
        </w:rPr>
        <w:t>1</w:t>
      </w:r>
      <w:r>
        <w:rPr>
          <w:rFonts w:ascii="仿宋" w:eastAsia="仿宋" w:hAnsi="仿宋" w:cs="仿宋_GB2312" w:hint="eastAsia"/>
          <w:b/>
          <w:szCs w:val="24"/>
        </w:rPr>
        <w:t>6</w:t>
      </w:r>
      <w:r>
        <w:rPr>
          <w:rFonts w:ascii="仿宋" w:eastAsia="仿宋" w:hAnsi="仿宋" w:cs="仿宋_GB2312"/>
          <w:b/>
          <w:szCs w:val="24"/>
        </w:rPr>
        <w:t>.</w:t>
      </w:r>
      <w:r>
        <w:rPr>
          <w:rFonts w:ascii="仿宋" w:eastAsia="仿宋" w:hAnsi="仿宋" w:cs="仿宋_GB2312" w:hint="eastAsia"/>
          <w:b/>
          <w:szCs w:val="24"/>
        </w:rPr>
        <w:t>响应文件的递交、补充、修改、撤回</w:t>
      </w:r>
    </w:p>
    <w:p w:rsidR="00FD2C69" w:rsidRDefault="00E458E2">
      <w:pPr>
        <w:pStyle w:val="26"/>
        <w:snapToGrid w:val="0"/>
        <w:spacing w:before="0"/>
        <w:ind w:firstLine="480"/>
        <w:rPr>
          <w:rFonts w:ascii="仿宋" w:eastAsia="仿宋" w:hAnsi="仿宋" w:cs="仿宋_GB2312"/>
          <w:szCs w:val="24"/>
        </w:rPr>
      </w:pPr>
      <w:r>
        <w:rPr>
          <w:rFonts w:ascii="仿宋" w:eastAsia="仿宋" w:hAnsi="仿宋" w:cs="仿宋_GB2312"/>
          <w:szCs w:val="24"/>
        </w:rPr>
        <w:t>1</w:t>
      </w:r>
      <w:r>
        <w:rPr>
          <w:rFonts w:ascii="仿宋" w:eastAsia="仿宋" w:hAnsi="仿宋" w:cs="仿宋_GB2312" w:hint="eastAsia"/>
          <w:szCs w:val="24"/>
        </w:rPr>
        <w:t>6</w:t>
      </w:r>
      <w:r>
        <w:rPr>
          <w:rFonts w:ascii="仿宋" w:eastAsia="仿宋" w:hAnsi="仿宋" w:cs="仿宋_GB2312"/>
          <w:szCs w:val="24"/>
        </w:rPr>
        <w:t>.1</w:t>
      </w:r>
      <w:r>
        <w:rPr>
          <w:rFonts w:ascii="仿宋" w:eastAsia="仿宋" w:hAnsi="仿宋" w:cs="仿宋_GB2312" w:hint="eastAsia"/>
          <w:szCs w:val="24"/>
        </w:rPr>
        <w:t>供应商应当在首次响应文件提交截止时间前完成响应文件的传输递交，并可以补充、修改或者撤回响应文件。补充或者修改响应文件的，应当先行撤回原文件，补充、修改后重新传输递交。首次响应文件提交截止时间前未完成传输的，视为撤回响应文件。首次响应文件提交截止时间后递交的响应文件（</w:t>
      </w:r>
      <w:r>
        <w:rPr>
          <w:rFonts w:ascii="仿宋" w:eastAsia="仿宋" w:hAnsi="仿宋" w:cs="仿宋_GB2312" w:hint="eastAsia"/>
        </w:rPr>
        <w:t>磋商小组要求重新</w:t>
      </w:r>
      <w:r>
        <w:rPr>
          <w:rFonts w:ascii="仿宋" w:eastAsia="仿宋" w:hAnsi="仿宋" w:cs="仿宋_GB2312" w:hint="eastAsia"/>
        </w:rPr>
        <w:t>提交响应文件的及供应商</w:t>
      </w:r>
      <w:r>
        <w:rPr>
          <w:rFonts w:ascii="仿宋" w:eastAsia="仿宋" w:hAnsi="仿宋" w:cs="仿宋_GB2312" w:hint="eastAsia"/>
          <w:szCs w:val="24"/>
        </w:rPr>
        <w:t>最后报价除外），政采云平台将拒收。</w:t>
      </w:r>
    </w:p>
    <w:p w:rsidR="00FD2C69" w:rsidRDefault="00E458E2">
      <w:pPr>
        <w:pStyle w:val="26"/>
        <w:snapToGrid w:val="0"/>
        <w:spacing w:before="0"/>
        <w:ind w:firstLine="480"/>
        <w:rPr>
          <w:rFonts w:ascii="仿宋" w:eastAsia="仿宋" w:hAnsi="仿宋" w:cs="仿宋_GB2312"/>
          <w:szCs w:val="24"/>
        </w:rPr>
      </w:pPr>
      <w:r>
        <w:rPr>
          <w:rFonts w:ascii="仿宋" w:eastAsia="仿宋" w:hAnsi="仿宋" w:cs="仿宋_GB2312"/>
          <w:szCs w:val="24"/>
        </w:rPr>
        <w:t>1</w:t>
      </w:r>
      <w:r>
        <w:rPr>
          <w:rFonts w:ascii="仿宋" w:eastAsia="仿宋" w:hAnsi="仿宋" w:cs="仿宋_GB2312" w:hint="eastAsia"/>
          <w:szCs w:val="24"/>
        </w:rPr>
        <w:t>6</w:t>
      </w:r>
      <w:r>
        <w:rPr>
          <w:rFonts w:ascii="仿宋" w:eastAsia="仿宋" w:hAnsi="仿宋" w:cs="仿宋_GB2312"/>
          <w:szCs w:val="24"/>
        </w:rPr>
        <w:t>.2</w:t>
      </w:r>
      <w:r>
        <w:rPr>
          <w:rFonts w:ascii="仿宋" w:eastAsia="仿宋" w:hAnsi="仿宋" w:cs="仿宋_GB2312"/>
          <w:szCs w:val="24"/>
        </w:rPr>
        <w:t>政采云平台收到</w:t>
      </w:r>
      <w:r>
        <w:rPr>
          <w:rFonts w:ascii="仿宋" w:eastAsia="仿宋" w:hAnsi="仿宋" w:cs="仿宋_GB2312" w:hint="eastAsia"/>
          <w:szCs w:val="24"/>
        </w:rPr>
        <w:t>响应</w:t>
      </w:r>
      <w:r>
        <w:rPr>
          <w:rFonts w:ascii="仿宋" w:eastAsia="仿宋" w:hAnsi="仿宋" w:cs="仿宋_GB2312"/>
          <w:szCs w:val="24"/>
        </w:rPr>
        <w:t>文件，将妥善保存并即时向</w:t>
      </w:r>
      <w:r>
        <w:rPr>
          <w:rFonts w:ascii="仿宋" w:eastAsia="仿宋" w:hAnsi="仿宋" w:cs="仿宋_GB2312" w:hint="eastAsia"/>
          <w:szCs w:val="24"/>
        </w:rPr>
        <w:t>供应商</w:t>
      </w:r>
      <w:r>
        <w:rPr>
          <w:rFonts w:ascii="仿宋" w:eastAsia="仿宋" w:hAnsi="仿宋" w:cs="仿宋_GB2312"/>
          <w:szCs w:val="24"/>
        </w:rPr>
        <w:t>发出确认回执通知。在首次响应文件提交截止时间前，除</w:t>
      </w:r>
      <w:r>
        <w:rPr>
          <w:rFonts w:ascii="仿宋" w:eastAsia="仿宋" w:hAnsi="仿宋" w:cs="仿宋_GB2312" w:hint="eastAsia"/>
          <w:szCs w:val="24"/>
        </w:rPr>
        <w:t>供应商</w:t>
      </w:r>
      <w:r>
        <w:rPr>
          <w:rFonts w:ascii="仿宋" w:eastAsia="仿宋" w:hAnsi="仿宋" w:cs="仿宋_GB2312"/>
          <w:szCs w:val="24"/>
        </w:rPr>
        <w:t>补充、修改或者撤回</w:t>
      </w:r>
      <w:r>
        <w:rPr>
          <w:rFonts w:ascii="仿宋" w:eastAsia="仿宋" w:hAnsi="仿宋" w:cs="仿宋_GB2312" w:hint="eastAsia"/>
          <w:szCs w:val="24"/>
        </w:rPr>
        <w:t>响应</w:t>
      </w:r>
      <w:r>
        <w:rPr>
          <w:rFonts w:ascii="仿宋" w:eastAsia="仿宋" w:hAnsi="仿宋" w:cs="仿宋_GB2312"/>
          <w:szCs w:val="24"/>
        </w:rPr>
        <w:t>文件外，任何单位和个人不得解密或提取</w:t>
      </w:r>
      <w:r>
        <w:rPr>
          <w:rFonts w:ascii="仿宋" w:eastAsia="仿宋" w:hAnsi="仿宋" w:cs="仿宋_GB2312" w:hint="eastAsia"/>
          <w:szCs w:val="24"/>
        </w:rPr>
        <w:t>响应</w:t>
      </w:r>
      <w:r>
        <w:rPr>
          <w:rFonts w:ascii="仿宋" w:eastAsia="仿宋" w:hAnsi="仿宋" w:cs="仿宋_GB2312"/>
          <w:szCs w:val="24"/>
        </w:rPr>
        <w:t>文件。</w:t>
      </w:r>
    </w:p>
    <w:p w:rsidR="00FD2C69" w:rsidRDefault="00E458E2">
      <w:pPr>
        <w:pStyle w:val="26"/>
        <w:snapToGrid w:val="0"/>
        <w:spacing w:before="0"/>
        <w:ind w:firstLine="480"/>
        <w:rPr>
          <w:rFonts w:ascii="仿宋" w:eastAsia="仿宋" w:hAnsi="仿宋" w:cs="仿宋_GB2312"/>
          <w:szCs w:val="24"/>
        </w:rPr>
      </w:pPr>
      <w:r>
        <w:rPr>
          <w:rFonts w:ascii="仿宋" w:eastAsia="仿宋" w:hAnsi="仿宋" w:cs="仿宋_GB2312"/>
          <w:szCs w:val="24"/>
        </w:rPr>
        <w:t>1</w:t>
      </w:r>
      <w:r>
        <w:rPr>
          <w:rFonts w:ascii="仿宋" w:eastAsia="仿宋" w:hAnsi="仿宋" w:cs="仿宋_GB2312" w:hint="eastAsia"/>
          <w:szCs w:val="24"/>
        </w:rPr>
        <w:t>6</w:t>
      </w:r>
      <w:r>
        <w:rPr>
          <w:rFonts w:ascii="仿宋" w:eastAsia="仿宋" w:hAnsi="仿宋" w:cs="仿宋_GB2312"/>
          <w:szCs w:val="24"/>
        </w:rPr>
        <w:t>.3</w:t>
      </w:r>
      <w:r>
        <w:rPr>
          <w:rFonts w:ascii="仿宋" w:eastAsia="仿宋" w:hAnsi="仿宋" w:cs="仿宋_GB2312"/>
          <w:szCs w:val="24"/>
        </w:rPr>
        <w:t>采购人、采购机构可以视情况延长</w:t>
      </w:r>
      <w:r>
        <w:rPr>
          <w:rFonts w:ascii="仿宋" w:eastAsia="仿宋" w:hAnsi="仿宋" w:cs="仿宋_GB2312" w:hint="eastAsia"/>
          <w:szCs w:val="24"/>
        </w:rPr>
        <w:t>响应</w:t>
      </w:r>
      <w:r>
        <w:rPr>
          <w:rFonts w:ascii="仿宋" w:eastAsia="仿宋" w:hAnsi="仿宋" w:cs="仿宋_GB2312"/>
          <w:szCs w:val="24"/>
        </w:rPr>
        <w:t>文件提交的截止时间。在上述情况下，采购机构与</w:t>
      </w:r>
      <w:r>
        <w:rPr>
          <w:rFonts w:ascii="仿宋" w:eastAsia="仿宋" w:hAnsi="仿宋" w:cs="仿宋_GB2312" w:hint="eastAsia"/>
          <w:szCs w:val="24"/>
        </w:rPr>
        <w:t>供应商</w:t>
      </w:r>
      <w:r>
        <w:rPr>
          <w:rFonts w:ascii="仿宋" w:eastAsia="仿宋" w:hAnsi="仿宋" w:cs="仿宋_GB2312"/>
          <w:szCs w:val="24"/>
        </w:rPr>
        <w:t>以前在投标截止期方面的全部权利、责任和义务，将适用于延长至新的投标截止期。</w:t>
      </w:r>
    </w:p>
    <w:p w:rsidR="00FD2C69" w:rsidRDefault="00E458E2">
      <w:pPr>
        <w:pStyle w:val="ad"/>
        <w:snapToGrid w:val="0"/>
        <w:spacing w:line="360" w:lineRule="auto"/>
        <w:rPr>
          <w:rFonts w:ascii="仿宋" w:eastAsia="仿宋" w:hAnsi="仿宋" w:cs="仿宋_GB2312"/>
          <w:b/>
          <w:sz w:val="24"/>
          <w:szCs w:val="24"/>
        </w:rPr>
      </w:pPr>
      <w:r>
        <w:rPr>
          <w:rFonts w:ascii="仿宋" w:eastAsia="仿宋" w:hAnsi="仿宋" w:cs="仿宋_GB2312"/>
          <w:b/>
          <w:sz w:val="24"/>
          <w:szCs w:val="24"/>
        </w:rPr>
        <w:t>1</w:t>
      </w:r>
      <w:r>
        <w:rPr>
          <w:rFonts w:ascii="仿宋" w:eastAsia="仿宋" w:hAnsi="仿宋" w:cs="仿宋_GB2312" w:hint="eastAsia"/>
          <w:b/>
          <w:sz w:val="24"/>
          <w:szCs w:val="24"/>
        </w:rPr>
        <w:t>7</w:t>
      </w:r>
      <w:r>
        <w:rPr>
          <w:rFonts w:ascii="仿宋" w:eastAsia="仿宋" w:hAnsi="仿宋" w:cs="仿宋_GB2312"/>
          <w:b/>
          <w:sz w:val="24"/>
          <w:szCs w:val="24"/>
        </w:rPr>
        <w:t>.</w:t>
      </w:r>
      <w:r>
        <w:rPr>
          <w:rFonts w:ascii="仿宋" w:eastAsia="仿宋" w:hAnsi="仿宋" w:cs="仿宋_GB2312"/>
          <w:b/>
          <w:sz w:val="24"/>
          <w:szCs w:val="24"/>
        </w:rPr>
        <w:t>备份</w:t>
      </w:r>
      <w:r>
        <w:rPr>
          <w:rFonts w:ascii="仿宋" w:eastAsia="仿宋" w:hAnsi="仿宋" w:cs="仿宋_GB2312" w:hint="eastAsia"/>
          <w:b/>
          <w:sz w:val="24"/>
          <w:szCs w:val="24"/>
        </w:rPr>
        <w:t>响应</w:t>
      </w:r>
      <w:r>
        <w:rPr>
          <w:rFonts w:ascii="仿宋" w:eastAsia="仿宋" w:hAnsi="仿宋" w:cs="仿宋_GB2312"/>
          <w:b/>
          <w:sz w:val="24"/>
          <w:szCs w:val="24"/>
        </w:rPr>
        <w:t>文件</w:t>
      </w:r>
    </w:p>
    <w:p w:rsidR="00FD2C69" w:rsidRDefault="00E458E2">
      <w:pPr>
        <w:pStyle w:val="ad"/>
        <w:snapToGrid w:val="0"/>
        <w:spacing w:line="360" w:lineRule="auto"/>
        <w:ind w:firstLineChars="200" w:firstLine="480"/>
        <w:rPr>
          <w:rFonts w:ascii="仿宋" w:eastAsia="仿宋" w:hAnsi="仿宋" w:cs="仿宋_GB2312"/>
          <w:b/>
          <w:sz w:val="24"/>
          <w:szCs w:val="24"/>
        </w:rPr>
      </w:pPr>
      <w:r>
        <w:rPr>
          <w:rFonts w:ascii="仿宋" w:eastAsia="仿宋" w:hAnsi="仿宋" w:cs="仿宋_GB2312"/>
          <w:sz w:val="24"/>
          <w:szCs w:val="24"/>
        </w:rPr>
        <w:t>1</w:t>
      </w:r>
      <w:r>
        <w:rPr>
          <w:rFonts w:ascii="仿宋" w:eastAsia="仿宋" w:hAnsi="仿宋" w:cs="仿宋_GB2312" w:hint="eastAsia"/>
          <w:sz w:val="24"/>
          <w:szCs w:val="24"/>
        </w:rPr>
        <w:t>7</w:t>
      </w:r>
      <w:r>
        <w:rPr>
          <w:rFonts w:ascii="仿宋" w:eastAsia="仿宋" w:hAnsi="仿宋" w:cs="仿宋_GB2312"/>
          <w:sz w:val="24"/>
          <w:szCs w:val="24"/>
        </w:rPr>
        <w:t>.1</w:t>
      </w:r>
      <w:r>
        <w:rPr>
          <w:rFonts w:ascii="仿宋" w:eastAsia="仿宋" w:hAnsi="仿宋" w:cs="仿宋_GB2312" w:hint="eastAsia"/>
          <w:sz w:val="24"/>
          <w:szCs w:val="24"/>
        </w:rPr>
        <w:t>供应商</w:t>
      </w:r>
      <w:r>
        <w:rPr>
          <w:rFonts w:ascii="仿宋" w:eastAsia="仿宋" w:hAnsi="仿宋" w:cs="仿宋_GB2312"/>
          <w:sz w:val="24"/>
          <w:szCs w:val="24"/>
        </w:rPr>
        <w:t>在政采云平台传输递交</w:t>
      </w:r>
      <w:r>
        <w:rPr>
          <w:rFonts w:ascii="仿宋" w:eastAsia="仿宋" w:hAnsi="仿宋" w:cs="仿宋_GB2312" w:hint="eastAsia"/>
          <w:sz w:val="24"/>
          <w:szCs w:val="24"/>
        </w:rPr>
        <w:t>响应</w:t>
      </w:r>
      <w:r>
        <w:rPr>
          <w:rFonts w:ascii="仿宋" w:eastAsia="仿宋" w:hAnsi="仿宋" w:cs="仿宋_GB2312"/>
          <w:sz w:val="24"/>
          <w:szCs w:val="24"/>
        </w:rPr>
        <w:t>文件后，还可以在首次响应文件提交截止时间前直接提交或者以邮政快递方式</w:t>
      </w:r>
      <w:r>
        <w:rPr>
          <w:rFonts w:ascii="仿宋" w:eastAsia="仿宋" w:hAnsi="仿宋" w:cs="仿宋_GB2312" w:hint="eastAsia"/>
          <w:sz w:val="24"/>
          <w:szCs w:val="24"/>
        </w:rPr>
        <w:t>（递交地点见供应商须知前附表）</w:t>
      </w:r>
      <w:r>
        <w:rPr>
          <w:rFonts w:ascii="仿宋" w:eastAsia="仿宋" w:hAnsi="仿宋" w:cs="仿宋_GB2312"/>
          <w:sz w:val="24"/>
          <w:szCs w:val="24"/>
        </w:rPr>
        <w:t>递交备份响应文件</w:t>
      </w:r>
      <w:r>
        <w:rPr>
          <w:rFonts w:ascii="仿宋" w:eastAsia="仿宋" w:hAnsi="仿宋" w:cs="仿宋_GB2312"/>
          <w:sz w:val="24"/>
          <w:szCs w:val="24"/>
        </w:rPr>
        <w:t>1</w:t>
      </w:r>
      <w:r>
        <w:rPr>
          <w:rFonts w:ascii="仿宋" w:eastAsia="仿宋" w:hAnsi="仿宋" w:cs="仿宋_GB2312"/>
          <w:sz w:val="24"/>
          <w:szCs w:val="24"/>
        </w:rPr>
        <w:t>份，</w:t>
      </w:r>
      <w:r>
        <w:rPr>
          <w:rFonts w:ascii="仿宋" w:eastAsia="仿宋" w:hAnsi="仿宋" w:cs="仿宋_GB2312" w:hint="eastAsia"/>
          <w:b/>
          <w:sz w:val="24"/>
          <w:szCs w:val="24"/>
        </w:rPr>
        <w:t>但采购人、采购机构不强制或变相强制供应商提交备份响应文件。</w:t>
      </w:r>
    </w:p>
    <w:p w:rsidR="00FD2C69" w:rsidRDefault="00E458E2">
      <w:pPr>
        <w:pStyle w:val="ad"/>
        <w:snapToGrid w:val="0"/>
        <w:spacing w:line="360" w:lineRule="auto"/>
        <w:ind w:firstLineChars="200" w:firstLine="480"/>
        <w:rPr>
          <w:rFonts w:ascii="仿宋" w:eastAsia="仿宋" w:hAnsi="仿宋" w:cs="仿宋_GB2312"/>
          <w:b/>
          <w:sz w:val="24"/>
          <w:szCs w:val="24"/>
        </w:rPr>
      </w:pPr>
      <w:r>
        <w:rPr>
          <w:rFonts w:ascii="仿宋" w:eastAsia="仿宋" w:hAnsi="仿宋" w:cs="仿宋_GB2312" w:hint="eastAsia"/>
          <w:sz w:val="24"/>
          <w:szCs w:val="24"/>
        </w:rPr>
        <w:t>17</w:t>
      </w:r>
      <w:r>
        <w:rPr>
          <w:rFonts w:ascii="仿宋" w:eastAsia="仿宋" w:hAnsi="仿宋" w:cs="仿宋_GB2312"/>
          <w:sz w:val="24"/>
          <w:szCs w:val="24"/>
        </w:rPr>
        <w:t>.2</w:t>
      </w:r>
      <w:r>
        <w:rPr>
          <w:rFonts w:ascii="仿宋" w:eastAsia="仿宋" w:hAnsi="仿宋" w:cs="仿宋_GB2312"/>
          <w:sz w:val="24"/>
          <w:szCs w:val="24"/>
        </w:rPr>
        <w:t>备份</w:t>
      </w:r>
      <w:r>
        <w:rPr>
          <w:rFonts w:ascii="仿宋" w:eastAsia="仿宋" w:hAnsi="仿宋" w:cs="仿宋_GB2312" w:hint="eastAsia"/>
          <w:sz w:val="24"/>
          <w:szCs w:val="24"/>
        </w:rPr>
        <w:t>响应</w:t>
      </w:r>
      <w:r>
        <w:rPr>
          <w:rFonts w:ascii="仿宋" w:eastAsia="仿宋" w:hAnsi="仿宋" w:cs="仿宋_GB2312"/>
          <w:sz w:val="24"/>
          <w:szCs w:val="24"/>
        </w:rPr>
        <w:t>文件须在</w:t>
      </w:r>
      <w:r>
        <w:rPr>
          <w:rFonts w:ascii="仿宋" w:eastAsia="仿宋" w:hAnsi="仿宋" w:cs="仿宋_GB2312"/>
          <w:sz w:val="24"/>
          <w:szCs w:val="24"/>
        </w:rPr>
        <w:t>“</w:t>
      </w:r>
      <w:r>
        <w:rPr>
          <w:rFonts w:ascii="仿宋" w:eastAsia="仿宋" w:hAnsi="仿宋" w:cs="仿宋_GB2312"/>
          <w:sz w:val="24"/>
          <w:szCs w:val="24"/>
        </w:rPr>
        <w:t>政</w:t>
      </w:r>
      <w:r>
        <w:rPr>
          <w:rFonts w:ascii="仿宋" w:eastAsia="仿宋" w:hAnsi="仿宋" w:cs="仿宋_GB2312" w:hint="eastAsia"/>
          <w:sz w:val="24"/>
          <w:szCs w:val="24"/>
        </w:rPr>
        <w:t>采云投标客户端”制作生成，并储存在</w:t>
      </w:r>
      <w:r>
        <w:rPr>
          <w:rFonts w:ascii="仿宋" w:eastAsia="仿宋" w:hAnsi="仿宋"/>
          <w:sz w:val="24"/>
          <w:szCs w:val="24"/>
        </w:rPr>
        <w:t>光盘</w:t>
      </w:r>
      <w:r>
        <w:rPr>
          <w:rFonts w:ascii="仿宋" w:eastAsia="仿宋" w:hAnsi="仿宋" w:hint="eastAsia"/>
          <w:sz w:val="24"/>
          <w:szCs w:val="24"/>
        </w:rPr>
        <w:t>或</w:t>
      </w:r>
      <w:r>
        <w:rPr>
          <w:rFonts w:ascii="仿宋" w:eastAsia="仿宋" w:hAnsi="仿宋" w:hint="eastAsia"/>
          <w:sz w:val="24"/>
          <w:szCs w:val="24"/>
        </w:rPr>
        <w:t>U</w:t>
      </w:r>
      <w:r>
        <w:rPr>
          <w:rFonts w:ascii="仿宋" w:eastAsia="仿宋" w:hAnsi="仿宋" w:hint="eastAsia"/>
          <w:sz w:val="24"/>
          <w:szCs w:val="24"/>
        </w:rPr>
        <w:t>盘</w:t>
      </w:r>
      <w:r>
        <w:rPr>
          <w:rFonts w:ascii="仿宋" w:eastAsia="仿宋" w:hAnsi="仿宋" w:cs="仿宋_GB2312" w:hint="eastAsia"/>
          <w:sz w:val="24"/>
          <w:szCs w:val="24"/>
        </w:rPr>
        <w:t>中。备份响应文件应当密封包装并在包装上加盖公章并注明采购项目名称，供应商名称</w:t>
      </w:r>
      <w:r>
        <w:rPr>
          <w:rFonts w:ascii="仿宋" w:eastAsia="仿宋" w:hAnsi="仿宋" w:cs="仿宋_GB2312"/>
          <w:sz w:val="24"/>
          <w:szCs w:val="24"/>
        </w:rPr>
        <w:t>(</w:t>
      </w:r>
      <w:r>
        <w:rPr>
          <w:rFonts w:ascii="仿宋" w:eastAsia="仿宋" w:hAnsi="仿宋" w:cs="仿宋_GB2312"/>
          <w:sz w:val="24"/>
          <w:szCs w:val="24"/>
        </w:rPr>
        <w:t>联合体投标的，包装物封面需注明联合体投标，并注明联合体成员各方的名称和联合体协议中约定的牵头人的名称</w:t>
      </w:r>
      <w:r>
        <w:rPr>
          <w:rFonts w:ascii="仿宋" w:eastAsia="仿宋" w:hAnsi="仿宋" w:cs="仿宋_GB2312"/>
          <w:sz w:val="24"/>
          <w:szCs w:val="24"/>
        </w:rPr>
        <w:t>)</w:t>
      </w:r>
      <w:r>
        <w:rPr>
          <w:rFonts w:ascii="仿宋" w:eastAsia="仿宋" w:hAnsi="仿宋" w:cs="仿宋_GB2312"/>
          <w:sz w:val="24"/>
          <w:szCs w:val="24"/>
        </w:rPr>
        <w:t>。</w:t>
      </w:r>
      <w:r>
        <w:rPr>
          <w:rFonts w:ascii="仿宋" w:eastAsia="仿宋" w:hAnsi="仿宋" w:hint="eastAsia"/>
          <w:b/>
          <w:sz w:val="24"/>
          <w:szCs w:val="24"/>
        </w:rPr>
        <w:t>不符合上述制作、</w:t>
      </w:r>
      <w:r>
        <w:rPr>
          <w:rFonts w:ascii="仿宋" w:eastAsia="仿宋" w:hAnsi="仿宋" w:cs="仿宋_GB2312" w:hint="eastAsia"/>
          <w:b/>
          <w:sz w:val="24"/>
          <w:szCs w:val="24"/>
        </w:rPr>
        <w:t>存储、密封规定的备份响应文件将被视为无效或者被拒绝接收。</w:t>
      </w:r>
    </w:p>
    <w:p w:rsidR="00FD2C69" w:rsidRDefault="00E458E2">
      <w:pPr>
        <w:pStyle w:val="ad"/>
        <w:snapToGrid w:val="0"/>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1</w:t>
      </w:r>
      <w:r>
        <w:rPr>
          <w:rFonts w:ascii="仿宋" w:eastAsia="仿宋" w:hAnsi="仿宋" w:cs="仿宋_GB2312" w:hint="eastAsia"/>
          <w:sz w:val="24"/>
          <w:szCs w:val="24"/>
        </w:rPr>
        <w:t>7</w:t>
      </w:r>
      <w:r>
        <w:rPr>
          <w:rFonts w:ascii="仿宋" w:eastAsia="仿宋" w:hAnsi="仿宋" w:cs="仿宋_GB2312"/>
          <w:sz w:val="24"/>
          <w:szCs w:val="24"/>
        </w:rPr>
        <w:t>.3</w:t>
      </w:r>
      <w:r>
        <w:rPr>
          <w:rFonts w:ascii="仿宋" w:eastAsia="仿宋" w:hAnsi="仿宋" w:cs="仿宋_GB2312"/>
          <w:b/>
          <w:bCs/>
          <w:sz w:val="24"/>
          <w:szCs w:val="24"/>
        </w:rPr>
        <w:t>采购机构将拒绝接受逾期送达的备份响应文件。</w:t>
      </w:r>
      <w:r>
        <w:rPr>
          <w:rFonts w:ascii="仿宋" w:eastAsia="仿宋" w:hAnsi="仿宋" w:cs="仿宋_GB2312" w:hint="eastAsia"/>
          <w:sz w:val="24"/>
          <w:szCs w:val="24"/>
        </w:rPr>
        <w:t>采用</w:t>
      </w:r>
      <w:r>
        <w:rPr>
          <w:rFonts w:ascii="仿宋" w:eastAsia="仿宋" w:hAnsi="仿宋" w:cs="仿宋_GB2312"/>
          <w:sz w:val="24"/>
          <w:szCs w:val="24"/>
        </w:rPr>
        <w:t>邮政快递方式递交备份响应文件的，</w:t>
      </w:r>
      <w:r>
        <w:rPr>
          <w:rFonts w:ascii="仿宋" w:eastAsia="仿宋" w:hAnsi="仿宋" w:cs="仿宋_GB2312" w:hint="eastAsia"/>
          <w:sz w:val="24"/>
          <w:szCs w:val="24"/>
        </w:rPr>
        <w:t>送达时间以签收人签收时间为准。邮寄过程中，备份响应文件发生泄露、遗失、损坏或延期送达等情况的，由供应商自行负责。</w:t>
      </w:r>
    </w:p>
    <w:p w:rsidR="00FD2C69" w:rsidRDefault="00E458E2">
      <w:pPr>
        <w:pStyle w:val="ad"/>
        <w:snapToGrid w:val="0"/>
        <w:spacing w:line="360" w:lineRule="auto"/>
        <w:ind w:firstLineChars="196" w:firstLine="472"/>
        <w:rPr>
          <w:rFonts w:ascii="仿宋" w:eastAsia="仿宋" w:hAnsi="仿宋" w:cs="仿宋_GB2312"/>
          <w:b/>
          <w:sz w:val="24"/>
          <w:szCs w:val="24"/>
        </w:rPr>
      </w:pPr>
      <w:r>
        <w:rPr>
          <w:rFonts w:ascii="仿宋" w:eastAsia="仿宋" w:hAnsi="仿宋" w:cs="仿宋_GB2312" w:hint="eastAsia"/>
          <w:b/>
          <w:sz w:val="24"/>
          <w:szCs w:val="24"/>
        </w:rPr>
        <w:t>17</w:t>
      </w:r>
      <w:r>
        <w:rPr>
          <w:rFonts w:ascii="仿宋" w:eastAsia="仿宋" w:hAnsi="仿宋" w:cs="仿宋_GB2312"/>
          <w:b/>
          <w:sz w:val="24"/>
          <w:szCs w:val="24"/>
        </w:rPr>
        <w:t>.4</w:t>
      </w:r>
      <w:r>
        <w:rPr>
          <w:rFonts w:ascii="仿宋" w:eastAsia="仿宋" w:hAnsi="仿宋" w:cs="仿宋_GB2312" w:hint="eastAsia"/>
          <w:b/>
          <w:sz w:val="24"/>
          <w:szCs w:val="24"/>
        </w:rPr>
        <w:t>供应商</w:t>
      </w:r>
      <w:r>
        <w:rPr>
          <w:rFonts w:ascii="仿宋" w:eastAsia="仿宋" w:hAnsi="仿宋" w:cs="仿宋_GB2312"/>
          <w:b/>
          <w:sz w:val="24"/>
          <w:szCs w:val="24"/>
        </w:rPr>
        <w:t>仅提交备份响应文件，没有在政采云平台传输递交响应文件的，投标无效。</w:t>
      </w:r>
    </w:p>
    <w:p w:rsidR="00FD2C69" w:rsidRDefault="00E458E2">
      <w:pPr>
        <w:pStyle w:val="26"/>
        <w:snapToGrid w:val="0"/>
        <w:spacing w:before="0"/>
        <w:ind w:firstLineChars="0" w:firstLine="0"/>
        <w:jc w:val="center"/>
        <w:rPr>
          <w:rFonts w:ascii="仿宋" w:eastAsia="仿宋" w:hAnsi="仿宋" w:cs="仿宋_GB2312"/>
          <w:b/>
          <w:sz w:val="28"/>
          <w:szCs w:val="28"/>
        </w:rPr>
      </w:pPr>
      <w:r>
        <w:rPr>
          <w:rFonts w:ascii="仿宋" w:eastAsia="仿宋" w:hAnsi="仿宋" w:cs="仿宋_GB2312" w:hint="eastAsia"/>
          <w:b/>
          <w:sz w:val="28"/>
          <w:szCs w:val="28"/>
        </w:rPr>
        <w:t>四、开标、资格审查与信用信息查询</w:t>
      </w:r>
    </w:p>
    <w:p w:rsidR="00FD2C69" w:rsidRDefault="00E458E2">
      <w:pPr>
        <w:pStyle w:val="af17cgridlangnp1033langf"/>
        <w:snapToGrid w:val="0"/>
        <w:spacing w:before="0" w:line="360" w:lineRule="auto"/>
        <w:ind w:left="0" w:firstLine="0"/>
        <w:rPr>
          <w:rFonts w:ascii="仿宋" w:eastAsia="仿宋" w:hAnsi="仿宋"/>
          <w:sz w:val="24"/>
          <w:szCs w:val="24"/>
        </w:rPr>
      </w:pPr>
      <w:r>
        <w:rPr>
          <w:rFonts w:ascii="仿宋" w:eastAsia="仿宋" w:hAnsi="仿宋" w:cs="仿宋_GB2312"/>
          <w:b/>
          <w:sz w:val="24"/>
          <w:szCs w:val="24"/>
        </w:rPr>
        <w:lastRenderedPageBreak/>
        <w:t>18.</w:t>
      </w:r>
      <w:r>
        <w:rPr>
          <w:rFonts w:ascii="仿宋" w:eastAsia="仿宋" w:hAnsi="仿宋" w:cs="仿宋_GB2312"/>
          <w:b/>
          <w:sz w:val="24"/>
          <w:szCs w:val="24"/>
        </w:rPr>
        <w:t>开标</w:t>
      </w:r>
    </w:p>
    <w:p w:rsidR="00FD2C69" w:rsidRDefault="00E458E2">
      <w:pPr>
        <w:pStyle w:val="af17cgridlangnp1033langf"/>
        <w:snapToGrid w:val="0"/>
        <w:spacing w:before="0" w:line="360" w:lineRule="auto"/>
        <w:ind w:left="0" w:firstLineChars="200" w:firstLine="480"/>
        <w:rPr>
          <w:rFonts w:ascii="仿宋" w:eastAsia="仿宋" w:hAnsi="仿宋" w:cs="仿宋_GB2312"/>
          <w:sz w:val="24"/>
          <w:szCs w:val="24"/>
        </w:rPr>
      </w:pPr>
      <w:r>
        <w:rPr>
          <w:rFonts w:ascii="仿宋" w:eastAsia="仿宋" w:hAnsi="仿宋" w:cs="仿宋_GB2312"/>
          <w:sz w:val="24"/>
          <w:szCs w:val="24"/>
        </w:rPr>
        <w:t>18.1</w:t>
      </w:r>
      <w:r>
        <w:rPr>
          <w:rFonts w:ascii="仿宋" w:eastAsia="仿宋" w:hAnsi="仿宋" w:cs="仿宋_GB2312"/>
          <w:sz w:val="24"/>
          <w:szCs w:val="24"/>
        </w:rPr>
        <w:t>采购机构按照</w:t>
      </w:r>
      <w:r>
        <w:rPr>
          <w:rFonts w:ascii="仿宋" w:eastAsia="仿宋" w:hAnsi="仿宋" w:cs="仿宋_GB2312" w:hint="eastAsia"/>
          <w:sz w:val="24"/>
          <w:szCs w:val="24"/>
        </w:rPr>
        <w:t>采购</w:t>
      </w:r>
      <w:r>
        <w:rPr>
          <w:rFonts w:ascii="仿宋" w:eastAsia="仿宋" w:hAnsi="仿宋" w:cs="仿宋_GB2312"/>
          <w:sz w:val="24"/>
          <w:szCs w:val="24"/>
        </w:rPr>
        <w:t>文件规定的时间通过电子交易平台组织开标，所有</w:t>
      </w:r>
      <w:r>
        <w:rPr>
          <w:rFonts w:ascii="仿宋" w:eastAsia="仿宋" w:hAnsi="仿宋" w:cs="仿宋_GB2312" w:hint="eastAsia"/>
          <w:sz w:val="24"/>
          <w:szCs w:val="24"/>
        </w:rPr>
        <w:t>供应商</w:t>
      </w:r>
      <w:r>
        <w:rPr>
          <w:rFonts w:ascii="仿宋" w:eastAsia="仿宋" w:hAnsi="仿宋" w:cs="仿宋_GB2312"/>
          <w:sz w:val="24"/>
          <w:szCs w:val="24"/>
        </w:rPr>
        <w:t>均应当准时在线参加。</w:t>
      </w:r>
      <w:r>
        <w:rPr>
          <w:rFonts w:ascii="仿宋" w:eastAsia="仿宋" w:hAnsi="仿宋" w:cs="仿宋_GB2312" w:hint="eastAsia"/>
          <w:sz w:val="24"/>
          <w:szCs w:val="24"/>
        </w:rPr>
        <w:t>供应商</w:t>
      </w:r>
      <w:r>
        <w:rPr>
          <w:rFonts w:ascii="仿宋" w:eastAsia="仿宋" w:hAnsi="仿宋" w:cs="仿宋_GB2312"/>
          <w:sz w:val="24"/>
          <w:szCs w:val="24"/>
        </w:rPr>
        <w:t>不足</w:t>
      </w:r>
      <w:r>
        <w:rPr>
          <w:rFonts w:ascii="仿宋" w:eastAsia="仿宋" w:hAnsi="仿宋" w:cs="仿宋_GB2312"/>
          <w:sz w:val="24"/>
          <w:szCs w:val="24"/>
        </w:rPr>
        <w:t>3</w:t>
      </w:r>
      <w:r>
        <w:rPr>
          <w:rFonts w:ascii="仿宋" w:eastAsia="仿宋" w:hAnsi="仿宋" w:cs="仿宋_GB2312"/>
          <w:sz w:val="24"/>
          <w:szCs w:val="24"/>
        </w:rPr>
        <w:t>家的，不得开标。</w:t>
      </w:r>
    </w:p>
    <w:p w:rsidR="00FD2C69" w:rsidRDefault="00E458E2">
      <w:pPr>
        <w:pStyle w:val="af17cgridlangnp1033langf"/>
        <w:snapToGrid w:val="0"/>
        <w:spacing w:before="0" w:line="360" w:lineRule="auto"/>
        <w:ind w:left="0" w:firstLineChars="200" w:firstLine="480"/>
        <w:rPr>
          <w:rFonts w:ascii="仿宋" w:eastAsia="仿宋" w:hAnsi="仿宋" w:cs="仿宋_GB2312"/>
          <w:sz w:val="24"/>
          <w:szCs w:val="24"/>
        </w:rPr>
      </w:pPr>
      <w:r>
        <w:rPr>
          <w:rFonts w:ascii="仿宋" w:eastAsia="仿宋" w:hAnsi="仿宋" w:cs="仿宋_GB2312" w:hint="eastAsia"/>
          <w:sz w:val="24"/>
          <w:szCs w:val="24"/>
        </w:rPr>
        <w:t>根据《财政部关于政府采购竞争性磋商采购方式管理暂行办法有关问题的补充通知》（财库【</w:t>
      </w:r>
      <w:r>
        <w:rPr>
          <w:rFonts w:ascii="仿宋" w:eastAsia="仿宋" w:hAnsi="仿宋" w:cs="仿宋_GB2312" w:hint="eastAsia"/>
          <w:sz w:val="24"/>
          <w:szCs w:val="24"/>
        </w:rPr>
        <w:t>2015</w:t>
      </w:r>
      <w:r>
        <w:rPr>
          <w:rFonts w:ascii="仿宋" w:eastAsia="仿宋" w:hAnsi="仿宋" w:cs="仿宋_GB2312" w:hint="eastAsia"/>
          <w:sz w:val="24"/>
          <w:szCs w:val="24"/>
        </w:rPr>
        <w:t>】</w:t>
      </w:r>
      <w:r>
        <w:rPr>
          <w:rFonts w:ascii="仿宋" w:eastAsia="仿宋" w:hAnsi="仿宋" w:cs="仿宋_GB2312" w:hint="eastAsia"/>
          <w:sz w:val="24"/>
          <w:szCs w:val="24"/>
        </w:rPr>
        <w:t>124</w:t>
      </w:r>
      <w:r>
        <w:rPr>
          <w:rFonts w:ascii="仿宋" w:eastAsia="仿宋" w:hAnsi="仿宋" w:cs="仿宋_GB2312" w:hint="eastAsia"/>
          <w:sz w:val="24"/>
          <w:szCs w:val="24"/>
        </w:rPr>
        <w:t>号文件）的规定，采用竞争性磋商采购方式采购的政府购买服务项目（含政府和社会资本合作项目），在采购过程中符合要求的供应商只有</w:t>
      </w:r>
      <w:r>
        <w:rPr>
          <w:rFonts w:ascii="仿宋" w:eastAsia="仿宋" w:hAnsi="仿宋" w:cs="仿宋_GB2312" w:hint="eastAsia"/>
          <w:sz w:val="24"/>
          <w:szCs w:val="24"/>
        </w:rPr>
        <w:t>2</w:t>
      </w:r>
      <w:r>
        <w:rPr>
          <w:rFonts w:ascii="仿宋" w:eastAsia="仿宋" w:hAnsi="仿宋" w:cs="仿宋_GB2312" w:hint="eastAsia"/>
          <w:sz w:val="24"/>
          <w:szCs w:val="24"/>
        </w:rPr>
        <w:t>家的，竞争性磋商采购活动可以继续进行。采购过程中符合要求的供应商只有</w:t>
      </w:r>
      <w:r>
        <w:rPr>
          <w:rFonts w:ascii="仿宋" w:eastAsia="仿宋" w:hAnsi="仿宋" w:cs="仿宋_GB2312" w:hint="eastAsia"/>
          <w:sz w:val="24"/>
          <w:szCs w:val="24"/>
        </w:rPr>
        <w:t>1</w:t>
      </w:r>
      <w:r>
        <w:rPr>
          <w:rFonts w:ascii="仿宋" w:eastAsia="仿宋" w:hAnsi="仿宋" w:cs="仿宋_GB2312" w:hint="eastAsia"/>
          <w:sz w:val="24"/>
          <w:szCs w:val="24"/>
        </w:rPr>
        <w:t>家的，应当终止竞争性磋商采购活动。</w:t>
      </w:r>
    </w:p>
    <w:p w:rsidR="00FD2C69" w:rsidRDefault="00E458E2">
      <w:pPr>
        <w:pStyle w:val="af17cgridlangnp1033langf"/>
        <w:snapToGrid w:val="0"/>
        <w:spacing w:before="0" w:line="360" w:lineRule="auto"/>
        <w:ind w:left="0" w:firstLineChars="200" w:firstLine="480"/>
        <w:rPr>
          <w:rFonts w:ascii="仿宋" w:eastAsia="仿宋" w:hAnsi="仿宋" w:cs="仿宋_GB2312"/>
          <w:sz w:val="24"/>
          <w:szCs w:val="24"/>
        </w:rPr>
      </w:pPr>
      <w:r>
        <w:rPr>
          <w:rFonts w:ascii="仿宋" w:eastAsia="仿宋" w:hAnsi="仿宋" w:cs="仿宋_GB2312"/>
          <w:sz w:val="24"/>
          <w:szCs w:val="24"/>
        </w:rPr>
        <w:t>18.2</w:t>
      </w:r>
      <w:r>
        <w:rPr>
          <w:rFonts w:ascii="仿宋" w:eastAsia="仿宋" w:hAnsi="仿宋" w:cs="仿宋_GB2312"/>
          <w:sz w:val="24"/>
          <w:szCs w:val="24"/>
        </w:rPr>
        <w:t>开标时，电子交易平台按开标时间自动提取所有</w:t>
      </w:r>
      <w:r>
        <w:rPr>
          <w:rFonts w:ascii="仿宋" w:eastAsia="仿宋" w:hAnsi="仿宋" w:cs="仿宋_GB2312" w:hint="eastAsia"/>
          <w:sz w:val="24"/>
          <w:szCs w:val="24"/>
        </w:rPr>
        <w:t>响应</w:t>
      </w:r>
      <w:r>
        <w:rPr>
          <w:rFonts w:ascii="仿宋" w:eastAsia="仿宋" w:hAnsi="仿宋" w:cs="仿宋_GB2312"/>
          <w:sz w:val="24"/>
          <w:szCs w:val="24"/>
        </w:rPr>
        <w:t>文件。采购机构依托电子交易平台发起开始解密指令，</w:t>
      </w:r>
      <w:r>
        <w:rPr>
          <w:rFonts w:ascii="仿宋" w:eastAsia="仿宋" w:hAnsi="仿宋" w:cs="仿宋_GB2312" w:hint="eastAsia"/>
          <w:sz w:val="24"/>
          <w:szCs w:val="24"/>
        </w:rPr>
        <w:t>供应商</w:t>
      </w:r>
      <w:r>
        <w:rPr>
          <w:rFonts w:ascii="仿宋" w:eastAsia="仿宋" w:hAnsi="仿宋" w:cs="仿宋_GB2312"/>
          <w:sz w:val="24"/>
          <w:szCs w:val="24"/>
        </w:rPr>
        <w:t>按照平台提示和</w:t>
      </w:r>
      <w:r>
        <w:rPr>
          <w:rFonts w:ascii="仿宋" w:eastAsia="仿宋" w:hAnsi="仿宋" w:cs="仿宋_GB2312" w:hint="eastAsia"/>
          <w:sz w:val="24"/>
          <w:szCs w:val="24"/>
        </w:rPr>
        <w:t>采购</w:t>
      </w:r>
      <w:r>
        <w:rPr>
          <w:rFonts w:ascii="仿宋" w:eastAsia="仿宋" w:hAnsi="仿宋" w:cs="仿宋_GB2312"/>
          <w:sz w:val="24"/>
          <w:szCs w:val="24"/>
        </w:rPr>
        <w:t>文件的规定在完成在线解密。</w:t>
      </w:r>
    </w:p>
    <w:p w:rsidR="00FD2C69" w:rsidRDefault="00E458E2">
      <w:pPr>
        <w:tabs>
          <w:tab w:val="left" w:pos="540"/>
        </w:tabs>
        <w:snapToGrid w:val="0"/>
        <w:spacing w:line="360" w:lineRule="auto"/>
        <w:ind w:firstLineChars="200" w:firstLine="480"/>
        <w:rPr>
          <w:rFonts w:ascii="仿宋" w:eastAsia="仿宋" w:hAnsi="仿宋" w:cs="新宋体"/>
          <w:bCs/>
          <w:kern w:val="0"/>
          <w:sz w:val="24"/>
        </w:rPr>
      </w:pPr>
      <w:r>
        <w:rPr>
          <w:rFonts w:ascii="仿宋" w:eastAsia="仿宋" w:hAnsi="仿宋" w:cs="新宋体"/>
          <w:bCs/>
          <w:kern w:val="0"/>
          <w:sz w:val="24"/>
        </w:rPr>
        <w:t>18</w:t>
      </w:r>
      <w:r>
        <w:rPr>
          <w:rFonts w:ascii="仿宋" w:eastAsia="仿宋" w:hAnsi="仿宋" w:cs="新宋体" w:hint="eastAsia"/>
          <w:bCs/>
          <w:kern w:val="0"/>
          <w:sz w:val="24"/>
        </w:rPr>
        <w:t>.</w:t>
      </w:r>
      <w:r>
        <w:rPr>
          <w:rFonts w:ascii="仿宋" w:eastAsia="仿宋" w:hAnsi="仿宋" w:cs="新宋体"/>
          <w:bCs/>
          <w:kern w:val="0"/>
          <w:sz w:val="24"/>
        </w:rPr>
        <w:t>3</w:t>
      </w:r>
      <w:r>
        <w:rPr>
          <w:rFonts w:ascii="仿宋" w:eastAsia="仿宋" w:hAnsi="仿宋" w:cs="新宋体" w:hint="eastAsia"/>
          <w:bCs/>
          <w:kern w:val="0"/>
          <w:sz w:val="24"/>
        </w:rPr>
        <w:t>特别说明：</w:t>
      </w:r>
    </w:p>
    <w:p w:rsidR="00FD2C69" w:rsidRDefault="00E458E2">
      <w:pPr>
        <w:tabs>
          <w:tab w:val="left" w:pos="540"/>
        </w:tabs>
        <w:snapToGrid w:val="0"/>
        <w:spacing w:line="360" w:lineRule="auto"/>
        <w:ind w:firstLineChars="200" w:firstLine="480"/>
        <w:rPr>
          <w:rFonts w:ascii="仿宋" w:eastAsia="仿宋" w:hAnsi="仿宋" w:cs="新宋体"/>
          <w:bCs/>
          <w:kern w:val="0"/>
          <w:sz w:val="24"/>
        </w:rPr>
      </w:pPr>
      <w:r>
        <w:rPr>
          <w:rFonts w:ascii="仿宋" w:eastAsia="仿宋" w:hAnsi="仿宋" w:cs="新宋体" w:hint="eastAsia"/>
          <w:bCs/>
          <w:kern w:val="0"/>
          <w:sz w:val="24"/>
        </w:rPr>
        <w:t>（</w:t>
      </w:r>
      <w:r>
        <w:rPr>
          <w:rFonts w:ascii="仿宋" w:eastAsia="仿宋" w:hAnsi="仿宋" w:cs="新宋体" w:hint="eastAsia"/>
          <w:bCs/>
          <w:kern w:val="0"/>
          <w:sz w:val="24"/>
        </w:rPr>
        <w:t>1</w:t>
      </w:r>
      <w:r>
        <w:rPr>
          <w:rFonts w:ascii="仿宋" w:eastAsia="仿宋" w:hAnsi="仿宋" w:cs="新宋体" w:hint="eastAsia"/>
          <w:bCs/>
          <w:kern w:val="0"/>
          <w:sz w:val="24"/>
        </w:rPr>
        <w:t>）如遇“政采云平台”电子化开标或评审程序（含相关数据公布）调整的，按调整后程序执行。</w:t>
      </w:r>
    </w:p>
    <w:p w:rsidR="00FD2C69" w:rsidRDefault="00E458E2">
      <w:pPr>
        <w:tabs>
          <w:tab w:val="left" w:pos="540"/>
        </w:tabs>
        <w:snapToGrid w:val="0"/>
        <w:spacing w:line="360" w:lineRule="auto"/>
        <w:ind w:firstLineChars="200" w:firstLine="480"/>
        <w:rPr>
          <w:rFonts w:ascii="仿宋" w:eastAsia="仿宋" w:hAnsi="仿宋" w:cs="新宋体"/>
          <w:bCs/>
          <w:kern w:val="0"/>
          <w:sz w:val="24"/>
        </w:rPr>
      </w:pPr>
      <w:r>
        <w:rPr>
          <w:rFonts w:ascii="仿宋" w:eastAsia="仿宋" w:hAnsi="仿宋" w:cs="新宋体" w:hint="eastAsia"/>
          <w:bCs/>
          <w:kern w:val="0"/>
          <w:sz w:val="24"/>
        </w:rPr>
        <w:t>（</w:t>
      </w:r>
      <w:r>
        <w:rPr>
          <w:rFonts w:ascii="仿宋" w:eastAsia="仿宋" w:hAnsi="仿宋" w:cs="新宋体" w:hint="eastAsia"/>
          <w:bCs/>
          <w:kern w:val="0"/>
          <w:sz w:val="24"/>
        </w:rPr>
        <w:t>2</w:t>
      </w:r>
      <w:r>
        <w:rPr>
          <w:rFonts w:ascii="仿宋" w:eastAsia="仿宋" w:hAnsi="仿宋" w:cs="新宋体" w:hint="eastAsia"/>
          <w:bCs/>
          <w:kern w:val="0"/>
          <w:sz w:val="24"/>
        </w:rPr>
        <w:t>）开标过程中需要相关当事人进行签字或盖章确认的材料将通过“政府采购云平台”进行，若因“政府采购云平台”技术问题无法进行签字或盖章确认的，采购组织机构将通过邮件、传真等形式组织确认。</w:t>
      </w:r>
    </w:p>
    <w:p w:rsidR="00FD2C69" w:rsidRDefault="00E458E2">
      <w:pPr>
        <w:tabs>
          <w:tab w:val="left" w:pos="540"/>
        </w:tabs>
        <w:snapToGrid w:val="0"/>
        <w:spacing w:line="360" w:lineRule="auto"/>
        <w:ind w:firstLineChars="200" w:firstLine="480"/>
        <w:rPr>
          <w:rFonts w:ascii="仿宋" w:eastAsia="仿宋" w:hAnsi="仿宋" w:cs="新宋体"/>
          <w:bCs/>
          <w:kern w:val="0"/>
          <w:sz w:val="24"/>
        </w:rPr>
      </w:pPr>
      <w:r>
        <w:rPr>
          <w:rFonts w:ascii="仿宋" w:eastAsia="仿宋" w:hAnsi="仿宋" w:cs="新宋体" w:hint="eastAsia"/>
          <w:bCs/>
          <w:kern w:val="0"/>
          <w:sz w:val="24"/>
        </w:rPr>
        <w:t>（</w:t>
      </w:r>
      <w:r>
        <w:rPr>
          <w:rFonts w:ascii="仿宋" w:eastAsia="仿宋" w:hAnsi="仿宋" w:cs="新宋体" w:hint="eastAsia"/>
          <w:bCs/>
          <w:kern w:val="0"/>
          <w:sz w:val="24"/>
        </w:rPr>
        <w:t>3</w:t>
      </w:r>
      <w:r>
        <w:rPr>
          <w:rFonts w:ascii="仿宋" w:eastAsia="仿宋" w:hAnsi="仿宋" w:cs="新宋体" w:hint="eastAsia"/>
          <w:bCs/>
          <w:kern w:val="0"/>
          <w:sz w:val="24"/>
        </w:rPr>
        <w:t>）供应商代表应保持“政府采购云平台”在线并准备好供应商公章、笔、纸、打印机等办公用品，随时做好开评标过程所需文件的邮件收发及签字、盖章工作（下同）。由于供应商代表未在线或电话无法联系而导致的相关损失或责任由供应商承担。</w:t>
      </w:r>
    </w:p>
    <w:p w:rsidR="00FD2C69" w:rsidRDefault="00E458E2">
      <w:pPr>
        <w:pStyle w:val="af17cgridlangnp1033langf"/>
        <w:snapToGrid w:val="0"/>
        <w:spacing w:before="0" w:line="360" w:lineRule="auto"/>
        <w:ind w:left="0" w:firstLineChars="200" w:firstLine="480"/>
        <w:rPr>
          <w:rFonts w:ascii="仿宋" w:eastAsia="仿宋" w:hAnsi="仿宋" w:cs="仿宋_GB2312"/>
          <w:sz w:val="24"/>
          <w:szCs w:val="24"/>
        </w:rPr>
      </w:pPr>
      <w:r>
        <w:rPr>
          <w:rFonts w:ascii="仿宋" w:eastAsia="仿宋" w:hAnsi="仿宋" w:cs="仿宋_GB2312"/>
          <w:sz w:val="24"/>
          <w:szCs w:val="24"/>
        </w:rPr>
        <w:t>18.4</w:t>
      </w:r>
      <w:r>
        <w:rPr>
          <w:rFonts w:ascii="仿宋" w:eastAsia="仿宋" w:hAnsi="仿宋" w:cs="仿宋_GB2312" w:hint="eastAsia"/>
          <w:sz w:val="24"/>
          <w:szCs w:val="24"/>
        </w:rPr>
        <w:t>响应</w:t>
      </w:r>
      <w:r>
        <w:rPr>
          <w:rFonts w:ascii="仿宋" w:eastAsia="仿宋" w:hAnsi="仿宋" w:cs="仿宋_GB2312" w:hint="eastAsia"/>
          <w:sz w:val="24"/>
          <w:szCs w:val="24"/>
        </w:rPr>
        <w:t>文件未按时解密，供应商提供了备份响应文件的，以备份响应文件作为依据，否则视为响应文件撤回。响应文件已按时解密的，备份响应文件自动失效。</w:t>
      </w:r>
    </w:p>
    <w:p w:rsidR="00FD2C69" w:rsidRDefault="00E458E2">
      <w:pPr>
        <w:widowControl/>
        <w:snapToGrid w:val="0"/>
        <w:spacing w:line="360" w:lineRule="auto"/>
        <w:jc w:val="left"/>
        <w:rPr>
          <w:rFonts w:ascii="仿宋" w:eastAsia="仿宋" w:hAnsi="仿宋" w:cs="仿宋_GB2312"/>
          <w:b/>
          <w:sz w:val="24"/>
        </w:rPr>
      </w:pPr>
      <w:r>
        <w:rPr>
          <w:rFonts w:ascii="仿宋" w:eastAsia="仿宋" w:hAnsi="仿宋" w:cs="仿宋_GB2312"/>
          <w:b/>
          <w:sz w:val="24"/>
        </w:rPr>
        <w:t>19</w:t>
      </w:r>
      <w:r>
        <w:rPr>
          <w:rFonts w:ascii="仿宋" w:eastAsia="仿宋" w:hAnsi="仿宋" w:cs="仿宋_GB2312"/>
          <w:b/>
          <w:sz w:val="24"/>
        </w:rPr>
        <w:t>、资格审查</w:t>
      </w:r>
    </w:p>
    <w:p w:rsidR="00FD2C69" w:rsidRDefault="00E458E2">
      <w:pPr>
        <w:pStyle w:val="26"/>
        <w:snapToGrid w:val="0"/>
        <w:spacing w:before="0"/>
        <w:ind w:firstLine="480"/>
        <w:rPr>
          <w:rFonts w:ascii="仿宋" w:eastAsia="仿宋" w:hAnsi="仿宋" w:cs="Arial"/>
          <w:kern w:val="0"/>
          <w:szCs w:val="24"/>
        </w:rPr>
      </w:pPr>
      <w:r>
        <w:rPr>
          <w:rFonts w:ascii="仿宋" w:eastAsia="仿宋" w:hAnsi="仿宋" w:cs="Arial"/>
          <w:kern w:val="0"/>
          <w:szCs w:val="24"/>
        </w:rPr>
        <w:t>19.1</w:t>
      </w:r>
      <w:r>
        <w:rPr>
          <w:rFonts w:ascii="仿宋" w:eastAsia="仿宋" w:hAnsi="仿宋" w:cs="Arial"/>
          <w:kern w:val="0"/>
          <w:szCs w:val="24"/>
        </w:rPr>
        <w:t>开标后，采购人或采购机构将依法对</w:t>
      </w:r>
      <w:r>
        <w:rPr>
          <w:rFonts w:ascii="仿宋" w:eastAsia="仿宋" w:hAnsi="仿宋" w:cs="Arial" w:hint="eastAsia"/>
          <w:kern w:val="0"/>
          <w:szCs w:val="24"/>
        </w:rPr>
        <w:t>供应商</w:t>
      </w:r>
      <w:r>
        <w:rPr>
          <w:rFonts w:ascii="仿宋" w:eastAsia="仿宋" w:hAnsi="仿宋" w:cs="Arial"/>
          <w:kern w:val="0"/>
          <w:szCs w:val="24"/>
        </w:rPr>
        <w:t>的资格进行审查。</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Arial"/>
          <w:kern w:val="0"/>
          <w:sz w:val="24"/>
        </w:rPr>
        <w:t>19.2</w:t>
      </w:r>
      <w:r>
        <w:rPr>
          <w:rFonts w:ascii="仿宋" w:eastAsia="仿宋" w:hAnsi="仿宋" w:cs="仿宋_GB2312" w:hint="eastAsia"/>
          <w:sz w:val="24"/>
        </w:rPr>
        <w:t>采购人或采购机构依据法律法规和采购文件的规定，对供应商的基本资格条件、</w:t>
      </w:r>
      <w:r>
        <w:rPr>
          <w:rFonts w:ascii="仿宋" w:eastAsia="仿宋" w:hAnsi="仿宋" w:cs="仿宋_GB2312"/>
          <w:sz w:val="24"/>
        </w:rPr>
        <w:t>落实政府采购政策需满足的资格要求</w:t>
      </w:r>
      <w:r>
        <w:rPr>
          <w:rFonts w:ascii="仿宋" w:eastAsia="仿宋" w:hAnsi="仿宋" w:cs="仿宋_GB2312" w:hint="eastAsia"/>
          <w:sz w:val="24"/>
        </w:rPr>
        <w:t>、特定资格条件进行审查。</w:t>
      </w:r>
    </w:p>
    <w:p w:rsidR="00FD2C69" w:rsidRDefault="00E458E2">
      <w:pPr>
        <w:pStyle w:val="26"/>
        <w:snapToGrid w:val="0"/>
        <w:spacing w:before="0"/>
        <w:ind w:firstLine="480"/>
        <w:rPr>
          <w:rFonts w:ascii="仿宋" w:eastAsia="仿宋" w:hAnsi="仿宋" w:cs="仿宋_GB2312"/>
          <w:szCs w:val="24"/>
        </w:rPr>
      </w:pPr>
      <w:r>
        <w:rPr>
          <w:rFonts w:ascii="仿宋" w:eastAsia="仿宋" w:hAnsi="仿宋" w:cs="Arial"/>
          <w:kern w:val="0"/>
          <w:szCs w:val="24"/>
        </w:rPr>
        <w:t>19.3</w:t>
      </w:r>
      <w:r>
        <w:rPr>
          <w:rFonts w:ascii="仿宋" w:eastAsia="仿宋" w:hAnsi="仿宋" w:cs="Arial" w:hint="eastAsia"/>
          <w:kern w:val="0"/>
          <w:szCs w:val="24"/>
        </w:rPr>
        <w:t>供应商</w:t>
      </w:r>
      <w:r>
        <w:rPr>
          <w:rFonts w:ascii="仿宋" w:eastAsia="仿宋" w:hAnsi="仿宋" w:cs="Arial"/>
          <w:kern w:val="0"/>
          <w:szCs w:val="24"/>
        </w:rPr>
        <w:t>未按照</w:t>
      </w:r>
      <w:r>
        <w:rPr>
          <w:rFonts w:ascii="仿宋" w:eastAsia="仿宋" w:hAnsi="仿宋" w:cs="Arial" w:hint="eastAsia"/>
          <w:kern w:val="0"/>
          <w:szCs w:val="24"/>
        </w:rPr>
        <w:t>采购</w:t>
      </w:r>
      <w:r>
        <w:rPr>
          <w:rFonts w:ascii="仿宋" w:eastAsia="仿宋" w:hAnsi="仿宋" w:cs="Arial"/>
          <w:kern w:val="0"/>
          <w:szCs w:val="24"/>
        </w:rPr>
        <w:t>文件要求提供与</w:t>
      </w:r>
      <w:r>
        <w:rPr>
          <w:rFonts w:ascii="仿宋" w:eastAsia="仿宋" w:hAnsi="仿宋" w:cs="仿宋_GB2312" w:hint="eastAsia"/>
          <w:szCs w:val="24"/>
        </w:rPr>
        <w:t>基本资格条件、</w:t>
      </w:r>
      <w:r>
        <w:rPr>
          <w:rFonts w:ascii="仿宋" w:eastAsia="仿宋" w:hAnsi="仿宋" w:cs="仿宋_GB2312"/>
        </w:rPr>
        <w:t>落实政府采购政策</w:t>
      </w:r>
      <w:r>
        <w:rPr>
          <w:rFonts w:ascii="仿宋" w:eastAsia="仿宋" w:hAnsi="仿宋" w:cs="仿宋_GB2312"/>
        </w:rPr>
        <w:lastRenderedPageBreak/>
        <w:t>需满足的资格要求</w:t>
      </w:r>
      <w:r>
        <w:rPr>
          <w:rFonts w:ascii="仿宋" w:eastAsia="仿宋" w:hAnsi="仿宋" w:cs="仿宋_GB2312" w:hint="eastAsia"/>
        </w:rPr>
        <w:t>、</w:t>
      </w:r>
      <w:r>
        <w:rPr>
          <w:rFonts w:ascii="仿宋" w:eastAsia="仿宋" w:hAnsi="仿宋" w:cs="仿宋_GB2312" w:hint="eastAsia"/>
          <w:szCs w:val="24"/>
        </w:rPr>
        <w:t>特定资格条件相应的</w:t>
      </w:r>
      <w:r>
        <w:rPr>
          <w:rFonts w:ascii="仿宋" w:eastAsia="仿宋" w:hAnsi="仿宋" w:cs="Arial" w:hint="eastAsia"/>
          <w:kern w:val="0"/>
          <w:szCs w:val="24"/>
        </w:rPr>
        <w:t>有效资格证明材料的，视为</w:t>
      </w:r>
      <w:r>
        <w:rPr>
          <w:rFonts w:ascii="仿宋" w:eastAsia="仿宋" w:hAnsi="仿宋" w:cs="仿宋_GB2312" w:hint="eastAsia"/>
          <w:szCs w:val="24"/>
        </w:rPr>
        <w:t>供应商不具备采购文件中规定的资格要求，其投标无效。</w:t>
      </w:r>
    </w:p>
    <w:p w:rsidR="00FD2C69" w:rsidRDefault="00E458E2">
      <w:pPr>
        <w:pStyle w:val="26"/>
        <w:snapToGrid w:val="0"/>
        <w:spacing w:before="0"/>
        <w:ind w:firstLine="480"/>
        <w:rPr>
          <w:rFonts w:ascii="仿宋" w:eastAsia="仿宋" w:hAnsi="仿宋" w:cs="仿宋_GB2312"/>
          <w:szCs w:val="24"/>
        </w:rPr>
      </w:pPr>
      <w:r>
        <w:rPr>
          <w:rFonts w:ascii="仿宋" w:eastAsia="仿宋" w:hAnsi="仿宋" w:cs="Arial"/>
          <w:kern w:val="0"/>
          <w:szCs w:val="24"/>
        </w:rPr>
        <w:t>19.</w:t>
      </w:r>
      <w:r>
        <w:rPr>
          <w:rFonts w:ascii="仿宋" w:eastAsia="仿宋" w:hAnsi="仿宋" w:cs="仿宋_GB2312"/>
          <w:szCs w:val="24"/>
        </w:rPr>
        <w:t>4</w:t>
      </w:r>
      <w:r>
        <w:rPr>
          <w:rFonts w:ascii="仿宋" w:eastAsia="仿宋" w:hAnsi="仿宋" w:cs="仿宋_GB2312"/>
          <w:szCs w:val="24"/>
        </w:rPr>
        <w:t>对未通过资格审查的</w:t>
      </w:r>
      <w:r>
        <w:rPr>
          <w:rFonts w:ascii="仿宋" w:eastAsia="仿宋" w:hAnsi="仿宋" w:cs="仿宋_GB2312" w:hint="eastAsia"/>
          <w:szCs w:val="24"/>
        </w:rPr>
        <w:t>供应商</w:t>
      </w:r>
      <w:r>
        <w:rPr>
          <w:rFonts w:ascii="仿宋" w:eastAsia="仿宋" w:hAnsi="仿宋" w:cs="仿宋_GB2312"/>
          <w:szCs w:val="24"/>
        </w:rPr>
        <w:t>，采购人或采购机构告知其未通过的原因。</w:t>
      </w:r>
    </w:p>
    <w:p w:rsidR="00FD2C69" w:rsidRDefault="00E458E2">
      <w:pPr>
        <w:pStyle w:val="26"/>
        <w:snapToGrid w:val="0"/>
        <w:spacing w:before="0"/>
        <w:ind w:firstLine="480"/>
        <w:rPr>
          <w:rFonts w:ascii="仿宋" w:eastAsia="仿宋" w:hAnsi="仿宋" w:cs="仿宋_GB2312"/>
          <w:szCs w:val="24"/>
        </w:rPr>
      </w:pPr>
      <w:r>
        <w:rPr>
          <w:rFonts w:ascii="仿宋" w:eastAsia="仿宋" w:hAnsi="仿宋" w:cs="Arial"/>
          <w:kern w:val="0"/>
          <w:szCs w:val="24"/>
        </w:rPr>
        <w:t>19.</w:t>
      </w:r>
      <w:r>
        <w:rPr>
          <w:rFonts w:ascii="仿宋" w:eastAsia="仿宋" w:hAnsi="仿宋" w:cs="仿宋_GB2312"/>
          <w:szCs w:val="24"/>
        </w:rPr>
        <w:t>5</w:t>
      </w:r>
      <w:r>
        <w:rPr>
          <w:rFonts w:ascii="仿宋" w:eastAsia="仿宋" w:hAnsi="仿宋" w:cs="仿宋_GB2312"/>
          <w:szCs w:val="24"/>
        </w:rPr>
        <w:t>合格</w:t>
      </w:r>
      <w:r>
        <w:rPr>
          <w:rFonts w:ascii="仿宋" w:eastAsia="仿宋" w:hAnsi="仿宋" w:cs="仿宋_GB2312" w:hint="eastAsia"/>
          <w:szCs w:val="24"/>
        </w:rPr>
        <w:t>供应商</w:t>
      </w:r>
      <w:r>
        <w:rPr>
          <w:rFonts w:ascii="仿宋" w:eastAsia="仿宋" w:hAnsi="仿宋" w:cs="仿宋_GB2312"/>
          <w:szCs w:val="24"/>
        </w:rPr>
        <w:t>不足</w:t>
      </w:r>
      <w:r>
        <w:rPr>
          <w:rFonts w:ascii="仿宋" w:eastAsia="仿宋" w:hAnsi="仿宋" w:cs="仿宋_GB2312"/>
          <w:szCs w:val="24"/>
        </w:rPr>
        <w:t>3</w:t>
      </w:r>
      <w:r>
        <w:rPr>
          <w:rFonts w:ascii="仿宋" w:eastAsia="仿宋" w:hAnsi="仿宋" w:cs="仿宋_GB2312"/>
          <w:szCs w:val="24"/>
        </w:rPr>
        <w:t>家的，不再</w:t>
      </w:r>
      <w:r>
        <w:rPr>
          <w:rFonts w:ascii="仿宋" w:eastAsia="仿宋" w:hAnsi="仿宋" w:cs="仿宋_GB2312" w:hint="eastAsia"/>
          <w:szCs w:val="24"/>
        </w:rPr>
        <w:t>进行磋商</w:t>
      </w:r>
      <w:r>
        <w:rPr>
          <w:rFonts w:ascii="仿宋" w:eastAsia="仿宋" w:hAnsi="仿宋" w:cs="仿宋_GB2312"/>
          <w:szCs w:val="24"/>
        </w:rPr>
        <w:t>。</w:t>
      </w:r>
    </w:p>
    <w:p w:rsidR="00FD2C69" w:rsidRDefault="00E458E2">
      <w:pPr>
        <w:pStyle w:val="26"/>
        <w:snapToGrid w:val="0"/>
        <w:spacing w:before="0"/>
        <w:ind w:firstLineChars="0" w:firstLine="0"/>
        <w:rPr>
          <w:rFonts w:ascii="仿宋" w:eastAsia="仿宋" w:hAnsi="仿宋" w:cs="仿宋_GB2312"/>
          <w:b/>
          <w:szCs w:val="24"/>
        </w:rPr>
      </w:pPr>
      <w:r>
        <w:rPr>
          <w:rFonts w:ascii="仿宋" w:eastAsia="仿宋" w:hAnsi="仿宋" w:cs="仿宋_GB2312"/>
          <w:b/>
          <w:szCs w:val="24"/>
        </w:rPr>
        <w:t>20</w:t>
      </w:r>
      <w:r>
        <w:rPr>
          <w:rFonts w:ascii="仿宋" w:eastAsia="仿宋" w:hAnsi="仿宋" w:cs="仿宋_GB2312"/>
          <w:b/>
          <w:szCs w:val="24"/>
        </w:rPr>
        <w:t>、信用信息查询</w:t>
      </w:r>
    </w:p>
    <w:p w:rsidR="00FD2C69" w:rsidRDefault="00E458E2">
      <w:pPr>
        <w:pStyle w:val="26"/>
        <w:snapToGrid w:val="0"/>
        <w:spacing w:before="0"/>
        <w:ind w:firstLine="480"/>
        <w:rPr>
          <w:rFonts w:ascii="仿宋" w:eastAsia="仿宋" w:hAnsi="仿宋" w:cs="Arial"/>
          <w:kern w:val="0"/>
          <w:szCs w:val="24"/>
        </w:rPr>
      </w:pPr>
      <w:r>
        <w:rPr>
          <w:rFonts w:ascii="仿宋" w:eastAsia="仿宋" w:hAnsi="仿宋" w:cs="Arial"/>
          <w:kern w:val="0"/>
          <w:szCs w:val="24"/>
        </w:rPr>
        <w:t>20.1</w:t>
      </w:r>
      <w:r>
        <w:rPr>
          <w:rFonts w:ascii="仿宋" w:eastAsia="仿宋" w:hAnsi="仿宋" w:cs="Arial"/>
          <w:kern w:val="0"/>
          <w:szCs w:val="24"/>
        </w:rPr>
        <w:t>信用信息查询渠道及截止时间：采购机构将通过</w:t>
      </w:r>
      <w:r>
        <w:rPr>
          <w:rFonts w:ascii="仿宋" w:eastAsia="仿宋" w:hAnsi="仿宋" w:cs="Arial"/>
          <w:kern w:val="0"/>
          <w:szCs w:val="24"/>
        </w:rPr>
        <w:t>“</w:t>
      </w:r>
      <w:r>
        <w:rPr>
          <w:rFonts w:ascii="仿宋" w:eastAsia="仿宋" w:hAnsi="仿宋" w:cs="Arial"/>
          <w:kern w:val="0"/>
          <w:szCs w:val="24"/>
        </w:rPr>
        <w:t>信用中国</w:t>
      </w:r>
      <w:r>
        <w:rPr>
          <w:rFonts w:ascii="仿宋" w:eastAsia="仿宋" w:hAnsi="仿宋" w:cs="Arial"/>
          <w:kern w:val="0"/>
          <w:szCs w:val="24"/>
        </w:rPr>
        <w:t>”</w:t>
      </w:r>
      <w:r>
        <w:rPr>
          <w:rFonts w:ascii="仿宋" w:eastAsia="仿宋" w:hAnsi="仿宋" w:cs="Arial"/>
          <w:kern w:val="0"/>
          <w:szCs w:val="24"/>
        </w:rPr>
        <w:t>网站</w:t>
      </w:r>
      <w:r>
        <w:rPr>
          <w:rFonts w:ascii="仿宋" w:eastAsia="仿宋" w:hAnsi="仿宋" w:cs="Arial"/>
          <w:kern w:val="0"/>
          <w:szCs w:val="24"/>
        </w:rPr>
        <w:t>(www.creditchina.gov.cn)</w:t>
      </w:r>
      <w:r>
        <w:rPr>
          <w:rFonts w:ascii="仿宋" w:eastAsia="仿宋" w:hAnsi="仿宋" w:cs="Arial"/>
          <w:kern w:val="0"/>
          <w:szCs w:val="24"/>
        </w:rPr>
        <w:t>、中国政府采购网</w:t>
      </w:r>
      <w:r>
        <w:rPr>
          <w:rFonts w:ascii="仿宋" w:eastAsia="仿宋" w:hAnsi="仿宋" w:cs="Arial"/>
          <w:kern w:val="0"/>
          <w:szCs w:val="24"/>
        </w:rPr>
        <w:t>(www.ccgp.gov.cn)</w:t>
      </w:r>
      <w:r>
        <w:rPr>
          <w:rFonts w:ascii="仿宋" w:eastAsia="仿宋" w:hAnsi="仿宋" w:cs="Arial"/>
          <w:kern w:val="0"/>
          <w:szCs w:val="24"/>
        </w:rPr>
        <w:t>渠道查询</w:t>
      </w:r>
      <w:r>
        <w:rPr>
          <w:rFonts w:ascii="仿宋" w:eastAsia="仿宋" w:hAnsi="仿宋" w:cs="Arial" w:hint="eastAsia"/>
          <w:kern w:val="0"/>
          <w:szCs w:val="24"/>
        </w:rPr>
        <w:t>供应商</w:t>
      </w:r>
      <w:r>
        <w:rPr>
          <w:rFonts w:ascii="仿宋" w:eastAsia="仿宋" w:hAnsi="仿宋" w:cs="Arial"/>
          <w:kern w:val="0"/>
          <w:szCs w:val="24"/>
        </w:rPr>
        <w:t>首次响应文件提交截止时间当天的信用记录。</w:t>
      </w:r>
    </w:p>
    <w:p w:rsidR="00FD2C69" w:rsidRDefault="00E458E2">
      <w:pPr>
        <w:pStyle w:val="26"/>
        <w:snapToGrid w:val="0"/>
        <w:spacing w:before="0"/>
        <w:ind w:firstLine="480"/>
        <w:rPr>
          <w:rFonts w:ascii="仿宋" w:eastAsia="仿宋" w:hAnsi="仿宋" w:cs="Arial"/>
          <w:kern w:val="0"/>
          <w:szCs w:val="24"/>
        </w:rPr>
      </w:pPr>
      <w:r>
        <w:rPr>
          <w:rFonts w:ascii="仿宋" w:eastAsia="仿宋" w:hAnsi="仿宋" w:cs="Arial"/>
          <w:kern w:val="0"/>
          <w:szCs w:val="24"/>
        </w:rPr>
        <w:t>20.2</w:t>
      </w:r>
      <w:r>
        <w:rPr>
          <w:rFonts w:ascii="仿宋" w:eastAsia="仿宋" w:hAnsi="仿宋" w:cs="Arial"/>
          <w:kern w:val="0"/>
          <w:szCs w:val="24"/>
        </w:rPr>
        <w:t>信用信息查询记录和证据留存的具体方式：现场查询的</w:t>
      </w:r>
      <w:r>
        <w:rPr>
          <w:rFonts w:ascii="仿宋" w:eastAsia="仿宋" w:hAnsi="仿宋" w:cs="Arial" w:hint="eastAsia"/>
          <w:kern w:val="0"/>
          <w:szCs w:val="24"/>
        </w:rPr>
        <w:t>供应商</w:t>
      </w:r>
      <w:r>
        <w:rPr>
          <w:rFonts w:ascii="仿宋" w:eastAsia="仿宋" w:hAnsi="仿宋" w:cs="Arial"/>
          <w:kern w:val="0"/>
          <w:szCs w:val="24"/>
        </w:rPr>
        <w:t>的信用记录、查询结果经确认后将与采购文件一起存档。</w:t>
      </w:r>
    </w:p>
    <w:p w:rsidR="00FD2C69" w:rsidRDefault="00E458E2">
      <w:pPr>
        <w:pStyle w:val="26"/>
        <w:snapToGrid w:val="0"/>
        <w:spacing w:before="0"/>
        <w:ind w:firstLine="480"/>
        <w:rPr>
          <w:rFonts w:ascii="仿宋" w:eastAsia="仿宋" w:hAnsi="仿宋" w:cs="Arial"/>
          <w:kern w:val="0"/>
          <w:szCs w:val="24"/>
        </w:rPr>
      </w:pPr>
      <w:r>
        <w:rPr>
          <w:rFonts w:ascii="仿宋" w:eastAsia="仿宋" w:hAnsi="仿宋" w:cs="Arial"/>
          <w:kern w:val="0"/>
          <w:szCs w:val="24"/>
        </w:rPr>
        <w:t>20.3</w:t>
      </w:r>
      <w:r>
        <w:rPr>
          <w:rFonts w:ascii="仿宋" w:eastAsia="仿宋" w:hAnsi="仿宋" w:cs="Arial"/>
          <w:kern w:val="0"/>
          <w:szCs w:val="24"/>
        </w:rPr>
        <w:t>信用信息的使用规则：经查询列入失信被执行人名单、重大税收违法案件当事人名单、政府采购严重违法失信行为记录名单的</w:t>
      </w:r>
      <w:r>
        <w:rPr>
          <w:rFonts w:ascii="仿宋" w:eastAsia="仿宋" w:hAnsi="仿宋" w:cs="Arial" w:hint="eastAsia"/>
          <w:kern w:val="0"/>
          <w:szCs w:val="24"/>
        </w:rPr>
        <w:t>供应商</w:t>
      </w:r>
      <w:r>
        <w:rPr>
          <w:rFonts w:ascii="仿宋" w:eastAsia="仿宋" w:hAnsi="仿宋" w:cs="Arial"/>
          <w:kern w:val="0"/>
          <w:szCs w:val="24"/>
        </w:rPr>
        <w:t>将被拒绝参与政府采购活动。</w:t>
      </w:r>
    </w:p>
    <w:p w:rsidR="00FD2C69" w:rsidRDefault="00E458E2">
      <w:pPr>
        <w:pStyle w:val="26"/>
        <w:snapToGrid w:val="0"/>
        <w:spacing w:before="0"/>
        <w:ind w:firstLine="480"/>
        <w:rPr>
          <w:rFonts w:ascii="仿宋" w:eastAsia="仿宋" w:hAnsi="仿宋" w:cs="仿宋_GB2312"/>
          <w:szCs w:val="24"/>
        </w:rPr>
      </w:pPr>
      <w:r>
        <w:rPr>
          <w:rFonts w:ascii="仿宋" w:eastAsia="仿宋" w:hAnsi="仿宋" w:cs="Arial"/>
          <w:kern w:val="0"/>
          <w:szCs w:val="24"/>
        </w:rPr>
        <w:t>20.4</w:t>
      </w:r>
      <w:r>
        <w:rPr>
          <w:rFonts w:ascii="仿宋" w:eastAsia="仿宋" w:hAnsi="仿宋" w:cs="Arial"/>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 w:eastAsia="仿宋" w:hAnsi="仿宋" w:cs="仿宋_GB2312" w:hint="eastAsia"/>
          <w:szCs w:val="24"/>
        </w:rPr>
        <w:t>。</w:t>
      </w:r>
    </w:p>
    <w:p w:rsidR="00FD2C69" w:rsidRDefault="00E458E2">
      <w:pPr>
        <w:pStyle w:val="2"/>
        <w:snapToGrid w:val="0"/>
        <w:spacing w:before="0" w:after="0" w:line="360" w:lineRule="auto"/>
        <w:jc w:val="center"/>
        <w:rPr>
          <w:rFonts w:ascii="仿宋" w:eastAsia="仿宋" w:hAnsi="仿宋" w:cs="新宋体"/>
          <w:sz w:val="28"/>
          <w:szCs w:val="28"/>
        </w:rPr>
      </w:pPr>
      <w:bookmarkStart w:id="42" w:name="_Toc34508135"/>
      <w:bookmarkStart w:id="43" w:name="_Toc34221900"/>
      <w:r>
        <w:rPr>
          <w:rFonts w:ascii="仿宋" w:eastAsia="仿宋" w:hAnsi="仿宋" w:cs="新宋体" w:hint="eastAsia"/>
          <w:sz w:val="28"/>
          <w:szCs w:val="28"/>
        </w:rPr>
        <w:t>五、</w:t>
      </w:r>
      <w:bookmarkEnd w:id="42"/>
      <w:bookmarkEnd w:id="43"/>
      <w:r>
        <w:rPr>
          <w:rFonts w:ascii="仿宋" w:eastAsia="仿宋" w:hAnsi="仿宋" w:cs="新宋体" w:hint="eastAsia"/>
          <w:sz w:val="28"/>
          <w:szCs w:val="28"/>
        </w:rPr>
        <w:t>磋商</w:t>
      </w:r>
    </w:p>
    <w:p w:rsidR="00FD2C69" w:rsidRDefault="00E458E2">
      <w:pPr>
        <w:snapToGrid w:val="0"/>
        <w:spacing w:line="360" w:lineRule="auto"/>
        <w:rPr>
          <w:rFonts w:ascii="仿宋" w:eastAsia="仿宋" w:hAnsi="仿宋"/>
          <w:b/>
          <w:sz w:val="24"/>
        </w:rPr>
      </w:pPr>
      <w:r>
        <w:rPr>
          <w:rFonts w:ascii="仿宋" w:eastAsia="仿宋" w:hAnsi="仿宋" w:cs="仿宋_GB2312"/>
          <w:b/>
          <w:sz w:val="24"/>
        </w:rPr>
        <w:t>21.</w:t>
      </w:r>
      <w:r>
        <w:rPr>
          <w:rFonts w:ascii="仿宋" w:eastAsia="仿宋" w:hAnsi="仿宋" w:hint="eastAsia"/>
          <w:b/>
          <w:sz w:val="24"/>
        </w:rPr>
        <w:t>磋商小组</w:t>
      </w:r>
    </w:p>
    <w:p w:rsidR="00FD2C69" w:rsidRDefault="00E458E2">
      <w:pPr>
        <w:snapToGrid w:val="0"/>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1.1</w:t>
      </w:r>
      <w:r>
        <w:rPr>
          <w:rFonts w:ascii="仿宋" w:eastAsia="仿宋" w:hAnsi="仿宋" w:hint="eastAsia"/>
          <w:sz w:val="24"/>
        </w:rPr>
        <w:t>磋商小组成员应当按照客观、公正、审慎的原则，根据采购文件</w:t>
      </w:r>
      <w:r>
        <w:rPr>
          <w:rFonts w:ascii="仿宋" w:eastAsia="仿宋" w:hAnsi="仿宋" w:cs="仿宋_GB2312" w:hint="eastAsia"/>
          <w:sz w:val="24"/>
        </w:rPr>
        <w:t>第六部分评审办法</w:t>
      </w:r>
      <w:r>
        <w:rPr>
          <w:rFonts w:ascii="仿宋" w:eastAsia="仿宋" w:hAnsi="仿宋" w:hint="eastAsia"/>
          <w:sz w:val="24"/>
        </w:rPr>
        <w:t>规定的评审程序、评审方法和评审标准进行独立评审。未实质性响应磋商文件的响应文件按无效响应处理，磋商小组应当告知提交响应文件的供应商。</w:t>
      </w:r>
    </w:p>
    <w:p w:rsidR="00FD2C69" w:rsidRDefault="00E458E2">
      <w:pPr>
        <w:snapToGrid w:val="0"/>
        <w:spacing w:line="360" w:lineRule="auto"/>
        <w:ind w:firstLineChars="200" w:firstLine="480"/>
        <w:rPr>
          <w:rFonts w:ascii="仿宋" w:eastAsia="仿宋" w:hAnsi="仿宋"/>
          <w:sz w:val="24"/>
        </w:rPr>
      </w:pPr>
      <w:r>
        <w:rPr>
          <w:rFonts w:ascii="仿宋" w:eastAsia="仿宋" w:hAnsi="仿宋" w:hint="eastAsia"/>
          <w:sz w:val="24"/>
        </w:rPr>
        <w:t>磋商文件内容违反国家有关强制性规定的，磋商小组应当停止评审并向采购人或者采购代理机构说明情况。</w:t>
      </w:r>
    </w:p>
    <w:p w:rsidR="00FD2C69" w:rsidRDefault="00E458E2">
      <w:pPr>
        <w:snapToGrid w:val="0"/>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1.2</w:t>
      </w:r>
      <w:r>
        <w:rPr>
          <w:rFonts w:ascii="仿宋" w:eastAsia="仿宋" w:hAnsi="仿宋" w:hint="eastAsia"/>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D2C69" w:rsidRDefault="00E458E2">
      <w:pPr>
        <w:snapToGrid w:val="0"/>
        <w:spacing w:line="360" w:lineRule="auto"/>
        <w:ind w:firstLineChars="200" w:firstLine="480"/>
        <w:rPr>
          <w:rFonts w:ascii="仿宋" w:eastAsia="仿宋" w:hAnsi="仿宋"/>
          <w:sz w:val="24"/>
        </w:rPr>
      </w:pPr>
      <w:r>
        <w:rPr>
          <w:rFonts w:ascii="仿宋" w:eastAsia="仿宋" w:hAnsi="仿宋" w:hint="eastAsia"/>
          <w:sz w:val="24"/>
        </w:rPr>
        <w:lastRenderedPageBreak/>
        <w:t>磋</w:t>
      </w:r>
      <w:r>
        <w:rPr>
          <w:rFonts w:ascii="仿宋" w:eastAsia="仿宋" w:hAnsi="仿宋" w:hint="eastAsia"/>
          <w:sz w:val="24"/>
        </w:rPr>
        <w:t>商小组要求供应商澄清、说明或者更正响应文件应当通过</w:t>
      </w:r>
      <w:r>
        <w:rPr>
          <w:rFonts w:ascii="仿宋" w:eastAsia="仿宋" w:hAnsi="仿宋" w:cs="仿宋_GB2312" w:hint="eastAsia"/>
          <w:sz w:val="24"/>
        </w:rPr>
        <w:t>政采云平台在线</w:t>
      </w:r>
      <w:r>
        <w:rPr>
          <w:rFonts w:ascii="仿宋" w:eastAsia="仿宋" w:hAnsi="仿宋" w:hint="eastAsia"/>
          <w:sz w:val="24"/>
        </w:rPr>
        <w:t>作出。供应商的澄清、说明或者更正应当由法定代表人或其授权代表签字或者加盖公章。由授权代表签字的，应当附法定代表人授权书。供应商为自然人的，应当由本人签字并附身份证明。</w:t>
      </w:r>
      <w:r>
        <w:rPr>
          <w:rFonts w:ascii="仿宋" w:eastAsia="仿宋" w:hAnsi="仿宋" w:cs="新宋体" w:hint="eastAsia"/>
          <w:bCs/>
          <w:kern w:val="0"/>
          <w:sz w:val="24"/>
        </w:rPr>
        <w:t>进行签字或盖章确认的材料将通过“政采云平台”进行，若因“政采云平台”技术问题无法进行签字或盖章确认的，采购组织机构将通过邮件、传真等形式组织确认。</w:t>
      </w:r>
    </w:p>
    <w:p w:rsidR="00FD2C69" w:rsidRDefault="00E458E2">
      <w:pPr>
        <w:snapToGrid w:val="0"/>
        <w:spacing w:line="360" w:lineRule="auto"/>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sz w:val="24"/>
        </w:rPr>
        <w:t>2</w:t>
      </w:r>
      <w:r>
        <w:rPr>
          <w:rFonts w:ascii="仿宋" w:eastAsia="仿宋" w:hAnsi="仿宋" w:cs="仿宋_GB2312" w:hint="eastAsia"/>
          <w:sz w:val="24"/>
        </w:rPr>
        <w:t>．磋商</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sz w:val="24"/>
        </w:rPr>
        <w:t>2.1</w:t>
      </w:r>
      <w:r>
        <w:rPr>
          <w:rFonts w:ascii="仿宋" w:eastAsia="仿宋" w:hAnsi="仿宋" w:cs="仿宋_GB2312" w:hint="eastAsia"/>
          <w:sz w:val="24"/>
        </w:rPr>
        <w:t>磋商小组所有成员应当集中与单一供应商分别进行磋商，并给予所有参加磋商的供应商平等的磋商机会。</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在磋商过程中，磋商小</w:t>
      </w:r>
      <w:r>
        <w:rPr>
          <w:rFonts w:ascii="仿宋" w:eastAsia="仿宋" w:hAnsi="仿宋" w:cs="仿宋_GB2312" w:hint="eastAsia"/>
          <w:sz w:val="24"/>
        </w:rPr>
        <w:t>组可以根据磋商文件和磋商情况实质性变动采购需求中的技术、服务要求以及合同草案条款，但不得变动磋商文件中的其他内容。实质性变动的内容，须经采购人代表确认。</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对磋商文件作出的实质性变动是磋商文件的有效组成部分，磋商小组应当及时以书面形式同时通知所有参加磋商的供应商。</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r>
        <w:rPr>
          <w:rFonts w:ascii="仿宋" w:eastAsia="仿宋" w:hAnsi="仿宋" w:cs="新宋体" w:hint="eastAsia"/>
          <w:bCs/>
          <w:kern w:val="0"/>
          <w:sz w:val="24"/>
        </w:rPr>
        <w:t>进行签字或盖章确认的材料将通过“政采云平台”进行，</w:t>
      </w:r>
      <w:r>
        <w:rPr>
          <w:rFonts w:ascii="仿宋" w:eastAsia="仿宋" w:hAnsi="仿宋" w:cs="新宋体" w:hint="eastAsia"/>
          <w:bCs/>
          <w:kern w:val="0"/>
          <w:sz w:val="24"/>
        </w:rPr>
        <w:t>若因“政采云平台”技术问题无法进行签字或盖章确认的，采购组织机构将通过邮件、传真等形式组织确认。</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sz w:val="24"/>
        </w:rPr>
        <w:t>2.2</w:t>
      </w:r>
      <w:r>
        <w:rPr>
          <w:rFonts w:ascii="仿宋" w:eastAsia="仿宋" w:hAnsi="仿宋" w:cs="仿宋_GB2312" w:hint="eastAsia"/>
          <w:sz w:val="24"/>
        </w:rPr>
        <w:t>磋商文件能够详细列明采购标的的技术、服务要求的，磋商结束后，磋商小组应当要求所有实质性响应的供应商在规定时间内提交最后报价，提交最后报价的供应商不得少于</w:t>
      </w:r>
      <w:r>
        <w:rPr>
          <w:rFonts w:ascii="仿宋" w:eastAsia="仿宋" w:hAnsi="仿宋" w:cs="仿宋_GB2312" w:hint="eastAsia"/>
          <w:sz w:val="24"/>
        </w:rPr>
        <w:t xml:space="preserve"> 3 </w:t>
      </w:r>
      <w:r>
        <w:rPr>
          <w:rFonts w:ascii="仿宋" w:eastAsia="仿宋" w:hAnsi="仿宋" w:cs="仿宋_GB2312" w:hint="eastAsia"/>
          <w:sz w:val="24"/>
        </w:rPr>
        <w:t>家。</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磋商文件不能详细列明采购标的的技术、服务要求，需经磋商由供应商提供最终设计方案或解决方案的，磋商结束后，磋商小组应当按照少数服从多数的原则投票推荐</w:t>
      </w:r>
      <w:r>
        <w:rPr>
          <w:rFonts w:ascii="仿宋" w:eastAsia="仿宋" w:hAnsi="仿宋" w:cs="仿宋_GB2312" w:hint="eastAsia"/>
          <w:sz w:val="24"/>
        </w:rPr>
        <w:t xml:space="preserve"> 3 </w:t>
      </w:r>
      <w:r>
        <w:rPr>
          <w:rFonts w:ascii="仿宋" w:eastAsia="仿宋" w:hAnsi="仿宋" w:cs="仿宋_GB2312" w:hint="eastAsia"/>
          <w:sz w:val="24"/>
        </w:rPr>
        <w:t>家以上供应商的设计方案或者解决方案，并要求其在规定时间内提交最后报价。</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最后报价是供应商响应文件的有效组成部分。符合《政府采购竞争性磋商采购方式管理暂行办法》第三条第四项情形的或者政府购买服务项目，提交最后报价的供应商可以为</w:t>
      </w:r>
      <w:r>
        <w:rPr>
          <w:rFonts w:ascii="仿宋" w:eastAsia="仿宋" w:hAnsi="仿宋" w:cs="仿宋_GB2312" w:hint="eastAsia"/>
          <w:sz w:val="24"/>
        </w:rPr>
        <w:t xml:space="preserve"> 2 </w:t>
      </w:r>
      <w:r>
        <w:rPr>
          <w:rFonts w:ascii="仿宋" w:eastAsia="仿宋" w:hAnsi="仿宋" w:cs="仿宋_GB2312" w:hint="eastAsia"/>
          <w:sz w:val="24"/>
        </w:rPr>
        <w:t>家。</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lastRenderedPageBreak/>
        <w:t>2</w:t>
      </w:r>
      <w:r>
        <w:rPr>
          <w:rFonts w:ascii="仿宋" w:eastAsia="仿宋" w:hAnsi="仿宋" w:cs="仿宋_GB2312"/>
          <w:sz w:val="24"/>
        </w:rPr>
        <w:t>2.3</w:t>
      </w:r>
      <w:r>
        <w:rPr>
          <w:rFonts w:ascii="仿宋" w:eastAsia="仿宋" w:hAnsi="仿宋" w:cs="仿宋_GB2312" w:hint="eastAsia"/>
          <w:sz w:val="24"/>
        </w:rPr>
        <w:t>已提交响应文件的供应商，在提交最后报价之前，可以根据磋商情况退出磋商。</w:t>
      </w:r>
    </w:p>
    <w:p w:rsidR="00FD2C69" w:rsidRDefault="00E458E2">
      <w:pPr>
        <w:snapToGrid w:val="0"/>
        <w:spacing w:line="360" w:lineRule="auto"/>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sz w:val="24"/>
        </w:rPr>
        <w:t>3</w:t>
      </w:r>
      <w:r>
        <w:rPr>
          <w:rFonts w:ascii="仿宋" w:eastAsia="仿宋" w:hAnsi="仿宋" w:cs="仿宋_GB2312" w:hint="eastAsia"/>
          <w:sz w:val="24"/>
        </w:rPr>
        <w:t>．评审</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sz w:val="24"/>
        </w:rPr>
        <w:t>3.1</w:t>
      </w:r>
      <w:r>
        <w:rPr>
          <w:rFonts w:ascii="仿宋" w:eastAsia="仿宋" w:hAnsi="仿宋" w:cs="仿宋_GB2312" w:hint="eastAsia"/>
          <w:sz w:val="24"/>
        </w:rPr>
        <w:t>经磋商确定最终采购需求和提交最后报价的供应商后，由磋商小组采用综合评分法对提交最后报价的供应商的响应文件和最后报价进行综合评分。具体评审办法见</w:t>
      </w:r>
      <w:r>
        <w:rPr>
          <w:rFonts w:ascii="仿宋" w:eastAsia="仿宋" w:hAnsi="仿宋" w:hint="eastAsia"/>
          <w:sz w:val="24"/>
        </w:rPr>
        <w:t>采购文件</w:t>
      </w:r>
      <w:r>
        <w:rPr>
          <w:rFonts w:ascii="仿宋" w:eastAsia="仿宋" w:hAnsi="仿宋" w:cs="仿宋_GB2312" w:hint="eastAsia"/>
          <w:sz w:val="24"/>
        </w:rPr>
        <w:t>第六部分评审办法。</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sz w:val="24"/>
        </w:rPr>
        <w:t>3.2</w:t>
      </w:r>
      <w:r>
        <w:rPr>
          <w:rFonts w:ascii="仿宋" w:eastAsia="仿宋" w:hAnsi="仿宋" w:cs="仿宋_GB2312" w:hint="eastAsia"/>
          <w:sz w:val="24"/>
        </w:rPr>
        <w:t>磋商小组应当根据综合评分情况，按照评审得分由高到低顺序推荐</w:t>
      </w:r>
      <w:r>
        <w:rPr>
          <w:rFonts w:ascii="仿宋" w:eastAsia="仿宋" w:hAnsi="仿宋" w:cs="仿宋_GB2312" w:hint="eastAsia"/>
          <w:sz w:val="24"/>
        </w:rPr>
        <w:t>3</w:t>
      </w:r>
      <w:r>
        <w:rPr>
          <w:rFonts w:ascii="仿宋" w:eastAsia="仿宋" w:hAnsi="仿宋" w:cs="仿宋_GB2312" w:hint="eastAsia"/>
          <w:sz w:val="24"/>
        </w:rPr>
        <w:t>名以上成交候选供应商，并编写评审报告。符合本部分供应商须知第</w:t>
      </w:r>
      <w:r>
        <w:rPr>
          <w:rFonts w:ascii="仿宋" w:eastAsia="仿宋" w:hAnsi="仿宋" w:cs="仿宋_GB2312" w:hint="eastAsia"/>
          <w:sz w:val="24"/>
        </w:rPr>
        <w:t>2</w:t>
      </w:r>
      <w:r>
        <w:rPr>
          <w:rFonts w:ascii="仿宋" w:eastAsia="仿宋" w:hAnsi="仿宋" w:cs="仿宋_GB2312"/>
          <w:sz w:val="24"/>
        </w:rPr>
        <w:t>2.2</w:t>
      </w:r>
      <w:r>
        <w:rPr>
          <w:rFonts w:ascii="仿宋" w:eastAsia="仿宋" w:hAnsi="仿宋" w:cs="仿宋_GB2312" w:hint="eastAsia"/>
          <w:sz w:val="24"/>
        </w:rPr>
        <w:t>款第三项情形的，可以推荐</w:t>
      </w:r>
      <w:r>
        <w:rPr>
          <w:rFonts w:ascii="仿宋" w:eastAsia="仿宋" w:hAnsi="仿宋" w:cs="仿宋_GB2312" w:hint="eastAsia"/>
          <w:sz w:val="24"/>
        </w:rPr>
        <w:t>2</w:t>
      </w:r>
      <w:r>
        <w:rPr>
          <w:rFonts w:ascii="仿宋" w:eastAsia="仿宋" w:hAnsi="仿宋" w:cs="仿宋_GB2312" w:hint="eastAsia"/>
          <w:sz w:val="24"/>
        </w:rPr>
        <w:t>家成交候选供应商。评审得分相同的，按照最后报价由低到高的顺序推荐。评审得分且最后报价相同的，按照技术指标优劣顺序推荐。</w:t>
      </w:r>
    </w:p>
    <w:p w:rsidR="00FD2C69" w:rsidRDefault="00E458E2">
      <w:pPr>
        <w:snapToGrid w:val="0"/>
        <w:spacing w:line="360" w:lineRule="auto"/>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sz w:val="24"/>
        </w:rPr>
        <w:t>4.</w:t>
      </w:r>
      <w:r>
        <w:rPr>
          <w:rFonts w:ascii="仿宋" w:eastAsia="仿宋" w:hAnsi="仿宋" w:cs="仿宋_GB2312" w:hint="eastAsia"/>
          <w:sz w:val="24"/>
        </w:rPr>
        <w:t>评审报告</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sz w:val="24"/>
        </w:rPr>
        <w:t>4.1</w:t>
      </w:r>
      <w:r>
        <w:rPr>
          <w:rFonts w:ascii="仿宋" w:eastAsia="仿宋" w:hAnsi="仿宋" w:cs="仿宋_GB2312" w:hint="eastAsia"/>
          <w:sz w:val="24"/>
        </w:rPr>
        <w:t>评审报告应当包括以下主要内容：</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hint="eastAsia"/>
          <w:sz w:val="24"/>
        </w:rPr>
        <w:t>1</w:t>
      </w:r>
      <w:r>
        <w:rPr>
          <w:rFonts w:ascii="仿宋" w:eastAsia="仿宋" w:hAnsi="仿宋" w:cs="仿宋_GB2312" w:hint="eastAsia"/>
          <w:sz w:val="24"/>
        </w:rPr>
        <w:t>）邀请供应商参加采购活动的具体方式和相关情况；</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hint="eastAsia"/>
          <w:sz w:val="24"/>
        </w:rPr>
        <w:t>2</w:t>
      </w:r>
      <w:r>
        <w:rPr>
          <w:rFonts w:ascii="仿宋" w:eastAsia="仿宋" w:hAnsi="仿宋" w:cs="仿宋_GB2312" w:hint="eastAsia"/>
          <w:sz w:val="24"/>
        </w:rPr>
        <w:t>）响应文件开启日期和地点；</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hint="eastAsia"/>
          <w:sz w:val="24"/>
        </w:rPr>
        <w:t>3</w:t>
      </w:r>
      <w:r>
        <w:rPr>
          <w:rFonts w:ascii="仿宋" w:eastAsia="仿宋" w:hAnsi="仿宋" w:cs="仿宋_GB2312" w:hint="eastAsia"/>
          <w:sz w:val="24"/>
        </w:rPr>
        <w:t>）获取磋商文件的供应商名单和磋商小组成员名单；</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hint="eastAsia"/>
          <w:sz w:val="24"/>
        </w:rPr>
        <w:t>4</w:t>
      </w:r>
      <w:r>
        <w:rPr>
          <w:rFonts w:ascii="仿宋" w:eastAsia="仿宋" w:hAnsi="仿宋" w:cs="仿宋_GB2312" w:hint="eastAsia"/>
          <w:sz w:val="24"/>
        </w:rPr>
        <w:t>）评审情况记录和说明，包括对供应商的资格审</w:t>
      </w:r>
      <w:r>
        <w:rPr>
          <w:rFonts w:ascii="仿宋" w:eastAsia="仿宋" w:hAnsi="仿宋" w:cs="仿宋_GB2312" w:hint="eastAsia"/>
          <w:sz w:val="24"/>
        </w:rPr>
        <w:t>查情况、供应商响应文件评审情况、磋商情况、报价情况等；</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hint="eastAsia"/>
          <w:sz w:val="24"/>
        </w:rPr>
        <w:t>5</w:t>
      </w:r>
      <w:r>
        <w:rPr>
          <w:rFonts w:ascii="仿宋" w:eastAsia="仿宋" w:hAnsi="仿宋" w:cs="仿宋_GB2312" w:hint="eastAsia"/>
          <w:sz w:val="24"/>
        </w:rPr>
        <w:t>）提出的成交候选供应商的排序名单及理由。</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sz w:val="24"/>
        </w:rPr>
        <w:t>4.2</w:t>
      </w:r>
      <w:r>
        <w:rPr>
          <w:rFonts w:ascii="仿宋" w:eastAsia="仿宋" w:hAnsi="仿宋" w:cs="仿宋_GB2312" w:hint="eastAsia"/>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FD2C69" w:rsidRDefault="00E458E2">
      <w:pPr>
        <w:snapToGrid w:val="0"/>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六、定标</w:t>
      </w:r>
    </w:p>
    <w:p w:rsidR="00FD2C69" w:rsidRDefault="00E458E2">
      <w:pPr>
        <w:pStyle w:val="ab"/>
        <w:adjustRightInd w:val="0"/>
        <w:snapToGrid w:val="0"/>
        <w:spacing w:line="360" w:lineRule="auto"/>
        <w:ind w:left="0" w:firstLineChars="0" w:firstLine="0"/>
        <w:rPr>
          <w:rFonts w:ascii="仿宋" w:eastAsia="仿宋" w:hAnsi="仿宋" w:cs="仿宋_GB2312"/>
          <w:b/>
        </w:rPr>
      </w:pPr>
      <w:r>
        <w:rPr>
          <w:rFonts w:ascii="仿宋" w:eastAsia="仿宋" w:hAnsi="仿宋" w:cs="仿宋_GB2312"/>
          <w:b/>
        </w:rPr>
        <w:t>25.</w:t>
      </w:r>
      <w:r>
        <w:rPr>
          <w:rFonts w:ascii="仿宋" w:eastAsia="仿宋" w:hAnsi="仿宋" w:cs="仿宋_GB2312" w:hint="eastAsia"/>
          <w:b/>
        </w:rPr>
        <w:t>确定成交供应商</w:t>
      </w:r>
    </w:p>
    <w:p w:rsidR="00FD2C69" w:rsidRDefault="00E458E2">
      <w:pPr>
        <w:pStyle w:val="26"/>
        <w:snapToGrid w:val="0"/>
        <w:ind w:firstLine="480"/>
        <w:rPr>
          <w:rFonts w:ascii="仿宋" w:eastAsia="仿宋" w:hAnsi="仿宋" w:cs="仿宋_GB2312"/>
          <w:szCs w:val="24"/>
        </w:rPr>
      </w:pPr>
      <w:r>
        <w:rPr>
          <w:rFonts w:ascii="仿宋" w:eastAsia="仿宋" w:hAnsi="仿宋" w:cs="仿宋_GB2312" w:hint="eastAsia"/>
          <w:szCs w:val="24"/>
        </w:rPr>
        <w:t>采购代理机构应当在评审结束后</w:t>
      </w:r>
      <w:r>
        <w:rPr>
          <w:rFonts w:ascii="仿宋" w:eastAsia="仿宋" w:hAnsi="仿宋" w:cs="仿宋_GB2312" w:hint="eastAsia"/>
          <w:szCs w:val="24"/>
        </w:rPr>
        <w:t xml:space="preserve"> 2 </w:t>
      </w:r>
      <w:r>
        <w:rPr>
          <w:rFonts w:ascii="仿宋" w:eastAsia="仿宋" w:hAnsi="仿宋" w:cs="仿宋_GB2312" w:hint="eastAsia"/>
          <w:szCs w:val="24"/>
        </w:rPr>
        <w:t>个工作日内将评审报告送采购人确认。采购人应当在收到评审报告后</w:t>
      </w:r>
      <w:r>
        <w:rPr>
          <w:rFonts w:ascii="仿宋" w:eastAsia="仿宋" w:hAnsi="仿宋" w:cs="仿宋_GB2312" w:hint="eastAsia"/>
          <w:szCs w:val="24"/>
        </w:rPr>
        <w:t xml:space="preserve"> 5 </w:t>
      </w:r>
      <w:r>
        <w:rPr>
          <w:rFonts w:ascii="仿宋" w:eastAsia="仿宋" w:hAnsi="仿宋" w:cs="仿宋_GB2312" w:hint="eastAsia"/>
          <w:szCs w:val="24"/>
        </w:rPr>
        <w:t>个工作日内，从评审报告提出的成交候选供应商中，按照排序由高到低的原则确定成交供应商，也可以书面授权磋商小组直接确定成交供应商。采购人逾期未确定成交供应商且不提出异议的，视为确定评审</w:t>
      </w:r>
      <w:r>
        <w:rPr>
          <w:rFonts w:ascii="仿宋" w:eastAsia="仿宋" w:hAnsi="仿宋" w:cs="仿宋_GB2312" w:hint="eastAsia"/>
          <w:szCs w:val="24"/>
        </w:rPr>
        <w:lastRenderedPageBreak/>
        <w:t>报告提出的排序第一的供应商为成交供应商。</w:t>
      </w:r>
    </w:p>
    <w:p w:rsidR="00FD2C69" w:rsidRDefault="00E458E2">
      <w:pPr>
        <w:pStyle w:val="26"/>
        <w:snapToGrid w:val="0"/>
        <w:spacing w:before="0"/>
        <w:ind w:firstLineChars="0" w:firstLine="0"/>
        <w:rPr>
          <w:rFonts w:ascii="仿宋" w:eastAsia="仿宋" w:hAnsi="仿宋" w:cs="仿宋_GB2312"/>
          <w:b/>
          <w:szCs w:val="24"/>
        </w:rPr>
      </w:pPr>
      <w:r>
        <w:rPr>
          <w:rFonts w:ascii="仿宋" w:eastAsia="仿宋" w:hAnsi="仿宋" w:cs="仿宋_GB2312"/>
          <w:b/>
          <w:szCs w:val="24"/>
        </w:rPr>
        <w:t>26.</w:t>
      </w:r>
      <w:r>
        <w:rPr>
          <w:rFonts w:ascii="仿宋" w:eastAsia="仿宋" w:hAnsi="仿宋" w:cs="仿宋_GB2312" w:hint="eastAsia"/>
          <w:b/>
          <w:szCs w:val="24"/>
        </w:rPr>
        <w:t>成交通知与成交结果公告</w:t>
      </w:r>
    </w:p>
    <w:p w:rsidR="00FD2C69" w:rsidRDefault="00E458E2">
      <w:pPr>
        <w:widowControl/>
        <w:snapToGrid w:val="0"/>
        <w:spacing w:line="360" w:lineRule="auto"/>
        <w:ind w:firstLineChars="200" w:firstLine="480"/>
        <w:jc w:val="left"/>
        <w:rPr>
          <w:rFonts w:ascii="仿宋" w:eastAsia="仿宋" w:hAnsi="仿宋" w:cs="仿宋_GB2312"/>
          <w:sz w:val="24"/>
        </w:rPr>
      </w:pPr>
      <w:r>
        <w:rPr>
          <w:rFonts w:ascii="仿宋" w:eastAsia="仿宋" w:hAnsi="仿宋" w:cs="仿宋_GB2312"/>
          <w:sz w:val="24"/>
        </w:rPr>
        <w:t>26.1</w:t>
      </w:r>
      <w:r>
        <w:rPr>
          <w:rFonts w:ascii="仿宋" w:eastAsia="仿宋" w:hAnsi="仿宋" w:cs="仿宋_GB2312"/>
          <w:sz w:val="24"/>
        </w:rPr>
        <w:t>自</w:t>
      </w:r>
      <w:r>
        <w:rPr>
          <w:rFonts w:ascii="仿宋" w:eastAsia="仿宋" w:hAnsi="仿宋" w:cs="仿宋_GB2312" w:hint="eastAsia"/>
          <w:sz w:val="24"/>
        </w:rPr>
        <w:t>成交供应商</w:t>
      </w:r>
      <w:r>
        <w:rPr>
          <w:rFonts w:ascii="仿宋" w:eastAsia="仿宋" w:hAnsi="仿宋" w:cs="仿宋_GB2312"/>
          <w:sz w:val="24"/>
        </w:rPr>
        <w:t>确定之日起</w:t>
      </w:r>
      <w:r>
        <w:rPr>
          <w:rFonts w:ascii="仿宋" w:eastAsia="仿宋" w:hAnsi="仿宋" w:cs="仿宋_GB2312"/>
          <w:sz w:val="24"/>
        </w:rPr>
        <w:t>2</w:t>
      </w:r>
      <w:r>
        <w:rPr>
          <w:rFonts w:ascii="仿宋" w:eastAsia="仿宋" w:hAnsi="仿宋" w:cs="仿宋_GB2312"/>
          <w:sz w:val="24"/>
        </w:rPr>
        <w:t>个工作日内，采购机构向</w:t>
      </w:r>
      <w:r>
        <w:rPr>
          <w:rFonts w:ascii="仿宋" w:eastAsia="仿宋" w:hAnsi="仿宋" w:cs="仿宋_GB2312" w:hint="eastAsia"/>
          <w:sz w:val="24"/>
        </w:rPr>
        <w:t>成交供应商</w:t>
      </w:r>
      <w:r>
        <w:rPr>
          <w:rFonts w:ascii="仿宋" w:eastAsia="仿宋" w:hAnsi="仿宋" w:cs="仿宋_GB2312"/>
          <w:sz w:val="24"/>
        </w:rPr>
        <w:t>发出</w:t>
      </w:r>
      <w:r>
        <w:rPr>
          <w:rFonts w:ascii="仿宋" w:eastAsia="仿宋" w:hAnsi="仿宋" w:cs="仿宋_GB2312" w:hint="eastAsia"/>
          <w:sz w:val="24"/>
        </w:rPr>
        <w:t>成交</w:t>
      </w:r>
      <w:r>
        <w:rPr>
          <w:rFonts w:ascii="仿宋" w:eastAsia="仿宋" w:hAnsi="仿宋" w:cs="仿宋_GB2312"/>
          <w:sz w:val="24"/>
        </w:rPr>
        <w:t>通知书，</w:t>
      </w:r>
      <w:r>
        <w:rPr>
          <w:rFonts w:ascii="仿宋" w:eastAsia="仿宋" w:hAnsi="仿宋" w:cs="仿宋_GB2312" w:hint="eastAsia"/>
          <w:sz w:val="24"/>
        </w:rPr>
        <w:t>同时编制发布采购结果公告。</w:t>
      </w:r>
    </w:p>
    <w:p w:rsidR="00FD2C69" w:rsidRDefault="00E458E2">
      <w:pPr>
        <w:widowControl/>
        <w:snapToGrid w:val="0"/>
        <w:spacing w:line="360" w:lineRule="auto"/>
        <w:ind w:firstLineChars="200" w:firstLine="480"/>
        <w:jc w:val="left"/>
        <w:rPr>
          <w:rFonts w:ascii="仿宋" w:eastAsia="仿宋" w:hAnsi="仿宋" w:cs="仿宋_GB2312"/>
          <w:sz w:val="24"/>
        </w:rPr>
      </w:pPr>
      <w:r>
        <w:rPr>
          <w:rFonts w:ascii="仿宋" w:eastAsia="仿宋" w:hAnsi="仿宋" w:cs="仿宋_GB2312"/>
          <w:sz w:val="24"/>
        </w:rPr>
        <w:t>26.</w:t>
      </w:r>
      <w:r>
        <w:rPr>
          <w:rFonts w:ascii="仿宋" w:eastAsia="仿宋" w:hAnsi="仿宋" w:cs="仿宋_GB2312" w:hint="eastAsia"/>
          <w:sz w:val="24"/>
        </w:rPr>
        <w:t>2</w:t>
      </w:r>
      <w:r>
        <w:rPr>
          <w:rFonts w:ascii="仿宋" w:eastAsia="仿宋" w:hAnsi="仿宋" w:cs="仿宋_GB2312"/>
          <w:sz w:val="24"/>
        </w:rPr>
        <w:t>公告期限为</w:t>
      </w:r>
      <w:r>
        <w:rPr>
          <w:rFonts w:ascii="仿宋" w:eastAsia="仿宋" w:hAnsi="仿宋" w:cs="仿宋_GB2312"/>
          <w:sz w:val="24"/>
        </w:rPr>
        <w:t>1</w:t>
      </w:r>
      <w:r>
        <w:rPr>
          <w:rFonts w:ascii="仿宋" w:eastAsia="仿宋" w:hAnsi="仿宋" w:cs="仿宋_GB2312"/>
          <w:sz w:val="24"/>
        </w:rPr>
        <w:t>个工作日。</w:t>
      </w:r>
    </w:p>
    <w:p w:rsidR="00FD2C69" w:rsidRDefault="00E458E2">
      <w:pPr>
        <w:snapToGrid w:val="0"/>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七、合同授予</w:t>
      </w:r>
    </w:p>
    <w:p w:rsidR="00FD2C69" w:rsidRDefault="00E458E2">
      <w:pPr>
        <w:pStyle w:val="ab"/>
        <w:adjustRightInd w:val="0"/>
        <w:snapToGrid w:val="0"/>
        <w:spacing w:line="360" w:lineRule="auto"/>
        <w:ind w:left="0" w:firstLineChars="0" w:firstLine="0"/>
        <w:rPr>
          <w:rFonts w:ascii="仿宋" w:eastAsia="仿宋" w:hAnsi="仿宋" w:cs="仿宋_GB2312"/>
          <w:b/>
        </w:rPr>
      </w:pPr>
      <w:r>
        <w:rPr>
          <w:rFonts w:ascii="仿宋" w:eastAsia="仿宋" w:hAnsi="仿宋" w:cs="仿宋_GB2312"/>
          <w:b/>
        </w:rPr>
        <w:t>27.</w:t>
      </w:r>
      <w:r>
        <w:rPr>
          <w:rFonts w:ascii="仿宋" w:eastAsia="仿宋" w:hAnsi="仿宋" w:cs="仿宋_GB2312" w:hint="eastAsia"/>
          <w:b/>
        </w:rPr>
        <w:t>合同的签订</w:t>
      </w:r>
    </w:p>
    <w:p w:rsidR="00FD2C69" w:rsidRDefault="00E458E2">
      <w:pPr>
        <w:widowControl/>
        <w:snapToGrid w:val="0"/>
        <w:spacing w:line="360" w:lineRule="auto"/>
        <w:ind w:firstLineChars="200" w:firstLine="480"/>
        <w:jc w:val="left"/>
        <w:rPr>
          <w:rFonts w:ascii="仿宋" w:eastAsia="仿宋" w:hAnsi="仿宋" w:cs="Arial"/>
          <w:kern w:val="0"/>
          <w:sz w:val="24"/>
        </w:rPr>
      </w:pPr>
      <w:r>
        <w:rPr>
          <w:rFonts w:ascii="仿宋" w:eastAsia="仿宋" w:hAnsi="仿宋" w:cs="仿宋_GB2312"/>
          <w:sz w:val="24"/>
        </w:rPr>
        <w:t>27.1</w:t>
      </w:r>
      <w:r>
        <w:rPr>
          <w:rFonts w:ascii="仿宋" w:eastAsia="仿宋" w:hAnsi="仿宋" w:cs="Arial"/>
          <w:kern w:val="0"/>
          <w:sz w:val="24"/>
        </w:rPr>
        <w:t xml:space="preserve"> </w:t>
      </w:r>
      <w:r>
        <w:rPr>
          <w:rFonts w:ascii="仿宋" w:eastAsia="仿宋" w:hAnsi="仿宋" w:cs="Arial"/>
          <w:kern w:val="0"/>
          <w:sz w:val="24"/>
        </w:rPr>
        <w:t>采购人与</w:t>
      </w:r>
      <w:r>
        <w:rPr>
          <w:rFonts w:ascii="仿宋" w:eastAsia="仿宋" w:hAnsi="仿宋" w:cs="Arial" w:hint="eastAsia"/>
          <w:kern w:val="0"/>
          <w:sz w:val="24"/>
        </w:rPr>
        <w:t>成交供应商</w:t>
      </w:r>
      <w:r>
        <w:rPr>
          <w:rFonts w:ascii="仿宋" w:eastAsia="仿宋" w:hAnsi="仿宋" w:cs="Arial"/>
          <w:kern w:val="0"/>
          <w:sz w:val="24"/>
        </w:rPr>
        <w:t>应当在</w:t>
      </w:r>
      <w:r>
        <w:rPr>
          <w:rFonts w:ascii="仿宋" w:eastAsia="仿宋" w:hAnsi="仿宋" w:cs="Arial" w:hint="eastAsia"/>
          <w:kern w:val="0"/>
          <w:sz w:val="24"/>
        </w:rPr>
        <w:t>成交</w:t>
      </w:r>
      <w:r>
        <w:rPr>
          <w:rFonts w:ascii="仿宋" w:eastAsia="仿宋" w:hAnsi="仿宋" w:cs="Arial"/>
          <w:kern w:val="0"/>
          <w:sz w:val="24"/>
        </w:rPr>
        <w:t>通知书发出之日起三十日内，按照</w:t>
      </w:r>
      <w:r>
        <w:rPr>
          <w:rFonts w:ascii="仿宋" w:eastAsia="仿宋" w:hAnsi="仿宋" w:cs="Arial" w:hint="eastAsia"/>
          <w:kern w:val="0"/>
          <w:sz w:val="24"/>
        </w:rPr>
        <w:t>采购</w:t>
      </w:r>
      <w:r>
        <w:rPr>
          <w:rFonts w:ascii="仿宋" w:eastAsia="仿宋" w:hAnsi="仿宋" w:cs="Arial"/>
          <w:kern w:val="0"/>
          <w:sz w:val="24"/>
        </w:rPr>
        <w:t>文件确定的事项签订政府采购合同，并在</w:t>
      </w:r>
      <w:r>
        <w:rPr>
          <w:rFonts w:ascii="仿宋" w:eastAsia="仿宋" w:hAnsi="仿宋" w:cs="Arial" w:hint="eastAsia"/>
          <w:kern w:val="0"/>
          <w:sz w:val="24"/>
        </w:rPr>
        <w:t>合同签订之日起</w:t>
      </w:r>
      <w:r>
        <w:rPr>
          <w:rFonts w:ascii="仿宋" w:eastAsia="仿宋" w:hAnsi="仿宋" w:cs="Arial" w:hint="eastAsia"/>
          <w:kern w:val="0"/>
          <w:sz w:val="24"/>
        </w:rPr>
        <w:t>2</w:t>
      </w:r>
      <w:r>
        <w:rPr>
          <w:rFonts w:ascii="仿宋" w:eastAsia="仿宋" w:hAnsi="仿宋" w:cs="Arial" w:hint="eastAsia"/>
          <w:kern w:val="0"/>
          <w:sz w:val="24"/>
        </w:rPr>
        <w:t>个工作日</w:t>
      </w:r>
      <w:r>
        <w:rPr>
          <w:rFonts w:ascii="仿宋" w:eastAsia="仿宋" w:hAnsi="仿宋" w:cs="Arial"/>
          <w:kern w:val="0"/>
          <w:sz w:val="24"/>
        </w:rPr>
        <w:t>内依法发布合同公告。</w:t>
      </w:r>
      <w:r>
        <w:rPr>
          <w:rFonts w:ascii="仿宋" w:eastAsia="仿宋" w:hAnsi="仿宋" w:cs="仿宋_GB2312" w:hint="eastAsia"/>
          <w:sz w:val="24"/>
        </w:rPr>
        <w:t>合同主要条款详见第四部分拟签订的合同文本。</w:t>
      </w:r>
    </w:p>
    <w:p w:rsidR="00FD2C69" w:rsidRDefault="00E458E2">
      <w:pPr>
        <w:pStyle w:val="26"/>
        <w:snapToGrid w:val="0"/>
        <w:spacing w:before="0"/>
        <w:ind w:firstLine="480"/>
        <w:rPr>
          <w:rFonts w:ascii="仿宋" w:eastAsia="仿宋" w:hAnsi="仿宋"/>
          <w:kern w:val="0"/>
          <w:szCs w:val="24"/>
          <w:lang w:val="zh-CN"/>
        </w:rPr>
      </w:pPr>
      <w:r>
        <w:rPr>
          <w:rFonts w:ascii="仿宋" w:eastAsia="仿宋" w:hAnsi="仿宋" w:cs="仿宋_GB2312"/>
          <w:kern w:val="0"/>
          <w:szCs w:val="24"/>
          <w:lang w:val="zh-CN"/>
        </w:rPr>
        <w:t>27.2</w:t>
      </w:r>
      <w:r>
        <w:rPr>
          <w:rFonts w:ascii="仿宋" w:eastAsia="仿宋" w:hAnsi="仿宋" w:hint="eastAsia"/>
          <w:kern w:val="0"/>
          <w:szCs w:val="24"/>
          <w:lang w:val="zh-CN"/>
        </w:rPr>
        <w:t>成交供应商按规定的日期、时间、地点，由法定代表人或其授权代表与采购人代表签订合同。如成交为联合体的，由联合体成员各方法定代表人或其授权代表与采购人代表签订合同。</w:t>
      </w:r>
    </w:p>
    <w:p w:rsidR="00FD2C69" w:rsidRDefault="00E458E2">
      <w:pPr>
        <w:pStyle w:val="26"/>
        <w:snapToGrid w:val="0"/>
        <w:spacing w:before="0"/>
        <w:ind w:firstLine="480"/>
        <w:rPr>
          <w:rFonts w:ascii="仿宋" w:eastAsia="仿宋" w:hAnsi="仿宋" w:cs="仿宋_GB2312"/>
          <w:szCs w:val="24"/>
        </w:rPr>
      </w:pPr>
      <w:r>
        <w:rPr>
          <w:rFonts w:ascii="仿宋" w:eastAsia="仿宋" w:hAnsi="仿宋" w:hint="eastAsia"/>
          <w:kern w:val="0"/>
          <w:szCs w:val="24"/>
          <w:lang w:val="zh-CN"/>
        </w:rPr>
        <w:t>27.3</w:t>
      </w:r>
      <w:r>
        <w:rPr>
          <w:rFonts w:ascii="仿宋" w:eastAsia="仿宋" w:hAnsi="仿宋" w:hint="eastAsia"/>
          <w:kern w:val="0"/>
          <w:szCs w:val="24"/>
          <w:lang w:val="zh-CN"/>
        </w:rPr>
        <w:t>成交供应商</w:t>
      </w:r>
      <w:r>
        <w:rPr>
          <w:rFonts w:ascii="仿宋" w:eastAsia="仿宋" w:hAnsi="仿宋" w:cs="仿宋_GB2312" w:hint="eastAsia"/>
          <w:szCs w:val="24"/>
        </w:rPr>
        <w:t>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rsidR="00FD2C69" w:rsidRDefault="00E458E2">
      <w:pPr>
        <w:pStyle w:val="26"/>
        <w:snapToGrid w:val="0"/>
        <w:spacing w:before="0"/>
        <w:ind w:firstLine="480"/>
        <w:rPr>
          <w:rFonts w:ascii="仿宋" w:eastAsia="仿宋" w:hAnsi="仿宋" w:cs="仿宋_GB2312"/>
          <w:szCs w:val="24"/>
        </w:rPr>
      </w:pPr>
      <w:r>
        <w:rPr>
          <w:rFonts w:ascii="仿宋" w:eastAsia="仿宋" w:hAnsi="仿宋" w:cs="仿宋_GB2312"/>
          <w:szCs w:val="24"/>
        </w:rPr>
        <w:t>27.4</w:t>
      </w:r>
      <w:r>
        <w:rPr>
          <w:rFonts w:ascii="仿宋" w:eastAsia="仿宋" w:hAnsi="仿宋" w:cs="仿宋_GB2312"/>
          <w:szCs w:val="24"/>
        </w:rPr>
        <w:t>采购合同</w:t>
      </w:r>
      <w:r>
        <w:rPr>
          <w:rFonts w:ascii="仿宋" w:eastAsia="仿宋" w:hAnsi="仿宋" w:cs="仿宋_GB2312" w:hint="eastAsia"/>
          <w:szCs w:val="24"/>
        </w:rPr>
        <w:t>可</w:t>
      </w:r>
      <w:r>
        <w:rPr>
          <w:rFonts w:ascii="仿宋" w:eastAsia="仿宋" w:hAnsi="仿宋" w:cs="仿宋_GB2312"/>
          <w:szCs w:val="24"/>
        </w:rPr>
        <w:t>由采购人与</w:t>
      </w:r>
      <w:r>
        <w:rPr>
          <w:rFonts w:ascii="仿宋" w:eastAsia="仿宋" w:hAnsi="仿宋" w:cs="仿宋_GB2312" w:hint="eastAsia"/>
          <w:szCs w:val="24"/>
        </w:rPr>
        <w:t>成交</w:t>
      </w:r>
      <w:r>
        <w:rPr>
          <w:rFonts w:ascii="仿宋" w:eastAsia="仿宋" w:hAnsi="仿宋" w:cs="仿宋_GB2312"/>
          <w:szCs w:val="24"/>
        </w:rPr>
        <w:t>供应商根据</w:t>
      </w:r>
      <w:r>
        <w:rPr>
          <w:rFonts w:ascii="仿宋" w:eastAsia="仿宋" w:hAnsi="仿宋" w:cs="仿宋_GB2312" w:hint="eastAsia"/>
          <w:szCs w:val="24"/>
        </w:rPr>
        <w:t>采购文件、响应文件等内容通过政采云台在线签订，自动备案。</w:t>
      </w:r>
    </w:p>
    <w:p w:rsidR="00FD2C69" w:rsidRDefault="00E458E2">
      <w:pPr>
        <w:pStyle w:val="26"/>
        <w:snapToGrid w:val="0"/>
        <w:spacing w:before="0"/>
        <w:ind w:firstLineChars="0" w:firstLine="0"/>
        <w:rPr>
          <w:rFonts w:ascii="仿宋" w:eastAsia="仿宋" w:hAnsi="仿宋" w:cs="仿宋_GB2312"/>
          <w:b/>
          <w:szCs w:val="24"/>
        </w:rPr>
      </w:pPr>
      <w:r>
        <w:rPr>
          <w:rFonts w:ascii="仿宋" w:eastAsia="仿宋" w:hAnsi="仿宋" w:cs="仿宋_GB2312" w:hint="eastAsia"/>
          <w:b/>
          <w:szCs w:val="24"/>
        </w:rPr>
        <w:t>2</w:t>
      </w:r>
      <w:r>
        <w:rPr>
          <w:rFonts w:ascii="仿宋" w:eastAsia="仿宋" w:hAnsi="仿宋" w:cs="仿宋_GB2312"/>
          <w:b/>
          <w:szCs w:val="24"/>
        </w:rPr>
        <w:t>8</w:t>
      </w:r>
      <w:r>
        <w:rPr>
          <w:rFonts w:ascii="仿宋" w:eastAsia="仿宋" w:hAnsi="仿宋" w:cs="仿宋_GB2312" w:hint="eastAsia"/>
          <w:b/>
          <w:szCs w:val="24"/>
        </w:rPr>
        <w:t>．合同履约管理</w:t>
      </w:r>
    </w:p>
    <w:p w:rsidR="00FD2C69" w:rsidRDefault="00E458E2">
      <w:pPr>
        <w:pStyle w:val="26"/>
        <w:snapToGrid w:val="0"/>
        <w:spacing w:before="0"/>
        <w:ind w:firstLine="480"/>
        <w:rPr>
          <w:rFonts w:ascii="仿宋" w:eastAsia="仿宋" w:hAnsi="仿宋" w:cs="仿宋_GB2312"/>
          <w:szCs w:val="24"/>
        </w:rPr>
      </w:pPr>
      <w:r>
        <w:rPr>
          <w:rFonts w:ascii="仿宋" w:eastAsia="仿宋" w:hAnsi="仿宋" w:cs="仿宋_GB2312" w:hint="eastAsia"/>
          <w:szCs w:val="24"/>
        </w:rPr>
        <w:t>合同签订后，采购人依法加强对合同履约进行管理，并在中标</w:t>
      </w:r>
      <w:r>
        <w:rPr>
          <w:rFonts w:ascii="仿宋" w:eastAsia="仿宋" w:hAnsi="仿宋" w:cs="仿宋_GB2312" w:hint="eastAsia"/>
          <w:szCs w:val="24"/>
        </w:rPr>
        <w:t>/</w:t>
      </w:r>
      <w:r>
        <w:rPr>
          <w:rFonts w:ascii="仿宋" w:eastAsia="仿宋" w:hAnsi="仿宋" w:cs="仿宋_GB2312" w:hint="eastAsia"/>
          <w:szCs w:val="24"/>
        </w:rPr>
        <w:t>成交单位服务、项目验收等重要关节，如实填写《合同验收报告》（或考核资料），并及时向同级财政部门报告验收过程中遇到的问题。</w:t>
      </w:r>
    </w:p>
    <w:p w:rsidR="00FD2C69" w:rsidRDefault="00E458E2">
      <w:pPr>
        <w:pStyle w:val="ab"/>
        <w:adjustRightInd w:val="0"/>
        <w:snapToGrid w:val="0"/>
        <w:spacing w:line="360" w:lineRule="auto"/>
        <w:ind w:left="0" w:firstLineChars="0" w:firstLine="0"/>
        <w:rPr>
          <w:rFonts w:ascii="仿宋" w:eastAsia="仿宋" w:hAnsi="仿宋" w:cs="仿宋_GB2312"/>
          <w:b/>
        </w:rPr>
      </w:pPr>
      <w:r>
        <w:rPr>
          <w:rFonts w:ascii="仿宋" w:eastAsia="仿宋" w:hAnsi="仿宋" w:cs="仿宋_GB2312"/>
          <w:b/>
        </w:rPr>
        <w:t>29.</w:t>
      </w:r>
      <w:r>
        <w:rPr>
          <w:rFonts w:ascii="仿宋" w:eastAsia="仿宋" w:hAnsi="仿宋" w:cs="仿宋_GB2312" w:hint="eastAsia"/>
          <w:b/>
        </w:rPr>
        <w:t>履约保证金</w:t>
      </w:r>
    </w:p>
    <w:p w:rsidR="00FD2C69" w:rsidRDefault="00E458E2">
      <w:pPr>
        <w:tabs>
          <w:tab w:val="left" w:pos="0"/>
        </w:tabs>
        <w:snapToGrid w:val="0"/>
        <w:spacing w:line="360" w:lineRule="auto"/>
        <w:ind w:firstLineChars="200" w:firstLine="480"/>
        <w:rPr>
          <w:rFonts w:ascii="仿宋" w:eastAsia="仿宋" w:hAnsi="仿宋" w:cs="Helvetica"/>
          <w:kern w:val="0"/>
          <w:sz w:val="24"/>
        </w:rPr>
      </w:pPr>
      <w:r>
        <w:rPr>
          <w:rFonts w:ascii="仿宋" w:eastAsia="仿宋" w:hAnsi="仿宋" w:cs="Helvetica" w:hint="eastAsia"/>
          <w:kern w:val="0"/>
          <w:sz w:val="24"/>
        </w:rPr>
        <w:t>签订的合同文本要求成交供应商提交履约保证金的，供应商应当以支票、汇票、本票或者金融机构、担保机构出具的保函等非现金形式提交</w:t>
      </w:r>
      <w:r>
        <w:rPr>
          <w:rFonts w:ascii="仿宋" w:eastAsia="仿宋" w:hAnsi="仿宋" w:hint="eastAsia"/>
          <w:sz w:val="24"/>
        </w:rPr>
        <w:t>。履约保证金的数额不得超过政府采购合同金额的</w:t>
      </w:r>
      <w:r>
        <w:rPr>
          <w:rFonts w:ascii="仿宋" w:eastAsia="仿宋" w:hAnsi="仿宋" w:hint="eastAsia"/>
          <w:sz w:val="24"/>
        </w:rPr>
        <w:t>2</w:t>
      </w:r>
      <w:r>
        <w:rPr>
          <w:rFonts w:ascii="仿宋" w:eastAsia="仿宋" w:hAnsi="仿宋"/>
          <w:sz w:val="24"/>
        </w:rPr>
        <w:t>%</w:t>
      </w:r>
      <w:r>
        <w:rPr>
          <w:rFonts w:ascii="仿宋" w:eastAsia="仿宋" w:hAnsi="仿宋"/>
          <w:sz w:val="24"/>
        </w:rPr>
        <w:t>。</w:t>
      </w:r>
      <w:r>
        <w:rPr>
          <w:rFonts w:ascii="仿宋" w:eastAsia="仿宋" w:hAnsi="仿宋" w:hint="eastAsia"/>
          <w:sz w:val="24"/>
        </w:rPr>
        <w:t>鼓励和支持供应商以银行、保险公司出具的保函</w:t>
      </w:r>
      <w:r>
        <w:rPr>
          <w:rFonts w:ascii="仿宋" w:eastAsia="仿宋" w:hAnsi="仿宋" w:cs="Helvetica" w:hint="eastAsia"/>
          <w:kern w:val="0"/>
          <w:sz w:val="24"/>
        </w:rPr>
        <w:t>形式提供履约保证金。采购人不得拒收履约保函。</w:t>
      </w:r>
    </w:p>
    <w:p w:rsidR="00FD2C69" w:rsidRDefault="00E458E2">
      <w:pPr>
        <w:snapToGrid w:val="0"/>
        <w:spacing w:line="360" w:lineRule="auto"/>
        <w:jc w:val="center"/>
        <w:rPr>
          <w:rFonts w:ascii="仿宋" w:eastAsia="仿宋" w:hAnsi="仿宋"/>
          <w:b/>
          <w:sz w:val="28"/>
          <w:szCs w:val="28"/>
        </w:rPr>
      </w:pPr>
      <w:r>
        <w:rPr>
          <w:rFonts w:ascii="仿宋" w:eastAsia="仿宋" w:hAnsi="仿宋" w:cs="仿宋_GB2312" w:hint="eastAsia"/>
          <w:b/>
          <w:sz w:val="28"/>
          <w:szCs w:val="28"/>
        </w:rPr>
        <w:t>八、电子交易活动的中止</w:t>
      </w:r>
    </w:p>
    <w:p w:rsidR="00FD2C69" w:rsidRDefault="00E458E2">
      <w:pPr>
        <w:pStyle w:val="26"/>
        <w:snapToGrid w:val="0"/>
        <w:spacing w:before="0"/>
        <w:ind w:firstLineChars="0" w:firstLine="0"/>
        <w:rPr>
          <w:rFonts w:ascii="仿宋" w:eastAsia="仿宋" w:hAnsi="仿宋" w:cs="仿宋_GB2312"/>
          <w:b/>
          <w:szCs w:val="24"/>
        </w:rPr>
      </w:pPr>
      <w:r>
        <w:rPr>
          <w:rFonts w:ascii="仿宋" w:eastAsia="仿宋" w:hAnsi="仿宋" w:cs="仿宋_GB2312" w:hint="eastAsia"/>
          <w:szCs w:val="24"/>
        </w:rPr>
        <w:lastRenderedPageBreak/>
        <w:t>3</w:t>
      </w:r>
      <w:r>
        <w:rPr>
          <w:rFonts w:ascii="仿宋" w:eastAsia="仿宋" w:hAnsi="仿宋" w:cs="仿宋_GB2312"/>
          <w:szCs w:val="24"/>
        </w:rPr>
        <w:t>0</w:t>
      </w:r>
      <w:r>
        <w:rPr>
          <w:rFonts w:ascii="仿宋" w:eastAsia="仿宋" w:hAnsi="仿宋" w:cs="仿宋_GB2312"/>
          <w:b/>
          <w:szCs w:val="24"/>
        </w:rPr>
        <w:t>.</w:t>
      </w:r>
      <w:r>
        <w:rPr>
          <w:rFonts w:ascii="仿宋" w:eastAsia="仿宋" w:hAnsi="仿宋" w:cs="仿宋_GB2312" w:hint="eastAsia"/>
          <w:b/>
          <w:szCs w:val="24"/>
        </w:rPr>
        <w:t>电子交易活动的中止。</w:t>
      </w:r>
    </w:p>
    <w:p w:rsidR="00FD2C69" w:rsidRDefault="00E458E2">
      <w:pPr>
        <w:pStyle w:val="26"/>
        <w:snapToGrid w:val="0"/>
        <w:spacing w:before="0"/>
        <w:ind w:firstLine="480"/>
        <w:rPr>
          <w:rFonts w:ascii="仿宋" w:eastAsia="仿宋" w:hAnsi="仿宋" w:cs="仿宋_GB2312"/>
          <w:szCs w:val="24"/>
        </w:rPr>
      </w:pPr>
      <w:r>
        <w:rPr>
          <w:rFonts w:ascii="仿宋" w:eastAsia="仿宋" w:hAnsi="仿宋" w:cs="仿宋_GB2312" w:hint="eastAsia"/>
          <w:szCs w:val="24"/>
        </w:rPr>
        <w:t>采购过程中出现以下情形，导致电子交易平台无法正常运行，或者无法保证电子交易的公平、公正和安全时，采购机构可中止电子交易活动：</w:t>
      </w:r>
    </w:p>
    <w:p w:rsidR="00FD2C69" w:rsidRDefault="00E458E2">
      <w:pPr>
        <w:pStyle w:val="26"/>
        <w:snapToGrid w:val="0"/>
        <w:spacing w:before="0"/>
        <w:ind w:firstLine="480"/>
        <w:rPr>
          <w:rFonts w:ascii="仿宋" w:eastAsia="仿宋" w:hAnsi="仿宋" w:cs="仿宋_GB2312"/>
          <w:szCs w:val="24"/>
        </w:rPr>
      </w:pPr>
      <w:r>
        <w:rPr>
          <w:rFonts w:ascii="仿宋" w:eastAsia="仿宋" w:hAnsi="仿宋" w:cs="仿宋_GB2312" w:hint="eastAsia"/>
          <w:szCs w:val="24"/>
        </w:rPr>
        <w:t>3</w:t>
      </w:r>
      <w:r>
        <w:rPr>
          <w:rFonts w:ascii="仿宋" w:eastAsia="仿宋" w:hAnsi="仿宋" w:cs="仿宋_GB2312"/>
          <w:szCs w:val="24"/>
        </w:rPr>
        <w:t>0.1</w:t>
      </w:r>
      <w:r>
        <w:rPr>
          <w:rFonts w:ascii="仿宋" w:eastAsia="仿宋" w:hAnsi="仿宋" w:cs="仿宋_GB2312"/>
          <w:szCs w:val="24"/>
        </w:rPr>
        <w:t>电子交易平台发生故障而无法登录访问的；</w:t>
      </w:r>
      <w:r>
        <w:rPr>
          <w:rFonts w:ascii="仿宋" w:eastAsia="仿宋" w:hAnsi="仿宋" w:cs="仿宋_GB2312"/>
          <w:szCs w:val="24"/>
        </w:rPr>
        <w:t xml:space="preserve"> </w:t>
      </w:r>
    </w:p>
    <w:p w:rsidR="00FD2C69" w:rsidRDefault="00E458E2">
      <w:pPr>
        <w:pStyle w:val="26"/>
        <w:snapToGrid w:val="0"/>
        <w:spacing w:before="0"/>
        <w:ind w:firstLine="480"/>
        <w:rPr>
          <w:rFonts w:ascii="仿宋" w:eastAsia="仿宋" w:hAnsi="仿宋" w:cs="仿宋_GB2312"/>
          <w:szCs w:val="24"/>
        </w:rPr>
      </w:pPr>
      <w:r>
        <w:rPr>
          <w:rFonts w:ascii="仿宋" w:eastAsia="仿宋" w:hAnsi="仿宋" w:cs="仿宋_GB2312" w:hint="eastAsia"/>
          <w:szCs w:val="24"/>
        </w:rPr>
        <w:t>3</w:t>
      </w:r>
      <w:r>
        <w:rPr>
          <w:rFonts w:ascii="仿宋" w:eastAsia="仿宋" w:hAnsi="仿宋" w:cs="仿宋_GB2312"/>
          <w:szCs w:val="24"/>
        </w:rPr>
        <w:t>0.2</w:t>
      </w:r>
      <w:r>
        <w:rPr>
          <w:rFonts w:ascii="仿宋" w:eastAsia="仿宋" w:hAnsi="仿宋" w:cs="仿宋_GB2312"/>
          <w:szCs w:val="24"/>
        </w:rPr>
        <w:t>电子交易平台应用或数据库出现错误，不能进行正常操作的；</w:t>
      </w:r>
    </w:p>
    <w:p w:rsidR="00FD2C69" w:rsidRDefault="00E458E2">
      <w:pPr>
        <w:pStyle w:val="26"/>
        <w:snapToGrid w:val="0"/>
        <w:spacing w:before="0"/>
        <w:ind w:firstLine="480"/>
        <w:rPr>
          <w:rFonts w:ascii="仿宋" w:eastAsia="仿宋" w:hAnsi="仿宋" w:cs="仿宋_GB2312"/>
          <w:szCs w:val="24"/>
        </w:rPr>
      </w:pPr>
      <w:r>
        <w:rPr>
          <w:rFonts w:ascii="仿宋" w:eastAsia="仿宋" w:hAnsi="仿宋" w:cs="仿宋_GB2312" w:hint="eastAsia"/>
          <w:szCs w:val="24"/>
        </w:rPr>
        <w:t>3</w:t>
      </w:r>
      <w:r>
        <w:rPr>
          <w:rFonts w:ascii="仿宋" w:eastAsia="仿宋" w:hAnsi="仿宋" w:cs="仿宋_GB2312"/>
          <w:szCs w:val="24"/>
        </w:rPr>
        <w:t>0.3</w:t>
      </w:r>
      <w:r>
        <w:rPr>
          <w:rFonts w:ascii="仿宋" w:eastAsia="仿宋" w:hAnsi="仿宋" w:cs="仿宋_GB2312"/>
          <w:szCs w:val="24"/>
        </w:rPr>
        <w:t>电子交易平台发现严重安全漏洞，有潜在泄密危险的；</w:t>
      </w:r>
    </w:p>
    <w:p w:rsidR="00FD2C69" w:rsidRDefault="00E458E2">
      <w:pPr>
        <w:pStyle w:val="26"/>
        <w:snapToGrid w:val="0"/>
        <w:spacing w:before="0"/>
        <w:ind w:firstLine="480"/>
        <w:rPr>
          <w:rFonts w:ascii="仿宋" w:eastAsia="仿宋" w:hAnsi="仿宋" w:cs="仿宋_GB2312"/>
          <w:szCs w:val="24"/>
        </w:rPr>
      </w:pPr>
      <w:r>
        <w:rPr>
          <w:rFonts w:ascii="仿宋" w:eastAsia="仿宋" w:hAnsi="仿宋" w:cs="仿宋_GB2312" w:hint="eastAsia"/>
          <w:szCs w:val="24"/>
        </w:rPr>
        <w:t>3</w:t>
      </w:r>
      <w:r>
        <w:rPr>
          <w:rFonts w:ascii="仿宋" w:eastAsia="仿宋" w:hAnsi="仿宋" w:cs="仿宋_GB2312"/>
          <w:szCs w:val="24"/>
        </w:rPr>
        <w:t>0.4</w:t>
      </w:r>
      <w:r>
        <w:rPr>
          <w:rFonts w:ascii="仿宋" w:eastAsia="仿宋" w:hAnsi="仿宋" w:cs="仿宋_GB2312"/>
          <w:szCs w:val="24"/>
        </w:rPr>
        <w:t>病毒发作导致不能进行正常操作的；</w:t>
      </w:r>
      <w:r>
        <w:rPr>
          <w:rFonts w:ascii="仿宋" w:eastAsia="仿宋" w:hAnsi="仿宋" w:cs="仿宋_GB2312"/>
          <w:szCs w:val="24"/>
        </w:rPr>
        <w:t xml:space="preserve"> </w:t>
      </w:r>
    </w:p>
    <w:p w:rsidR="00FD2C69" w:rsidRDefault="00E458E2">
      <w:pPr>
        <w:pStyle w:val="26"/>
        <w:snapToGrid w:val="0"/>
        <w:spacing w:before="0"/>
        <w:ind w:firstLine="480"/>
        <w:rPr>
          <w:rFonts w:ascii="仿宋" w:eastAsia="仿宋" w:hAnsi="仿宋" w:cs="仿宋_GB2312"/>
          <w:szCs w:val="24"/>
        </w:rPr>
      </w:pPr>
      <w:r>
        <w:rPr>
          <w:rFonts w:ascii="仿宋" w:eastAsia="仿宋" w:hAnsi="仿宋" w:cs="仿宋_GB2312" w:hint="eastAsia"/>
          <w:szCs w:val="24"/>
        </w:rPr>
        <w:t>3</w:t>
      </w:r>
      <w:r>
        <w:rPr>
          <w:rFonts w:ascii="仿宋" w:eastAsia="仿宋" w:hAnsi="仿宋" w:cs="仿宋_GB2312"/>
          <w:szCs w:val="24"/>
        </w:rPr>
        <w:t>0.5</w:t>
      </w:r>
      <w:r>
        <w:rPr>
          <w:rFonts w:ascii="仿宋" w:eastAsia="仿宋" w:hAnsi="仿宋" w:cs="仿宋_GB2312"/>
          <w:szCs w:val="24"/>
        </w:rPr>
        <w:t>其他无法保证电子交易的公平、公正和安全的情况。</w:t>
      </w:r>
    </w:p>
    <w:p w:rsidR="00FD2C69" w:rsidRDefault="00E458E2">
      <w:pPr>
        <w:pStyle w:val="26"/>
        <w:snapToGrid w:val="0"/>
        <w:spacing w:before="0"/>
        <w:ind w:firstLineChars="0" w:firstLine="0"/>
        <w:rPr>
          <w:rFonts w:ascii="仿宋" w:eastAsia="仿宋" w:hAnsi="仿宋" w:cs="仿宋_GB2312"/>
          <w:szCs w:val="24"/>
        </w:rPr>
      </w:pPr>
      <w:r>
        <w:rPr>
          <w:rFonts w:ascii="仿宋" w:eastAsia="仿宋" w:hAnsi="仿宋" w:cs="仿宋_GB2312" w:hint="eastAsia"/>
          <w:szCs w:val="24"/>
        </w:rPr>
        <w:t>3</w:t>
      </w:r>
      <w:r>
        <w:rPr>
          <w:rFonts w:ascii="仿宋" w:eastAsia="仿宋" w:hAnsi="仿宋" w:cs="仿宋_GB2312"/>
          <w:szCs w:val="24"/>
        </w:rPr>
        <w:t>1.</w:t>
      </w:r>
      <w:r>
        <w:rPr>
          <w:rFonts w:ascii="仿宋" w:eastAsia="仿宋" w:hAnsi="仿宋" w:cs="仿宋_GB2312"/>
          <w:szCs w:val="24"/>
        </w:rPr>
        <w:t>出现以上情形，不影响采购公平、公正性的，采购组织机构可以待上述情形消除后继续组织电子交易活动，也可以决定某些环节以纸质形式进行；影响或可能影响采购公平、公正性的，应当重新采购。</w:t>
      </w:r>
    </w:p>
    <w:p w:rsidR="00FD2C69" w:rsidRDefault="00E458E2" w:rsidP="00956730">
      <w:pPr>
        <w:pStyle w:val="ab"/>
        <w:snapToGrid w:val="0"/>
        <w:spacing w:line="360" w:lineRule="auto"/>
        <w:ind w:left="478" w:hangingChars="199" w:hanging="478"/>
        <w:rPr>
          <w:rFonts w:ascii="仿宋_GB2312" w:eastAsia="仿宋_GB2312" w:hAnsi="Helvetica" w:cs="Helvetica"/>
          <w:b/>
          <w:kern w:val="0"/>
        </w:rPr>
      </w:pPr>
      <w:r>
        <w:rPr>
          <w:rFonts w:ascii="仿宋_GB2312" w:eastAsia="仿宋_GB2312" w:hAnsi="Helvetica" w:cs="Helvetica" w:hint="eastAsia"/>
          <w:b/>
          <w:kern w:val="0"/>
        </w:rPr>
        <w:t>3</w:t>
      </w:r>
      <w:r>
        <w:rPr>
          <w:rFonts w:ascii="仿宋_GB2312" w:eastAsia="仿宋_GB2312" w:hAnsi="Helvetica" w:cs="Helvetica"/>
          <w:b/>
          <w:kern w:val="0"/>
        </w:rPr>
        <w:t>2</w:t>
      </w:r>
      <w:r>
        <w:rPr>
          <w:rFonts w:ascii="仿宋_GB2312" w:eastAsia="仿宋_GB2312" w:hAnsi="Helvetica" w:cs="Helvetica" w:hint="eastAsia"/>
          <w:b/>
          <w:kern w:val="0"/>
        </w:rPr>
        <w:t>.</w:t>
      </w:r>
      <w:r>
        <w:rPr>
          <w:rFonts w:ascii="仿宋_GB2312" w:eastAsia="仿宋_GB2312" w:hAnsi="Helvetica" w:cs="Helvetica" w:hint="eastAsia"/>
          <w:b/>
          <w:kern w:val="0"/>
        </w:rPr>
        <w:t>重新采购</w:t>
      </w:r>
    </w:p>
    <w:p w:rsidR="00FD2C69" w:rsidRDefault="00E458E2">
      <w:pPr>
        <w:pStyle w:val="ab"/>
        <w:adjustRightInd w:val="0"/>
        <w:snapToGrid w:val="0"/>
        <w:spacing w:line="360" w:lineRule="auto"/>
        <w:ind w:left="0" w:firstLineChars="200" w:firstLine="480"/>
        <w:rPr>
          <w:rFonts w:ascii="仿宋" w:eastAsia="仿宋" w:hAnsi="仿宋" w:cs="仿宋_GB2312"/>
        </w:rPr>
      </w:pPr>
      <w:r>
        <w:rPr>
          <w:rFonts w:ascii="仿宋" w:eastAsia="仿宋" w:hAnsi="仿宋" w:cs="仿宋_GB2312"/>
        </w:rPr>
        <w:t>32.1</w:t>
      </w:r>
      <w:r>
        <w:rPr>
          <w:rFonts w:ascii="仿宋" w:eastAsia="仿宋" w:hAnsi="仿宋" w:cs="仿宋_GB2312" w:hint="eastAsia"/>
        </w:rPr>
        <w:t>有政府采购法第七十一条、第七十二条规定的违法行为之一，影响或者可能影响中标、成交结果的，依照下列规定处理：</w:t>
      </w:r>
    </w:p>
    <w:p w:rsidR="00FD2C69" w:rsidRDefault="00E458E2">
      <w:pPr>
        <w:pStyle w:val="ab"/>
        <w:adjustRightInd w:val="0"/>
        <w:snapToGrid w:val="0"/>
        <w:spacing w:line="360" w:lineRule="auto"/>
        <w:ind w:left="0" w:firstLineChars="200" w:firstLine="480"/>
        <w:rPr>
          <w:rFonts w:ascii="仿宋" w:eastAsia="仿宋" w:hAnsi="仿宋" w:cs="仿宋_GB2312"/>
        </w:rPr>
      </w:pPr>
      <w:r>
        <w:rPr>
          <w:rFonts w:ascii="仿宋" w:eastAsia="仿宋" w:hAnsi="仿宋" w:cs="仿宋_GB2312" w:hint="eastAsia"/>
        </w:rPr>
        <w:t>（</w:t>
      </w:r>
      <w:r>
        <w:rPr>
          <w:rFonts w:ascii="仿宋" w:eastAsia="仿宋" w:hAnsi="仿宋" w:cs="仿宋_GB2312" w:hint="eastAsia"/>
        </w:rPr>
        <w:t>1</w:t>
      </w:r>
      <w:r>
        <w:rPr>
          <w:rFonts w:ascii="仿宋" w:eastAsia="仿宋" w:hAnsi="仿宋" w:cs="仿宋_GB2312" w:hint="eastAsia"/>
        </w:rPr>
        <w:t>）</w:t>
      </w:r>
      <w:r>
        <w:rPr>
          <w:rFonts w:ascii="仿宋" w:eastAsia="仿宋" w:hAnsi="仿宋" w:cs="仿宋_GB2312"/>
        </w:rPr>
        <w:t>未确定中标或者成交供应商的，终止本次政府采购活动，重新开展政府采购</w:t>
      </w:r>
      <w:r>
        <w:rPr>
          <w:rFonts w:ascii="仿宋" w:eastAsia="仿宋" w:hAnsi="仿宋" w:cs="仿宋_GB2312" w:hint="eastAsia"/>
        </w:rPr>
        <w:t>活动。</w:t>
      </w:r>
    </w:p>
    <w:p w:rsidR="00FD2C69" w:rsidRDefault="00E458E2">
      <w:pPr>
        <w:pStyle w:val="ab"/>
        <w:adjustRightInd w:val="0"/>
        <w:snapToGrid w:val="0"/>
        <w:spacing w:line="360" w:lineRule="auto"/>
        <w:ind w:left="0" w:firstLineChars="200" w:firstLine="480"/>
        <w:rPr>
          <w:rFonts w:ascii="仿宋" w:eastAsia="仿宋" w:hAnsi="仿宋" w:cs="仿宋_GB2312"/>
        </w:rPr>
      </w:pPr>
      <w:r>
        <w:rPr>
          <w:rFonts w:ascii="仿宋" w:eastAsia="仿宋" w:hAnsi="仿宋" w:cs="仿宋_GB2312" w:hint="eastAsia"/>
        </w:rPr>
        <w:t>（</w:t>
      </w:r>
      <w:r>
        <w:rPr>
          <w:rFonts w:ascii="仿宋" w:eastAsia="仿宋" w:hAnsi="仿宋" w:cs="仿宋_GB2312" w:hint="eastAsia"/>
        </w:rPr>
        <w:t>2</w:t>
      </w:r>
      <w:r>
        <w:rPr>
          <w:rFonts w:ascii="仿宋" w:eastAsia="仿宋" w:hAnsi="仿宋" w:cs="仿宋_GB2312" w:hint="eastAsia"/>
        </w:rPr>
        <w:t>）</w:t>
      </w:r>
      <w:r>
        <w:rPr>
          <w:rFonts w:ascii="仿宋" w:eastAsia="仿宋" w:hAnsi="仿宋" w:cs="仿宋_GB2312"/>
        </w:rPr>
        <w:t>已确定中标或者成交供应商但尚未签订政府采购合同的，中标或者成交结果无效，从合格的中标或者成交候选人中另行确定中标或者成交供应商；没有合格的中标或者成交候选人的，重新开展政府采购活动。</w:t>
      </w:r>
    </w:p>
    <w:p w:rsidR="00FD2C69" w:rsidRDefault="00E458E2">
      <w:pPr>
        <w:pStyle w:val="ab"/>
        <w:adjustRightInd w:val="0"/>
        <w:snapToGrid w:val="0"/>
        <w:spacing w:line="360" w:lineRule="auto"/>
        <w:ind w:left="0" w:firstLineChars="200" w:firstLine="480"/>
        <w:rPr>
          <w:rFonts w:ascii="仿宋" w:eastAsia="仿宋" w:hAnsi="仿宋" w:cs="仿宋_GB2312"/>
        </w:rPr>
      </w:pPr>
      <w:r>
        <w:rPr>
          <w:rFonts w:ascii="仿宋" w:eastAsia="仿宋" w:hAnsi="仿宋" w:cs="仿宋_GB2312" w:hint="eastAsia"/>
        </w:rPr>
        <w:t>（</w:t>
      </w:r>
      <w:r>
        <w:rPr>
          <w:rFonts w:ascii="仿宋" w:eastAsia="仿宋" w:hAnsi="仿宋" w:cs="仿宋_GB2312" w:hint="eastAsia"/>
        </w:rPr>
        <w:t>3</w:t>
      </w:r>
      <w:r>
        <w:rPr>
          <w:rFonts w:ascii="仿宋" w:eastAsia="仿宋" w:hAnsi="仿宋" w:cs="仿宋_GB2312" w:hint="eastAsia"/>
        </w:rPr>
        <w:t>）</w:t>
      </w:r>
      <w:r>
        <w:rPr>
          <w:rFonts w:ascii="仿宋" w:eastAsia="仿宋" w:hAnsi="仿宋" w:cs="仿宋_GB2312"/>
        </w:rPr>
        <w:t>政府采购合同已签订但尚未履行的，撤销合同，从合格的中标或者成交候选人中另行确定中标或者成交供应商；没有合格的中标或者成交候选人的</w:t>
      </w:r>
      <w:r>
        <w:rPr>
          <w:rFonts w:ascii="仿宋" w:eastAsia="仿宋" w:hAnsi="仿宋" w:cs="仿宋_GB2312"/>
        </w:rPr>
        <w:t>，重新开展政府采购活动。</w:t>
      </w:r>
    </w:p>
    <w:p w:rsidR="00FD2C69" w:rsidRDefault="00E458E2">
      <w:pPr>
        <w:pStyle w:val="ab"/>
        <w:adjustRightInd w:val="0"/>
        <w:snapToGrid w:val="0"/>
        <w:spacing w:line="360" w:lineRule="auto"/>
        <w:ind w:left="0" w:firstLineChars="200" w:firstLine="480"/>
        <w:rPr>
          <w:rFonts w:ascii="仿宋" w:eastAsia="仿宋" w:hAnsi="仿宋" w:cs="仿宋_GB2312"/>
        </w:rPr>
      </w:pPr>
      <w:r>
        <w:rPr>
          <w:rFonts w:ascii="仿宋" w:eastAsia="仿宋" w:hAnsi="仿宋" w:cs="仿宋_GB2312" w:hint="eastAsia"/>
        </w:rPr>
        <w:t>（</w:t>
      </w:r>
      <w:r>
        <w:rPr>
          <w:rFonts w:ascii="仿宋" w:eastAsia="仿宋" w:hAnsi="仿宋" w:cs="仿宋_GB2312" w:hint="eastAsia"/>
        </w:rPr>
        <w:t>4</w:t>
      </w:r>
      <w:r>
        <w:rPr>
          <w:rFonts w:ascii="仿宋" w:eastAsia="仿宋" w:hAnsi="仿宋" w:cs="仿宋_GB2312" w:hint="eastAsia"/>
        </w:rPr>
        <w:t>）</w:t>
      </w:r>
      <w:r>
        <w:rPr>
          <w:rFonts w:ascii="仿宋" w:eastAsia="仿宋" w:hAnsi="仿宋" w:cs="仿宋_GB2312"/>
        </w:rPr>
        <w:t>政府采购合同已经履行，给采购人、供应</w:t>
      </w:r>
      <w:r>
        <w:rPr>
          <w:rFonts w:ascii="仿宋" w:eastAsia="仿宋" w:hAnsi="仿宋" w:cs="仿宋_GB2312" w:hint="eastAsia"/>
        </w:rPr>
        <w:t>商造成损失的，由责任人承担赔偿责任。</w:t>
      </w:r>
    </w:p>
    <w:p w:rsidR="00FD2C69" w:rsidRDefault="00E458E2">
      <w:pPr>
        <w:tabs>
          <w:tab w:val="left" w:pos="0"/>
        </w:tabs>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hint="eastAsia"/>
          <w:sz w:val="24"/>
        </w:rPr>
        <w:t>5</w:t>
      </w:r>
      <w:r>
        <w:rPr>
          <w:rFonts w:ascii="仿宋" w:eastAsia="仿宋" w:hAnsi="仿宋" w:cs="仿宋_GB2312" w:hint="eastAsia"/>
          <w:sz w:val="24"/>
        </w:rPr>
        <w:t>）</w:t>
      </w:r>
      <w:r>
        <w:rPr>
          <w:rFonts w:ascii="仿宋" w:eastAsia="仿宋" w:hAnsi="仿宋" w:cs="仿宋_GB2312"/>
          <w:sz w:val="24"/>
        </w:rPr>
        <w:t>政府采购当事人有其他违反政府采购</w:t>
      </w:r>
      <w:r>
        <w:rPr>
          <w:rFonts w:ascii="仿宋" w:eastAsia="仿宋" w:hAnsi="仿宋" w:cs="仿宋_GB2312" w:hint="eastAsia"/>
          <w:sz w:val="24"/>
        </w:rPr>
        <w:t>法或者政府采购法实施条例等法律法规规定的行为，经改正后仍然影响或者可能影响中标、成交结果或者依法被认定为中标、成交无效的，依照（</w:t>
      </w:r>
      <w:r>
        <w:rPr>
          <w:rFonts w:ascii="仿宋" w:eastAsia="仿宋" w:hAnsi="仿宋" w:cs="仿宋_GB2312" w:hint="eastAsia"/>
          <w:sz w:val="24"/>
        </w:rPr>
        <w:t>1</w:t>
      </w:r>
      <w:r>
        <w:rPr>
          <w:rFonts w:ascii="仿宋" w:eastAsia="仿宋" w:hAnsi="仿宋" w:cs="仿宋_GB2312" w:hint="eastAsia"/>
          <w:sz w:val="24"/>
        </w:rPr>
        <w:t>）</w:t>
      </w:r>
      <w:r>
        <w:rPr>
          <w:rFonts w:ascii="仿宋" w:eastAsia="仿宋" w:hAnsi="仿宋" w:cs="仿宋_GB2312"/>
          <w:sz w:val="24"/>
        </w:rPr>
        <w:t>-</w:t>
      </w:r>
      <w:r>
        <w:rPr>
          <w:rFonts w:ascii="仿宋" w:eastAsia="仿宋" w:hAnsi="仿宋" w:cs="仿宋_GB2312" w:hint="eastAsia"/>
          <w:sz w:val="24"/>
        </w:rPr>
        <w:t>（</w:t>
      </w:r>
      <w:r>
        <w:rPr>
          <w:rFonts w:ascii="仿宋" w:eastAsia="仿宋" w:hAnsi="仿宋" w:cs="仿宋_GB2312" w:hint="eastAsia"/>
          <w:sz w:val="24"/>
        </w:rPr>
        <w:t>4</w:t>
      </w:r>
      <w:r>
        <w:rPr>
          <w:rFonts w:ascii="仿宋" w:eastAsia="仿宋" w:hAnsi="仿宋" w:cs="仿宋_GB2312" w:hint="eastAsia"/>
          <w:sz w:val="24"/>
        </w:rPr>
        <w:t>）</w:t>
      </w:r>
      <w:r>
        <w:rPr>
          <w:rFonts w:ascii="仿宋" w:eastAsia="仿宋" w:hAnsi="仿宋" w:cs="仿宋_GB2312"/>
          <w:sz w:val="24"/>
        </w:rPr>
        <w:t>规定处理。</w:t>
      </w:r>
    </w:p>
    <w:p w:rsidR="00FD2C69" w:rsidRDefault="00E458E2">
      <w:pPr>
        <w:tabs>
          <w:tab w:val="left" w:pos="0"/>
        </w:tabs>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3</w:t>
      </w:r>
      <w:r>
        <w:rPr>
          <w:rFonts w:ascii="仿宋" w:eastAsia="仿宋" w:hAnsi="仿宋" w:cs="仿宋_GB2312"/>
          <w:sz w:val="24"/>
        </w:rPr>
        <w:t>2.2</w:t>
      </w:r>
      <w:r>
        <w:rPr>
          <w:rFonts w:ascii="仿宋" w:eastAsia="仿宋" w:hAnsi="仿宋" w:cs="仿宋_GB2312"/>
          <w:sz w:val="24"/>
        </w:rPr>
        <w:t>出现下列情形之一的，采购人或者采购代理机构应当终止竞争性磋商采购活动，发布项目终止公告并说明原因，重新开展采购活动：</w:t>
      </w:r>
    </w:p>
    <w:p w:rsidR="00FD2C69" w:rsidRDefault="00E458E2">
      <w:pPr>
        <w:tabs>
          <w:tab w:val="left" w:pos="0"/>
        </w:tabs>
        <w:snapToGrid w:val="0"/>
        <w:spacing w:line="360" w:lineRule="auto"/>
        <w:ind w:firstLineChars="200" w:firstLine="480"/>
        <w:rPr>
          <w:rFonts w:ascii="仿宋" w:eastAsia="仿宋" w:hAnsi="仿宋" w:cs="仿宋_GB2312"/>
          <w:sz w:val="24"/>
        </w:rPr>
      </w:pPr>
      <w:r>
        <w:rPr>
          <w:rFonts w:ascii="仿宋" w:eastAsia="仿宋" w:hAnsi="仿宋" w:cs="仿宋_GB2312"/>
          <w:sz w:val="24"/>
        </w:rPr>
        <w:lastRenderedPageBreak/>
        <w:t>（</w:t>
      </w:r>
      <w:r>
        <w:rPr>
          <w:rFonts w:ascii="仿宋" w:eastAsia="仿宋" w:hAnsi="仿宋" w:cs="仿宋_GB2312" w:hint="eastAsia"/>
          <w:sz w:val="24"/>
        </w:rPr>
        <w:t>1</w:t>
      </w:r>
      <w:r>
        <w:rPr>
          <w:rFonts w:ascii="仿宋" w:eastAsia="仿宋" w:hAnsi="仿宋" w:cs="仿宋_GB2312"/>
          <w:sz w:val="24"/>
        </w:rPr>
        <w:t>）因情况变化，不再符合规定的竞争性磋商采购方式适用情形的；</w:t>
      </w:r>
      <w:r>
        <w:rPr>
          <w:rFonts w:ascii="仿宋" w:eastAsia="仿宋" w:hAnsi="仿宋" w:cs="仿宋_GB2312"/>
          <w:sz w:val="24"/>
        </w:rPr>
        <w:t xml:space="preserve"> </w:t>
      </w:r>
    </w:p>
    <w:p w:rsidR="00FD2C69" w:rsidRDefault="00E458E2">
      <w:pPr>
        <w:tabs>
          <w:tab w:val="left" w:pos="0"/>
        </w:tabs>
        <w:snapToGrid w:val="0"/>
        <w:spacing w:line="360" w:lineRule="auto"/>
        <w:ind w:firstLineChars="200" w:firstLine="480"/>
        <w:rPr>
          <w:rFonts w:ascii="仿宋" w:eastAsia="仿宋" w:hAnsi="仿宋" w:cs="仿宋_GB2312"/>
          <w:sz w:val="24"/>
        </w:rPr>
      </w:pPr>
      <w:r>
        <w:rPr>
          <w:rFonts w:ascii="仿宋" w:eastAsia="仿宋" w:hAnsi="仿宋" w:cs="仿宋_GB2312"/>
          <w:sz w:val="24"/>
        </w:rPr>
        <w:t>（</w:t>
      </w:r>
      <w:r>
        <w:rPr>
          <w:rFonts w:ascii="仿宋" w:eastAsia="仿宋" w:hAnsi="仿宋" w:cs="仿宋_GB2312" w:hint="eastAsia"/>
          <w:sz w:val="24"/>
        </w:rPr>
        <w:t>2</w:t>
      </w:r>
      <w:r>
        <w:rPr>
          <w:rFonts w:ascii="仿宋" w:eastAsia="仿宋" w:hAnsi="仿宋" w:cs="仿宋_GB2312"/>
          <w:sz w:val="24"/>
        </w:rPr>
        <w:t>）出现影响采购公正的违法、违规行为的；</w:t>
      </w:r>
      <w:r>
        <w:rPr>
          <w:rFonts w:ascii="仿宋" w:eastAsia="仿宋" w:hAnsi="仿宋" w:cs="仿宋_GB2312"/>
          <w:sz w:val="24"/>
        </w:rPr>
        <w:t xml:space="preserve"> </w:t>
      </w:r>
    </w:p>
    <w:p w:rsidR="00FD2C69" w:rsidRDefault="00E458E2">
      <w:pPr>
        <w:tabs>
          <w:tab w:val="left" w:pos="0"/>
        </w:tabs>
        <w:snapToGrid w:val="0"/>
        <w:spacing w:line="360" w:lineRule="auto"/>
        <w:ind w:firstLineChars="200" w:firstLine="480"/>
        <w:rPr>
          <w:rFonts w:ascii="仿宋" w:eastAsia="仿宋" w:hAnsi="仿宋" w:cs="仿宋_GB2312"/>
          <w:sz w:val="24"/>
        </w:rPr>
      </w:pPr>
      <w:r>
        <w:rPr>
          <w:rFonts w:ascii="仿宋" w:eastAsia="仿宋" w:hAnsi="仿宋" w:cs="仿宋_GB2312"/>
          <w:sz w:val="24"/>
        </w:rPr>
        <w:t>（</w:t>
      </w:r>
      <w:r>
        <w:rPr>
          <w:rFonts w:ascii="仿宋" w:eastAsia="仿宋" w:hAnsi="仿宋" w:cs="仿宋_GB2312" w:hint="eastAsia"/>
          <w:sz w:val="24"/>
        </w:rPr>
        <w:t>3</w:t>
      </w:r>
      <w:r>
        <w:rPr>
          <w:rFonts w:ascii="仿宋" w:eastAsia="仿宋" w:hAnsi="仿宋" w:cs="仿宋_GB2312"/>
          <w:sz w:val="24"/>
        </w:rPr>
        <w:t>）除</w:t>
      </w:r>
      <w:r>
        <w:rPr>
          <w:rFonts w:ascii="仿宋" w:eastAsia="仿宋" w:hAnsi="仿宋" w:cs="仿宋_GB2312" w:hint="eastAsia"/>
          <w:sz w:val="24"/>
        </w:rPr>
        <w:t>《政府采购竞争性磋商采购方式管理暂行办法》</w:t>
      </w:r>
      <w:r>
        <w:rPr>
          <w:rFonts w:ascii="仿宋" w:eastAsia="仿宋" w:hAnsi="仿宋" w:cs="仿宋_GB2312"/>
          <w:sz w:val="24"/>
        </w:rPr>
        <w:t>第二十一条第三款规定的情形外，在采购过程中符合要求的供应商或者报价未超过采购预算的供应商不足</w:t>
      </w:r>
      <w:r>
        <w:rPr>
          <w:rFonts w:ascii="仿宋" w:eastAsia="仿宋" w:hAnsi="仿宋" w:cs="仿宋_GB2312"/>
          <w:sz w:val="24"/>
        </w:rPr>
        <w:t>3</w:t>
      </w:r>
      <w:r>
        <w:rPr>
          <w:rFonts w:ascii="仿宋" w:eastAsia="仿宋" w:hAnsi="仿宋" w:cs="仿宋_GB2312"/>
          <w:sz w:val="24"/>
        </w:rPr>
        <w:t>家的。</w:t>
      </w:r>
      <w:r>
        <w:rPr>
          <w:rFonts w:ascii="仿宋" w:eastAsia="仿宋" w:hAnsi="仿宋" w:cs="仿宋_GB2312"/>
          <w:sz w:val="24"/>
        </w:rPr>
        <w:t xml:space="preserve"> </w:t>
      </w:r>
    </w:p>
    <w:p w:rsidR="00FD2C69" w:rsidRDefault="00E458E2">
      <w:pPr>
        <w:tabs>
          <w:tab w:val="left" w:pos="0"/>
        </w:tabs>
        <w:snapToGrid w:val="0"/>
        <w:spacing w:line="360" w:lineRule="auto"/>
        <w:ind w:firstLineChars="200" w:firstLine="480"/>
        <w:rPr>
          <w:rFonts w:ascii="仿宋" w:eastAsia="仿宋" w:hAnsi="仿宋" w:cs="仿宋_GB2312"/>
          <w:sz w:val="24"/>
        </w:rPr>
      </w:pPr>
      <w:r>
        <w:rPr>
          <w:rFonts w:ascii="仿宋" w:eastAsia="仿宋" w:hAnsi="仿宋" w:cs="仿宋_GB2312"/>
          <w:sz w:val="24"/>
        </w:rPr>
        <w:t>32.3</w:t>
      </w:r>
      <w:r>
        <w:rPr>
          <w:rFonts w:ascii="仿宋" w:eastAsia="仿宋" w:hAnsi="仿宋" w:cs="仿宋_GB2312"/>
          <w:sz w:val="24"/>
        </w:rPr>
        <w:t>在采购活动中因重大变故，采购任务取消的，采购人或者采购代理机构应当终止采购活动，通知所有参加采购活动的供应商，并将项目实施情况和采购任务取消原因报送本级财政部门</w:t>
      </w:r>
      <w:r>
        <w:rPr>
          <w:rFonts w:ascii="仿宋" w:eastAsia="仿宋" w:hAnsi="仿宋" w:cs="仿宋_GB2312" w:hint="eastAsia"/>
          <w:sz w:val="24"/>
        </w:rPr>
        <w:t>。</w:t>
      </w:r>
    </w:p>
    <w:p w:rsidR="00FD2C69" w:rsidRDefault="00E458E2">
      <w:pPr>
        <w:snapToGrid w:val="0"/>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九、验收</w:t>
      </w:r>
    </w:p>
    <w:p w:rsidR="00FD2C69" w:rsidRDefault="00E458E2">
      <w:pPr>
        <w:pStyle w:val="ab"/>
        <w:adjustRightInd w:val="0"/>
        <w:snapToGrid w:val="0"/>
        <w:spacing w:line="360" w:lineRule="auto"/>
        <w:ind w:left="0" w:firstLineChars="0" w:firstLine="0"/>
        <w:rPr>
          <w:rFonts w:ascii="仿宋" w:eastAsia="仿宋" w:hAnsi="仿宋" w:cs="仿宋_GB2312"/>
          <w:b/>
        </w:rPr>
      </w:pPr>
      <w:r>
        <w:rPr>
          <w:rFonts w:ascii="仿宋" w:eastAsia="仿宋" w:hAnsi="仿宋" w:cs="仿宋_GB2312" w:hint="eastAsia"/>
          <w:b/>
        </w:rPr>
        <w:t>3</w:t>
      </w:r>
      <w:r>
        <w:rPr>
          <w:rFonts w:ascii="仿宋" w:eastAsia="仿宋" w:hAnsi="仿宋" w:cs="仿宋_GB2312"/>
          <w:b/>
        </w:rPr>
        <w:t>3.</w:t>
      </w:r>
      <w:r>
        <w:rPr>
          <w:rFonts w:ascii="仿宋" w:eastAsia="仿宋" w:hAnsi="仿宋" w:cs="仿宋_GB2312"/>
          <w:b/>
        </w:rPr>
        <w:t>验收</w:t>
      </w:r>
    </w:p>
    <w:p w:rsidR="00FD2C69" w:rsidRDefault="00E458E2">
      <w:pPr>
        <w:tabs>
          <w:tab w:val="left" w:pos="0"/>
        </w:tabs>
        <w:snapToGrid w:val="0"/>
        <w:spacing w:line="360" w:lineRule="auto"/>
        <w:ind w:firstLineChars="200" w:firstLine="480"/>
        <w:rPr>
          <w:rFonts w:ascii="仿宋" w:eastAsia="仿宋" w:hAnsi="仿宋" w:cs="Helvetica"/>
          <w:kern w:val="0"/>
          <w:sz w:val="24"/>
        </w:rPr>
      </w:pPr>
      <w:r>
        <w:rPr>
          <w:rFonts w:ascii="仿宋" w:eastAsia="仿宋" w:hAnsi="仿宋" w:cs="Helvetica" w:hint="eastAsia"/>
          <w:kern w:val="0"/>
          <w:sz w:val="24"/>
        </w:rPr>
        <w:t>3</w:t>
      </w:r>
      <w:r>
        <w:rPr>
          <w:rFonts w:ascii="仿宋" w:eastAsia="仿宋" w:hAnsi="仿宋" w:cs="Helvetica"/>
          <w:kern w:val="0"/>
          <w:sz w:val="24"/>
        </w:rPr>
        <w:t>3.1</w:t>
      </w:r>
      <w:r>
        <w:rPr>
          <w:rFonts w:ascii="仿宋" w:eastAsia="仿宋" w:hAnsi="仿宋" w:cs="Helvetica"/>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FD2C69" w:rsidRDefault="00E458E2">
      <w:pPr>
        <w:tabs>
          <w:tab w:val="left" w:pos="0"/>
        </w:tabs>
        <w:snapToGrid w:val="0"/>
        <w:spacing w:line="360" w:lineRule="auto"/>
        <w:ind w:firstLineChars="200" w:firstLine="480"/>
        <w:rPr>
          <w:rFonts w:ascii="仿宋" w:eastAsia="仿宋" w:hAnsi="仿宋" w:cs="Helvetica"/>
          <w:kern w:val="0"/>
          <w:sz w:val="24"/>
        </w:rPr>
      </w:pPr>
      <w:r>
        <w:rPr>
          <w:rFonts w:ascii="仿宋" w:eastAsia="仿宋" w:hAnsi="仿宋" w:cs="Helvetica" w:hint="eastAsia"/>
          <w:kern w:val="0"/>
          <w:sz w:val="24"/>
        </w:rPr>
        <w:t>3</w:t>
      </w:r>
      <w:r>
        <w:rPr>
          <w:rFonts w:ascii="仿宋" w:eastAsia="仿宋" w:hAnsi="仿宋" w:cs="Helvetica"/>
          <w:kern w:val="0"/>
          <w:sz w:val="24"/>
        </w:rPr>
        <w:t>3.2</w:t>
      </w:r>
      <w:r>
        <w:rPr>
          <w:rFonts w:ascii="仿宋" w:eastAsia="仿宋" w:hAnsi="仿宋" w:cs="Helvetica"/>
          <w:kern w:val="0"/>
          <w:sz w:val="24"/>
        </w:rPr>
        <w:t>采购人可以邀请参加本项目的其他</w:t>
      </w:r>
      <w:r>
        <w:rPr>
          <w:rFonts w:ascii="仿宋" w:eastAsia="仿宋" w:hAnsi="仿宋" w:cs="Helvetica" w:hint="eastAsia"/>
          <w:kern w:val="0"/>
          <w:sz w:val="24"/>
        </w:rPr>
        <w:t>供应商</w:t>
      </w:r>
      <w:r>
        <w:rPr>
          <w:rFonts w:ascii="仿宋" w:eastAsia="仿宋" w:hAnsi="仿宋" w:cs="Helvetica"/>
          <w:kern w:val="0"/>
          <w:sz w:val="24"/>
        </w:rPr>
        <w:t>或者第三方机构参与验收。参与验收的</w:t>
      </w:r>
      <w:r>
        <w:rPr>
          <w:rFonts w:ascii="仿宋" w:eastAsia="仿宋" w:hAnsi="仿宋" w:cs="Helvetica" w:hint="eastAsia"/>
          <w:kern w:val="0"/>
          <w:sz w:val="24"/>
        </w:rPr>
        <w:t>其他供应商</w:t>
      </w:r>
      <w:r>
        <w:rPr>
          <w:rFonts w:ascii="仿宋" w:eastAsia="仿宋" w:hAnsi="仿宋" w:cs="Helvetica"/>
          <w:kern w:val="0"/>
          <w:sz w:val="24"/>
        </w:rPr>
        <w:t>或者第三方机构的意见作为</w:t>
      </w:r>
      <w:r>
        <w:rPr>
          <w:rFonts w:ascii="仿宋" w:eastAsia="仿宋" w:hAnsi="仿宋" w:cs="Helvetica" w:hint="eastAsia"/>
          <w:kern w:val="0"/>
          <w:sz w:val="24"/>
        </w:rPr>
        <w:t>验收书的参考资料一并存档。</w:t>
      </w:r>
    </w:p>
    <w:p w:rsidR="00FD2C69" w:rsidRDefault="00E458E2">
      <w:pPr>
        <w:widowControl/>
        <w:snapToGrid w:val="0"/>
        <w:spacing w:line="360" w:lineRule="auto"/>
        <w:ind w:firstLineChars="200" w:firstLine="480"/>
        <w:jc w:val="left"/>
        <w:rPr>
          <w:rFonts w:ascii="仿宋" w:eastAsia="仿宋" w:hAnsi="仿宋" w:cs="新宋体"/>
          <w:sz w:val="24"/>
        </w:rPr>
      </w:pPr>
      <w:r>
        <w:rPr>
          <w:rFonts w:ascii="仿宋" w:eastAsia="仿宋" w:hAnsi="仿宋" w:cs="Helvetica" w:hint="eastAsia"/>
          <w:kern w:val="0"/>
          <w:sz w:val="24"/>
        </w:rPr>
        <w:t>3</w:t>
      </w:r>
      <w:r>
        <w:rPr>
          <w:rFonts w:ascii="仿宋" w:eastAsia="仿宋" w:hAnsi="仿宋" w:cs="Helvetica"/>
          <w:kern w:val="0"/>
          <w:sz w:val="24"/>
        </w:rPr>
        <w:t>3.3</w:t>
      </w:r>
      <w:r>
        <w:rPr>
          <w:rFonts w:ascii="仿宋" w:eastAsia="仿宋" w:hAnsi="仿宋" w:cs="Helvetica"/>
          <w:kern w:val="0"/>
          <w:sz w:val="24"/>
        </w:rPr>
        <w:t>严格按照采购合同开展履约验收。采购人成立验收小组，按照采购合同的约定对供应商履约情况进行验收。验收时，按照采购合同的约定</w:t>
      </w:r>
      <w:r>
        <w:rPr>
          <w:rFonts w:ascii="仿宋" w:eastAsia="仿宋" w:hAnsi="仿宋" w:cs="Helvetica"/>
          <w:kern w:val="0"/>
          <w:sz w:val="24"/>
        </w:rPr>
        <w:t>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FD2C69" w:rsidRDefault="00E458E2">
      <w:pPr>
        <w:widowControl/>
        <w:snapToGrid w:val="0"/>
        <w:spacing w:line="360" w:lineRule="auto"/>
        <w:ind w:firstLineChars="200" w:firstLine="480"/>
        <w:jc w:val="left"/>
        <w:rPr>
          <w:rFonts w:ascii="仿宋" w:eastAsia="仿宋" w:hAnsi="仿宋" w:cs="新宋体"/>
          <w:sz w:val="24"/>
        </w:rPr>
      </w:pPr>
      <w:r>
        <w:rPr>
          <w:rFonts w:ascii="仿宋" w:eastAsia="仿宋" w:hAnsi="仿宋" w:cs="Helvetica" w:hint="eastAsia"/>
          <w:kern w:val="0"/>
          <w:sz w:val="24"/>
        </w:rPr>
        <w:t>3</w:t>
      </w:r>
      <w:r>
        <w:rPr>
          <w:rFonts w:ascii="仿宋" w:eastAsia="仿宋" w:hAnsi="仿宋" w:cs="Helvetica"/>
          <w:kern w:val="0"/>
          <w:sz w:val="24"/>
        </w:rPr>
        <w:t>3.4</w:t>
      </w:r>
      <w:r>
        <w:rPr>
          <w:rFonts w:ascii="仿宋" w:eastAsia="仿宋" w:hAnsi="仿宋" w:cs="Helvetica"/>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w:t>
      </w:r>
      <w:r>
        <w:rPr>
          <w:rFonts w:ascii="仿宋" w:eastAsia="仿宋" w:hAnsi="仿宋" w:cs="Helvetica"/>
          <w:kern w:val="0"/>
          <w:sz w:val="24"/>
        </w:rPr>
        <w:t>政部门。</w:t>
      </w:r>
    </w:p>
    <w:p w:rsidR="00FD2C69" w:rsidRDefault="00E458E2">
      <w:pPr>
        <w:snapToGrid w:val="0"/>
        <w:spacing w:line="360" w:lineRule="auto"/>
        <w:jc w:val="center"/>
        <w:outlineLvl w:val="1"/>
        <w:rPr>
          <w:rFonts w:ascii="仿宋" w:eastAsia="仿宋" w:hAnsi="仿宋" w:cs="仿宋_GB2312"/>
          <w:b/>
          <w:sz w:val="28"/>
          <w:szCs w:val="28"/>
        </w:rPr>
      </w:pPr>
      <w:r>
        <w:rPr>
          <w:rFonts w:ascii="仿宋" w:eastAsia="仿宋" w:hAnsi="仿宋" w:cs="仿宋_GB2312" w:hint="eastAsia"/>
          <w:b/>
          <w:sz w:val="28"/>
          <w:szCs w:val="28"/>
        </w:rPr>
        <w:t>十、其他说明</w:t>
      </w:r>
    </w:p>
    <w:p w:rsidR="00FD2C69" w:rsidRDefault="00E458E2">
      <w:pPr>
        <w:pStyle w:val="ab"/>
        <w:adjustRightInd w:val="0"/>
        <w:snapToGrid w:val="0"/>
        <w:spacing w:line="360" w:lineRule="auto"/>
        <w:ind w:left="0" w:firstLineChars="0" w:firstLine="0"/>
        <w:rPr>
          <w:rFonts w:ascii="仿宋" w:eastAsia="仿宋" w:hAnsi="仿宋" w:cs="仿宋_GB2312"/>
          <w:b/>
        </w:rPr>
      </w:pPr>
      <w:r>
        <w:rPr>
          <w:rFonts w:ascii="仿宋" w:eastAsia="仿宋" w:hAnsi="仿宋" w:cs="仿宋_GB2312" w:hint="eastAsia"/>
          <w:b/>
        </w:rPr>
        <w:t>3</w:t>
      </w:r>
      <w:r>
        <w:rPr>
          <w:rFonts w:ascii="仿宋" w:eastAsia="仿宋" w:hAnsi="仿宋" w:cs="仿宋_GB2312"/>
          <w:b/>
        </w:rPr>
        <w:t>4.</w:t>
      </w:r>
      <w:r>
        <w:rPr>
          <w:rFonts w:ascii="仿宋" w:eastAsia="仿宋" w:hAnsi="仿宋" w:cs="仿宋_GB2312" w:hint="eastAsia"/>
          <w:b/>
        </w:rPr>
        <w:t>其他说明</w:t>
      </w:r>
    </w:p>
    <w:p w:rsidR="00FD2C69" w:rsidRDefault="00E458E2">
      <w:pPr>
        <w:widowControl/>
        <w:snapToGrid w:val="0"/>
        <w:spacing w:line="360" w:lineRule="auto"/>
        <w:ind w:firstLineChars="200" w:firstLine="480"/>
        <w:jc w:val="left"/>
        <w:rPr>
          <w:rFonts w:ascii="新宋体" w:eastAsia="新宋体" w:hAnsi="新宋体" w:cs="新宋体"/>
          <w:sz w:val="22"/>
          <w:szCs w:val="22"/>
        </w:rPr>
      </w:pPr>
      <w:r>
        <w:rPr>
          <w:rFonts w:ascii="仿宋" w:eastAsia="仿宋" w:hAnsi="仿宋" w:cs="Helvetica" w:hint="eastAsia"/>
          <w:kern w:val="0"/>
          <w:sz w:val="24"/>
        </w:rPr>
        <w:lastRenderedPageBreak/>
        <w:t>见供应商须知前附表。</w:t>
      </w:r>
    </w:p>
    <w:p w:rsidR="00FD2C69" w:rsidRDefault="00E458E2">
      <w:pPr>
        <w:widowControl/>
        <w:adjustRightInd/>
        <w:jc w:val="left"/>
        <w:rPr>
          <w:rFonts w:ascii="新宋体" w:eastAsia="新宋体" w:hAnsi="新宋体" w:cs="新宋体"/>
          <w:b/>
          <w:bCs/>
          <w:sz w:val="22"/>
          <w:szCs w:val="22"/>
        </w:rPr>
      </w:pPr>
      <w:r>
        <w:rPr>
          <w:rFonts w:ascii="新宋体" w:eastAsia="新宋体" w:hAnsi="新宋体" w:cs="新宋体"/>
          <w:b/>
          <w:bCs/>
          <w:sz w:val="22"/>
          <w:szCs w:val="22"/>
        </w:rPr>
        <w:br w:type="page"/>
      </w:r>
    </w:p>
    <w:p w:rsidR="00FD2C69" w:rsidRDefault="00E458E2">
      <w:pPr>
        <w:spacing w:line="360" w:lineRule="auto"/>
        <w:jc w:val="center"/>
        <w:outlineLvl w:val="0"/>
        <w:rPr>
          <w:rFonts w:ascii="仿宋" w:eastAsia="仿宋" w:hAnsi="仿宋" w:cs="仿宋_GB2312"/>
          <w:b/>
          <w:sz w:val="36"/>
          <w:szCs w:val="36"/>
        </w:rPr>
      </w:pPr>
      <w:r>
        <w:rPr>
          <w:rFonts w:ascii="仿宋" w:eastAsia="仿宋" w:hAnsi="仿宋" w:cs="仿宋_GB2312" w:hint="eastAsia"/>
          <w:b/>
          <w:sz w:val="36"/>
          <w:szCs w:val="36"/>
        </w:rPr>
        <w:lastRenderedPageBreak/>
        <w:t>第三部分</w:t>
      </w:r>
      <w:r>
        <w:rPr>
          <w:rFonts w:ascii="仿宋" w:eastAsia="仿宋" w:hAnsi="仿宋" w:cs="仿宋_GB2312" w:hint="eastAsia"/>
          <w:b/>
          <w:sz w:val="36"/>
          <w:szCs w:val="36"/>
        </w:rPr>
        <w:t xml:space="preserve">  </w:t>
      </w:r>
      <w:r>
        <w:rPr>
          <w:rFonts w:ascii="仿宋" w:eastAsia="仿宋" w:hAnsi="仿宋" w:cs="仿宋_GB2312" w:hint="eastAsia"/>
          <w:b/>
          <w:sz w:val="36"/>
          <w:szCs w:val="36"/>
        </w:rPr>
        <w:t>采购需求</w:t>
      </w:r>
    </w:p>
    <w:p w:rsidR="00FD2C69" w:rsidRDefault="00E458E2">
      <w:pPr>
        <w:pStyle w:val="ad"/>
        <w:spacing w:line="360" w:lineRule="auto"/>
        <w:jc w:val="center"/>
        <w:rPr>
          <w:rFonts w:ascii="仿宋" w:eastAsia="仿宋" w:hAnsi="仿宋" w:cs="仿宋"/>
          <w:b/>
          <w:sz w:val="24"/>
          <w:szCs w:val="24"/>
        </w:rPr>
      </w:pPr>
      <w:r>
        <w:rPr>
          <w:rFonts w:ascii="仿宋" w:eastAsia="仿宋" w:hAnsi="仿宋" w:cs="仿宋" w:hint="eastAsia"/>
          <w:b/>
          <w:sz w:val="24"/>
          <w:szCs w:val="24"/>
        </w:rPr>
        <w:t>一、工程量清单</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、招标工程量清单说明</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招标工程量清单是采购人依据国家标准、磋商文件、设计文件以及施工现场实际情况编制的，随采购文件发布供供应商报价的工程量清单，包括其说明及表格。约定计量规则中没有的清单项目（或定额项目），其工程量按照有合同约束力的图纸所标示尺寸的理论净量计算。计量采用中华人民共和国法定计量单位。</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本招标工程量清单应与采购文件中的供应商须知、通用合同条款、专用合同条款、技术标准和要求及图纸、地质勘察资料等一起阅读和理解。</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 xml:space="preserve">1.3 </w:t>
      </w:r>
      <w:r>
        <w:rPr>
          <w:rFonts w:ascii="仿宋" w:eastAsia="仿宋" w:hAnsi="仿宋" w:cs="仿宋" w:hint="eastAsia"/>
          <w:sz w:val="24"/>
        </w:rPr>
        <w:t>本招标工程量清单仅是投标报价的共同基础。实际工程计量、结算价格的确定以及价款支付应遵循合同条款（包括通用条款和专用条款）、技术标准和要求以及本章的有关约定。</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1.4</w:t>
      </w:r>
      <w:r>
        <w:rPr>
          <w:rFonts w:ascii="仿宋" w:eastAsia="仿宋" w:hAnsi="仿宋" w:cs="仿宋" w:hint="eastAsia"/>
          <w:sz w:val="24"/>
        </w:rPr>
        <w:t>浙江省建设工程计价规则（</w:t>
      </w:r>
      <w:r>
        <w:rPr>
          <w:rFonts w:ascii="仿宋" w:eastAsia="仿宋" w:hAnsi="仿宋" w:cs="仿宋" w:hint="eastAsia"/>
          <w:sz w:val="24"/>
        </w:rPr>
        <w:t>2018</w:t>
      </w:r>
      <w:r>
        <w:rPr>
          <w:rFonts w:ascii="仿宋" w:eastAsia="仿宋" w:hAnsi="仿宋" w:cs="仿宋" w:hint="eastAsia"/>
          <w:sz w:val="24"/>
        </w:rPr>
        <w:t>版）及其配套文件（以下简称计价依据）是本工程计价的依据，除本采购文件有特别约定外均按计价依据规定执行。本工程执行浙江省、温州市现行计价相关文件。</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、投标报价说明</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投标报</w:t>
      </w:r>
      <w:r>
        <w:rPr>
          <w:rFonts w:ascii="仿宋" w:eastAsia="仿宋" w:hAnsi="仿宋" w:cs="仿宋" w:hint="eastAsia"/>
          <w:sz w:val="24"/>
        </w:rPr>
        <w:t>价应根据采购文件中的有关计价要求、采购人提供的全套施工图纸、技术资料、招标工程量清单，结合本工程实际情况和自身综合实力，依据企业定额（或计价依据）和市场价格自主报价。</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招标工程量清单中的每一清单项目（或定额项目）须填入单价或价格，且只允许有一个报价。</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2.3</w:t>
      </w:r>
      <w:r>
        <w:rPr>
          <w:rFonts w:ascii="仿宋" w:eastAsia="仿宋" w:hAnsi="仿宋" w:cs="仿宋" w:hint="eastAsia"/>
          <w:sz w:val="24"/>
        </w:rPr>
        <w:t>招标工程量清单中供应商没有填入单价或价格的清单项目（或定额项目），其费用视为己分摊在招标工程量清单中其他相关清单项目（或定额项目）的单价或价格之中。</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2.4</w:t>
      </w:r>
      <w:r>
        <w:rPr>
          <w:rFonts w:ascii="仿宋" w:eastAsia="仿宋" w:hAnsi="仿宋" w:cs="仿宋" w:hint="eastAsia"/>
          <w:sz w:val="24"/>
        </w:rPr>
        <w:t>分部分项清单项目（或定额项目）按下列要求报价：</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2.4.1</w:t>
      </w:r>
      <w:r>
        <w:rPr>
          <w:rFonts w:ascii="仿宋" w:eastAsia="仿宋" w:hAnsi="仿宋" w:cs="仿宋" w:hint="eastAsia"/>
          <w:sz w:val="24"/>
        </w:rPr>
        <w:t>分部分项清单项目（或定额项目）计价</w:t>
      </w:r>
      <w:r>
        <w:rPr>
          <w:rFonts w:ascii="仿宋" w:eastAsia="仿宋" w:hAnsi="仿宋" w:cs="仿宋" w:hint="eastAsia"/>
          <w:sz w:val="24"/>
        </w:rPr>
        <w:t>应依据计价规范中关于综合单价的组成内容确定报价。</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2.4.2</w:t>
      </w:r>
      <w:r>
        <w:rPr>
          <w:rFonts w:ascii="仿宋" w:eastAsia="仿宋" w:hAnsi="仿宋" w:cs="仿宋" w:hint="eastAsia"/>
          <w:sz w:val="24"/>
        </w:rPr>
        <w:t>供应商在投标文件中应明确所选用主要材料、设备的品牌、厂家以及质量等级。供应商投标的产品必须满足招标设计要求，其性能、主要技术指标参照或不低于招标工程量清单及采购文件中提供的技术标准和要求，采购人如有提供参考品牌的，供应商投标的产品品牌档次应参照或相当于招标工程量清单中参考品牌的档次，否则中标后采购人有权更换产品，并保持综合单价不变。</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2.4.3</w:t>
      </w:r>
      <w:r>
        <w:rPr>
          <w:rFonts w:ascii="仿宋" w:eastAsia="仿宋" w:hAnsi="仿宋" w:cs="仿宋" w:hint="eastAsia"/>
          <w:sz w:val="24"/>
        </w:rPr>
        <w:t>在我市市区范围内凡具备预拌混凝土运输车及输送泵车通行条件的建筑工程（含桩基工程），必须使用预拌混凝土，严禁</w:t>
      </w:r>
      <w:r>
        <w:rPr>
          <w:rFonts w:ascii="仿宋" w:eastAsia="仿宋" w:hAnsi="仿宋" w:cs="仿宋" w:hint="eastAsia"/>
          <w:sz w:val="24"/>
        </w:rPr>
        <w:t>在施工现场搅拌混凝土。</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2.4.4</w:t>
      </w:r>
      <w:r>
        <w:rPr>
          <w:rFonts w:ascii="仿宋" w:eastAsia="仿宋" w:hAnsi="仿宋" w:cs="仿宋" w:hint="eastAsia"/>
          <w:sz w:val="24"/>
        </w:rPr>
        <w:t>在我市市区范围内禁止现场搅拌混凝土、砂浆的建设工程，实行招投标的，建设单位应当将使用散装水泥、预拌混凝土和预拌砂浆的要求列入采购文件，供应商应将有关费用列入投标文件。</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2.5.</w:t>
      </w:r>
      <w:r>
        <w:rPr>
          <w:rFonts w:ascii="仿宋" w:eastAsia="仿宋" w:hAnsi="仿宋" w:cs="仿宋" w:hint="eastAsia"/>
          <w:sz w:val="24"/>
        </w:rPr>
        <w:t>措施项目按下列要求报价：</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2.5.1</w:t>
      </w:r>
      <w:r>
        <w:rPr>
          <w:rFonts w:ascii="仿宋" w:eastAsia="仿宋" w:hAnsi="仿宋" w:cs="仿宋" w:hint="eastAsia"/>
          <w:sz w:val="24"/>
        </w:rPr>
        <w:t>供应商根据招标工程量清单中所列的措施项目清单自主报价。以分部分项工程量清单方式计价的，采用综合单价；以费率方式计价的，除另有规定外可参照计价依据（</w:t>
      </w:r>
      <w:r>
        <w:rPr>
          <w:rFonts w:ascii="仿宋" w:eastAsia="仿宋" w:hAnsi="仿宋" w:cs="仿宋" w:hint="eastAsia"/>
          <w:sz w:val="24"/>
        </w:rPr>
        <w:t>2018</w:t>
      </w:r>
      <w:r>
        <w:rPr>
          <w:rFonts w:ascii="仿宋" w:eastAsia="仿宋" w:hAnsi="仿宋" w:cs="仿宋" w:hint="eastAsia"/>
          <w:sz w:val="24"/>
        </w:rPr>
        <w:t>版）计取。供应商认为清单所列措施项目中不发生费用</w:t>
      </w:r>
      <w:r>
        <w:rPr>
          <w:rFonts w:ascii="仿宋" w:eastAsia="仿宋" w:hAnsi="仿宋" w:cs="仿宋" w:hint="eastAsia"/>
          <w:sz w:val="24"/>
        </w:rPr>
        <w:lastRenderedPageBreak/>
        <w:t>的，应以“</w:t>
      </w:r>
      <w:r>
        <w:rPr>
          <w:rFonts w:ascii="仿宋" w:eastAsia="仿宋" w:hAnsi="仿宋" w:cs="仿宋" w:hint="eastAsia"/>
          <w:sz w:val="24"/>
        </w:rPr>
        <w:t>0</w:t>
      </w:r>
      <w:r>
        <w:rPr>
          <w:rFonts w:ascii="仿宋" w:eastAsia="仿宋" w:hAnsi="仿宋" w:cs="仿宋" w:hint="eastAsia"/>
          <w:sz w:val="24"/>
        </w:rPr>
        <w:t>”计价，不得删除。</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2.5.2</w:t>
      </w:r>
      <w:r>
        <w:rPr>
          <w:rFonts w:ascii="仿宋" w:eastAsia="仿宋" w:hAnsi="仿宋" w:cs="仿宋" w:hint="eastAsia"/>
          <w:sz w:val="24"/>
        </w:rPr>
        <w:t>本工程招标工期见供应商须知前附表，清单中的提前竣工增加费结合本工程实际和自身情况报价。</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2.5.3</w:t>
      </w:r>
      <w:r>
        <w:rPr>
          <w:rFonts w:ascii="仿宋" w:eastAsia="仿宋" w:hAnsi="仿宋" w:cs="仿宋" w:hint="eastAsia"/>
          <w:sz w:val="24"/>
        </w:rPr>
        <w:t>安全文明施工基本费按计价依据（</w:t>
      </w:r>
      <w:r>
        <w:rPr>
          <w:rFonts w:ascii="仿宋" w:eastAsia="仿宋" w:hAnsi="仿宋" w:cs="仿宋" w:hint="eastAsia"/>
          <w:sz w:val="24"/>
        </w:rPr>
        <w:t>2018</w:t>
      </w:r>
      <w:r>
        <w:rPr>
          <w:rFonts w:ascii="仿宋" w:eastAsia="仿宋" w:hAnsi="仿宋" w:cs="仿宋" w:hint="eastAsia"/>
          <w:sz w:val="24"/>
        </w:rPr>
        <w:t>版）及《省建筑厅关于调整建筑工程安全文明施工费的通知》（浙建建发〔</w:t>
      </w:r>
      <w:r>
        <w:rPr>
          <w:rFonts w:ascii="仿宋" w:eastAsia="仿宋" w:hAnsi="仿宋" w:cs="仿宋" w:hint="eastAsia"/>
          <w:sz w:val="24"/>
        </w:rPr>
        <w:t>2022</w:t>
      </w:r>
      <w:r>
        <w:rPr>
          <w:rFonts w:ascii="仿宋" w:eastAsia="仿宋" w:hAnsi="仿宋" w:cs="仿宋" w:hint="eastAsia"/>
          <w:sz w:val="24"/>
        </w:rPr>
        <w:t>〕</w:t>
      </w:r>
      <w:r>
        <w:rPr>
          <w:rFonts w:ascii="仿宋" w:eastAsia="仿宋" w:hAnsi="仿宋" w:cs="仿宋" w:hint="eastAsia"/>
          <w:sz w:val="24"/>
        </w:rPr>
        <w:t>37</w:t>
      </w:r>
      <w:r>
        <w:rPr>
          <w:rFonts w:ascii="仿宋" w:eastAsia="仿宋" w:hAnsi="仿宋" w:cs="仿宋" w:hint="eastAsia"/>
          <w:sz w:val="24"/>
        </w:rPr>
        <w:t>号）规定计取，供应商的投标报价不得低于规定费率的下限或基准费率的</w:t>
      </w:r>
      <w:r>
        <w:rPr>
          <w:rFonts w:ascii="仿宋" w:eastAsia="仿宋" w:hAnsi="仿宋" w:cs="仿宋" w:hint="eastAsia"/>
          <w:sz w:val="24"/>
        </w:rPr>
        <w:t>90%</w:t>
      </w:r>
      <w:r>
        <w:rPr>
          <w:rFonts w:ascii="仿宋" w:eastAsia="仿宋" w:hAnsi="仿宋" w:cs="仿宋" w:hint="eastAsia"/>
          <w:sz w:val="24"/>
        </w:rPr>
        <w:t>，否则按文件规定调整并保持投标总价不变。</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2.5.4</w:t>
      </w:r>
      <w:r>
        <w:rPr>
          <w:rFonts w:ascii="仿宋" w:eastAsia="仿宋" w:hAnsi="仿宋" w:cs="仿宋" w:hint="eastAsia"/>
          <w:sz w:val="24"/>
        </w:rPr>
        <w:t>其他施工措施费：见招标工程量清单。</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 xml:space="preserve">2.6 </w:t>
      </w:r>
      <w:r>
        <w:rPr>
          <w:rFonts w:ascii="仿宋" w:eastAsia="仿宋" w:hAnsi="仿宋" w:cs="仿宋" w:hint="eastAsia"/>
          <w:sz w:val="24"/>
        </w:rPr>
        <w:t>其他项目按下列要求报价：</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2.6.1</w:t>
      </w:r>
      <w:r>
        <w:rPr>
          <w:rFonts w:ascii="仿宋" w:eastAsia="仿宋" w:hAnsi="仿宋" w:cs="仿宋" w:hint="eastAsia"/>
          <w:sz w:val="24"/>
        </w:rPr>
        <w:t>暂列金额：按招标工程量清单规定的金额计算，不得变动。</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2.6.2</w:t>
      </w:r>
      <w:r>
        <w:rPr>
          <w:rFonts w:ascii="仿宋" w:eastAsia="仿宋" w:hAnsi="仿宋" w:cs="仿宋" w:hint="eastAsia"/>
          <w:sz w:val="24"/>
        </w:rPr>
        <w:t>暂估价：按招标工程量清单规定的金额计算，不得变动。</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2.6.3</w:t>
      </w:r>
      <w:r>
        <w:rPr>
          <w:rFonts w:ascii="仿宋" w:eastAsia="仿宋" w:hAnsi="仿宋" w:cs="仿宋" w:hint="eastAsia"/>
          <w:sz w:val="24"/>
        </w:rPr>
        <w:t>计日工：以采购人提供的暂估数量进行计算，由供应商自主确定综合单价进行计算。</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2.6.4</w:t>
      </w:r>
      <w:r>
        <w:rPr>
          <w:rFonts w:ascii="仿宋" w:eastAsia="仿宋" w:hAnsi="仿宋" w:cs="仿宋" w:hint="eastAsia"/>
          <w:sz w:val="24"/>
        </w:rPr>
        <w:t>施工总承包服务费：本项目不适用。</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2.6.5</w:t>
      </w:r>
      <w:r>
        <w:rPr>
          <w:rFonts w:ascii="仿宋" w:eastAsia="仿宋" w:hAnsi="仿宋" w:cs="仿宋" w:hint="eastAsia"/>
          <w:sz w:val="24"/>
        </w:rPr>
        <w:t>标化工地增加费：本项目不适用。</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2.6.6</w:t>
      </w:r>
      <w:r>
        <w:rPr>
          <w:rFonts w:ascii="仿宋" w:eastAsia="仿宋" w:hAnsi="仿宋" w:cs="仿宋" w:hint="eastAsia"/>
          <w:sz w:val="24"/>
        </w:rPr>
        <w:t>优质工程增加费：本项目不适用。</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 xml:space="preserve">2.7 </w:t>
      </w:r>
      <w:r>
        <w:rPr>
          <w:rFonts w:ascii="仿宋" w:eastAsia="仿宋" w:hAnsi="仿宋" w:cs="仿宋" w:hint="eastAsia"/>
          <w:sz w:val="24"/>
        </w:rPr>
        <w:t>规费、税金按下列要求报价：</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2.7.1</w:t>
      </w:r>
      <w:r>
        <w:rPr>
          <w:rFonts w:ascii="仿宋" w:eastAsia="仿宋" w:hAnsi="仿宋" w:cs="仿宋" w:hint="eastAsia"/>
          <w:sz w:val="24"/>
        </w:rPr>
        <w:t>规费供应商应根据本企业实际交纳“五险一金”情况自主确定规费费率。税金应根据《浙江省建设工程计价规则（</w:t>
      </w:r>
      <w:r>
        <w:rPr>
          <w:rFonts w:ascii="仿宋" w:eastAsia="仿宋" w:hAnsi="仿宋" w:cs="仿宋" w:hint="eastAsia"/>
          <w:sz w:val="24"/>
        </w:rPr>
        <w:t xml:space="preserve">2018 </w:t>
      </w:r>
      <w:r>
        <w:rPr>
          <w:rFonts w:ascii="仿宋" w:eastAsia="仿宋" w:hAnsi="仿宋" w:cs="仿宋" w:hint="eastAsia"/>
          <w:sz w:val="24"/>
        </w:rPr>
        <w:t>版）》及《温州市住房和城乡建设局转发关于增值税调整后我省建设工程计价依据增值税税</w:t>
      </w:r>
      <w:r>
        <w:rPr>
          <w:rFonts w:ascii="仿宋" w:eastAsia="仿宋" w:hAnsi="仿宋" w:cs="仿宋" w:hint="eastAsia"/>
          <w:sz w:val="24"/>
        </w:rPr>
        <w:t>率及有关计价调整的通知》（温住建发〔</w:t>
      </w:r>
      <w:r>
        <w:rPr>
          <w:rFonts w:ascii="仿宋" w:eastAsia="仿宋" w:hAnsi="仿宋" w:cs="仿宋" w:hint="eastAsia"/>
          <w:sz w:val="24"/>
        </w:rPr>
        <w:t>2019</w:t>
      </w:r>
      <w:r>
        <w:rPr>
          <w:rFonts w:ascii="仿宋" w:eastAsia="仿宋" w:hAnsi="仿宋" w:cs="仿宋" w:hint="eastAsia"/>
          <w:sz w:val="24"/>
        </w:rPr>
        <w:t>〕</w:t>
      </w:r>
      <w:r>
        <w:rPr>
          <w:rFonts w:ascii="仿宋" w:eastAsia="仿宋" w:hAnsi="仿宋" w:cs="仿宋" w:hint="eastAsia"/>
          <w:sz w:val="24"/>
        </w:rPr>
        <w:t xml:space="preserve">88 </w:t>
      </w:r>
      <w:r>
        <w:rPr>
          <w:rFonts w:ascii="仿宋" w:eastAsia="仿宋" w:hAnsi="仿宋" w:cs="仿宋" w:hint="eastAsia"/>
          <w:sz w:val="24"/>
        </w:rPr>
        <w:t>号）依据国家税法规定的计税基数合税率计取，不得作为竞争性费用。</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、评审</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如投标报价中暂列金额、暂估价发生变动，或规费</w:t>
      </w:r>
      <w:r>
        <w:rPr>
          <w:rFonts w:ascii="仿宋" w:eastAsia="仿宋" w:hAnsi="仿宋" w:cs="仿宋" w:hint="eastAsia"/>
          <w:sz w:val="24"/>
        </w:rPr>
        <w:t>(</w:t>
      </w:r>
      <w:r>
        <w:rPr>
          <w:rFonts w:ascii="仿宋" w:eastAsia="仿宋" w:hAnsi="仿宋" w:cs="仿宋" w:hint="eastAsia"/>
          <w:sz w:val="24"/>
        </w:rPr>
        <w:t>过渡期内</w:t>
      </w:r>
      <w:r>
        <w:rPr>
          <w:rFonts w:ascii="仿宋" w:eastAsia="仿宋" w:hAnsi="仿宋" w:cs="仿宋" w:hint="eastAsia"/>
          <w:sz w:val="24"/>
        </w:rPr>
        <w:t>)</w:t>
      </w:r>
      <w:r>
        <w:rPr>
          <w:rFonts w:ascii="仿宋" w:eastAsia="仿宋" w:hAnsi="仿宋" w:cs="仿宋" w:hint="eastAsia"/>
          <w:sz w:val="24"/>
        </w:rPr>
        <w:t>、税金等不按规定计取的，均</w:t>
      </w:r>
      <w:r>
        <w:rPr>
          <w:rFonts w:ascii="仿宋" w:eastAsia="仿宋" w:hAnsi="仿宋" w:cs="仿宋" w:hint="eastAsia"/>
          <w:sz w:val="24"/>
        </w:rPr>
        <w:t>视为投标报价计算错误，按采购文件有关规定执行。</w:t>
      </w:r>
    </w:p>
    <w:p w:rsidR="00FD2C69" w:rsidRDefault="00E458E2">
      <w:pPr>
        <w:pStyle w:val="ad"/>
        <w:spacing w:line="360" w:lineRule="auto"/>
        <w:jc w:val="center"/>
        <w:rPr>
          <w:rFonts w:ascii="仿宋" w:eastAsia="仿宋" w:hAnsi="仿宋" w:cs="仿宋"/>
          <w:b/>
          <w:sz w:val="24"/>
          <w:szCs w:val="24"/>
        </w:rPr>
      </w:pPr>
      <w:r>
        <w:rPr>
          <w:rFonts w:ascii="仿宋" w:eastAsia="仿宋" w:hAnsi="仿宋" w:cs="仿宋" w:hint="eastAsia"/>
          <w:b/>
          <w:sz w:val="24"/>
          <w:szCs w:val="24"/>
        </w:rPr>
        <w:t>二、技术标准和要求</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、《民用建筑电气设计规范》</w:t>
      </w:r>
      <w:r>
        <w:rPr>
          <w:rFonts w:ascii="仿宋" w:eastAsia="仿宋" w:hAnsi="仿宋" w:cs="仿宋" w:hint="eastAsia"/>
          <w:sz w:val="24"/>
        </w:rPr>
        <w:t>JGJ16-2012</w:t>
      </w:r>
      <w:r>
        <w:rPr>
          <w:rFonts w:ascii="仿宋" w:eastAsia="仿宋" w:hAnsi="仿宋" w:cs="仿宋" w:hint="eastAsia"/>
          <w:sz w:val="24"/>
        </w:rPr>
        <w:t>；</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20kV</w:t>
      </w:r>
      <w:r>
        <w:rPr>
          <w:rFonts w:ascii="仿宋" w:eastAsia="仿宋" w:hAnsi="仿宋" w:cs="仿宋" w:hint="eastAsia"/>
          <w:sz w:val="24"/>
        </w:rPr>
        <w:t>及以下变电所设计规范》</w:t>
      </w:r>
      <w:r>
        <w:rPr>
          <w:rFonts w:ascii="仿宋" w:eastAsia="仿宋" w:hAnsi="仿宋" w:cs="仿宋" w:hint="eastAsia"/>
          <w:sz w:val="24"/>
        </w:rPr>
        <w:t>GB50053-2014</w:t>
      </w:r>
      <w:r>
        <w:rPr>
          <w:rFonts w:ascii="仿宋" w:eastAsia="仿宋" w:hAnsi="仿宋" w:cs="仿宋" w:hint="eastAsia"/>
          <w:sz w:val="24"/>
        </w:rPr>
        <w:t>；</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、《供配电系统设计规范》</w:t>
      </w:r>
      <w:r>
        <w:rPr>
          <w:rFonts w:ascii="仿宋" w:eastAsia="仿宋" w:hAnsi="仿宋" w:cs="仿宋" w:hint="eastAsia"/>
          <w:sz w:val="24"/>
        </w:rPr>
        <w:t>GB50052-2009</w:t>
      </w:r>
      <w:r>
        <w:rPr>
          <w:rFonts w:ascii="仿宋" w:eastAsia="仿宋" w:hAnsi="仿宋" w:cs="仿宋" w:hint="eastAsia"/>
          <w:sz w:val="24"/>
        </w:rPr>
        <w:t>；</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、《低压配电设计规范》</w:t>
      </w:r>
      <w:r>
        <w:rPr>
          <w:rFonts w:ascii="仿宋" w:eastAsia="仿宋" w:hAnsi="仿宋" w:cs="仿宋" w:hint="eastAsia"/>
          <w:sz w:val="24"/>
        </w:rPr>
        <w:t>GB50054-2012</w:t>
      </w:r>
      <w:r>
        <w:rPr>
          <w:rFonts w:ascii="仿宋" w:eastAsia="仿宋" w:hAnsi="仿宋" w:cs="仿宋" w:hint="eastAsia"/>
          <w:sz w:val="24"/>
        </w:rPr>
        <w:t>；</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、《建筑设计</w:t>
      </w:r>
      <w:r>
        <w:rPr>
          <w:rFonts w:ascii="仿宋" w:eastAsia="仿宋" w:hAnsi="仿宋" w:cs="仿宋" w:hint="eastAsia"/>
          <w:sz w:val="24"/>
        </w:rPr>
        <w:t>防火规范》</w:t>
      </w:r>
      <w:r>
        <w:rPr>
          <w:rFonts w:ascii="仿宋" w:eastAsia="仿宋" w:hAnsi="仿宋" w:cs="仿宋" w:hint="eastAsia"/>
          <w:sz w:val="24"/>
        </w:rPr>
        <w:t>GB50016-2014</w:t>
      </w:r>
      <w:r>
        <w:rPr>
          <w:rFonts w:ascii="仿宋" w:eastAsia="仿宋" w:hAnsi="仿宋" w:cs="仿宋" w:hint="eastAsia"/>
          <w:sz w:val="24"/>
        </w:rPr>
        <w:t>；</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、《电力工程电缆设计规范》</w:t>
      </w:r>
      <w:r>
        <w:rPr>
          <w:rFonts w:ascii="仿宋" w:eastAsia="仿宋" w:hAnsi="仿宋" w:cs="仿宋" w:hint="eastAsia"/>
          <w:sz w:val="24"/>
        </w:rPr>
        <w:t>50217-2018</w:t>
      </w:r>
      <w:r>
        <w:rPr>
          <w:rFonts w:ascii="仿宋" w:eastAsia="仿宋" w:hAnsi="仿宋" w:cs="仿宋" w:hint="eastAsia"/>
          <w:sz w:val="24"/>
        </w:rPr>
        <w:t>；</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、《电气装置安装工程接地装置施工及验收规范》；</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、《工业与民用电力装置的接地设计规范》；</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、其它有关国家及地方的现行规程、规范。</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、在合同履行期间，若上述标准或规范有修改或重新颁布，承包人应遵照执行。</w:t>
      </w: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、产品本体、零部件、配件产品质量应符合中华人民共和国及产品品牌所在国的有关质量标准，上述标准如有不一致，执行两者中更严格的标准。</w:t>
      </w:r>
    </w:p>
    <w:p w:rsidR="00FD2C69" w:rsidRDefault="00E458E2">
      <w:pPr>
        <w:pStyle w:val="ad"/>
        <w:spacing w:line="360" w:lineRule="auto"/>
        <w:jc w:val="center"/>
        <w:rPr>
          <w:rFonts w:ascii="仿宋" w:eastAsia="仿宋" w:hAnsi="仿宋" w:cs="仿宋"/>
          <w:b/>
          <w:sz w:val="24"/>
          <w:szCs w:val="24"/>
        </w:rPr>
      </w:pPr>
      <w:r>
        <w:rPr>
          <w:rFonts w:ascii="仿宋" w:eastAsia="仿宋" w:hAnsi="仿宋" w:cs="仿宋" w:hint="eastAsia"/>
          <w:b/>
          <w:sz w:val="24"/>
          <w:szCs w:val="24"/>
        </w:rPr>
        <w:t>三、主要材料（设备）技术参数</w:t>
      </w:r>
    </w:p>
    <w:p w:rsidR="00FD2C69" w:rsidRDefault="00E458E2">
      <w:pPr>
        <w:spacing w:line="360" w:lineRule="exact"/>
        <w:ind w:firstLineChars="200" w:firstLine="480"/>
        <w:rPr>
          <w:rFonts w:ascii="仿宋" w:eastAsia="仿宋" w:hAnsi="仿宋" w:cs="仿宋"/>
          <w:vanish/>
          <w:sz w:val="24"/>
        </w:rPr>
      </w:pPr>
      <w:r>
        <w:rPr>
          <w:rFonts w:ascii="仿宋" w:eastAsia="仿宋" w:hAnsi="仿宋" w:cs="仿宋" w:hint="eastAsia"/>
          <w:vanish/>
          <w:sz w:val="24"/>
        </w:rPr>
        <w:t>详见工程量清单编制说明</w:t>
      </w:r>
    </w:p>
    <w:p w:rsidR="00FD2C69" w:rsidRDefault="00E458E2">
      <w:pPr>
        <w:spacing w:line="360" w:lineRule="exact"/>
        <w:ind w:firstLineChars="200" w:firstLine="480"/>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、采购人对材料设备无推荐品牌要求的，</w:t>
      </w:r>
      <w:r>
        <w:rPr>
          <w:rFonts w:ascii="仿宋" w:eastAsia="仿宋" w:hAnsi="仿宋" w:cs="仿宋" w:hint="eastAsia"/>
          <w:bCs/>
          <w:sz w:val="24"/>
        </w:rPr>
        <w:t>供应商</w:t>
      </w:r>
      <w:r>
        <w:rPr>
          <w:rFonts w:ascii="仿宋" w:eastAsia="仿宋" w:hAnsi="仿宋" w:cs="仿宋" w:hint="eastAsia"/>
          <w:bCs/>
          <w:sz w:val="24"/>
        </w:rPr>
        <w:t>必须在备注栏中明确品牌、型号。若</w:t>
      </w:r>
      <w:r>
        <w:rPr>
          <w:rFonts w:ascii="仿宋" w:eastAsia="仿宋" w:hAnsi="仿宋" w:cs="仿宋" w:hint="eastAsia"/>
          <w:bCs/>
          <w:sz w:val="24"/>
        </w:rPr>
        <w:t>供应商</w:t>
      </w:r>
      <w:r>
        <w:rPr>
          <w:rFonts w:ascii="仿宋" w:eastAsia="仿宋" w:hAnsi="仿宋" w:cs="仿宋" w:hint="eastAsia"/>
          <w:bCs/>
          <w:sz w:val="24"/>
        </w:rPr>
        <w:t>未列出，在施工期间，采购人可根据工程需要提出要求，</w:t>
      </w:r>
      <w:r>
        <w:rPr>
          <w:rFonts w:ascii="仿宋" w:eastAsia="仿宋" w:hAnsi="仿宋" w:cs="仿宋" w:hint="eastAsia"/>
          <w:bCs/>
          <w:sz w:val="24"/>
        </w:rPr>
        <w:t>供应商</w:t>
      </w:r>
      <w:r>
        <w:rPr>
          <w:rFonts w:ascii="仿宋" w:eastAsia="仿宋" w:hAnsi="仿宋" w:cs="仿宋" w:hint="eastAsia"/>
          <w:bCs/>
          <w:sz w:val="24"/>
        </w:rPr>
        <w:lastRenderedPageBreak/>
        <w:t>必须按照采购人的要求提供材料（设备），费用差价风险由</w:t>
      </w:r>
      <w:r>
        <w:rPr>
          <w:rFonts w:ascii="仿宋" w:eastAsia="仿宋" w:hAnsi="仿宋" w:cs="仿宋" w:hint="eastAsia"/>
          <w:bCs/>
          <w:sz w:val="24"/>
        </w:rPr>
        <w:t>供应商</w:t>
      </w:r>
      <w:r>
        <w:rPr>
          <w:rFonts w:ascii="仿宋" w:eastAsia="仿宋" w:hAnsi="仿宋" w:cs="仿宋" w:hint="eastAsia"/>
          <w:bCs/>
          <w:sz w:val="24"/>
        </w:rPr>
        <w:t>自行承担。未作特别要求的材料都必须采用中档以上品牌或国内外知名厂家生产，在采购前报采购人确认，未经采购人确认的，</w:t>
      </w:r>
      <w:r>
        <w:rPr>
          <w:rFonts w:ascii="仿宋" w:eastAsia="仿宋" w:hAnsi="仿宋" w:cs="仿宋" w:hint="eastAsia"/>
          <w:bCs/>
          <w:sz w:val="24"/>
        </w:rPr>
        <w:t>中标人</w:t>
      </w:r>
      <w:r>
        <w:rPr>
          <w:rFonts w:ascii="仿宋" w:eastAsia="仿宋" w:hAnsi="仿宋" w:cs="仿宋" w:hint="eastAsia"/>
          <w:bCs/>
          <w:sz w:val="24"/>
        </w:rPr>
        <w:t>不得使用，否则，中标人须按采购人要求返工并承担由此增加的费用和（或）延误的工期。</w:t>
      </w:r>
    </w:p>
    <w:p w:rsidR="00FD2C69" w:rsidRDefault="00E458E2">
      <w:pPr>
        <w:spacing w:line="360" w:lineRule="exact"/>
        <w:ind w:firstLineChars="200" w:firstLine="480"/>
        <w:rPr>
          <w:rFonts w:ascii="仿宋" w:eastAsia="仿宋" w:hAnsi="仿宋" w:cs="仿宋"/>
          <w:bCs/>
          <w:sz w:val="24"/>
        </w:rPr>
      </w:pPr>
      <w:r>
        <w:rPr>
          <w:rFonts w:ascii="仿宋" w:eastAsia="仿宋" w:hAnsi="仿宋" w:cs="仿宋" w:hint="eastAsia"/>
          <w:bCs/>
          <w:sz w:val="24"/>
        </w:rPr>
        <w:t>2</w:t>
      </w:r>
      <w:r>
        <w:rPr>
          <w:rFonts w:ascii="仿宋" w:eastAsia="仿宋" w:hAnsi="仿宋" w:cs="仿宋" w:hint="eastAsia"/>
          <w:bCs/>
          <w:sz w:val="24"/>
        </w:rPr>
        <w:t>、如遇</w:t>
      </w:r>
      <w:r>
        <w:rPr>
          <w:rFonts w:ascii="仿宋" w:eastAsia="仿宋" w:hAnsi="仿宋" w:cs="仿宋" w:hint="eastAsia"/>
          <w:bCs/>
          <w:sz w:val="24"/>
        </w:rPr>
        <w:t>供应商</w:t>
      </w:r>
      <w:r>
        <w:rPr>
          <w:rFonts w:ascii="仿宋" w:eastAsia="仿宋" w:hAnsi="仿宋" w:cs="仿宋" w:hint="eastAsia"/>
          <w:bCs/>
          <w:sz w:val="24"/>
        </w:rPr>
        <w:t>自身的原因而更换的，须经</w:t>
      </w:r>
      <w:r>
        <w:rPr>
          <w:rFonts w:ascii="仿宋" w:eastAsia="仿宋" w:hAnsi="仿宋" w:cs="仿宋" w:hint="eastAsia"/>
          <w:bCs/>
          <w:sz w:val="24"/>
        </w:rPr>
        <w:t>采购</w:t>
      </w:r>
      <w:r>
        <w:rPr>
          <w:rFonts w:ascii="仿宋" w:eastAsia="仿宋" w:hAnsi="仿宋" w:cs="仿宋" w:hint="eastAsia"/>
          <w:bCs/>
          <w:sz w:val="24"/>
        </w:rPr>
        <w:t>人同意方可更换。在施工过程中，材料色泽必须事先经发包人确认，无论材料色泽如何</w:t>
      </w:r>
      <w:r>
        <w:rPr>
          <w:rFonts w:ascii="仿宋" w:eastAsia="仿宋" w:hAnsi="仿宋" w:cs="仿宋" w:hint="eastAsia"/>
          <w:bCs/>
          <w:sz w:val="24"/>
        </w:rPr>
        <w:t>变化，价格均不予调整，请</w:t>
      </w:r>
      <w:r>
        <w:rPr>
          <w:rFonts w:ascii="仿宋" w:eastAsia="仿宋" w:hAnsi="仿宋" w:cs="仿宋" w:hint="eastAsia"/>
          <w:bCs/>
          <w:sz w:val="24"/>
        </w:rPr>
        <w:t>供应商</w:t>
      </w:r>
      <w:r>
        <w:rPr>
          <w:rFonts w:ascii="仿宋" w:eastAsia="仿宋" w:hAnsi="仿宋" w:cs="仿宋" w:hint="eastAsia"/>
          <w:bCs/>
          <w:sz w:val="24"/>
        </w:rPr>
        <w:t>在报价时考虑此因素。</w:t>
      </w:r>
    </w:p>
    <w:p w:rsidR="00FD2C69" w:rsidRDefault="00E458E2">
      <w:pPr>
        <w:spacing w:line="360" w:lineRule="exact"/>
        <w:ind w:firstLineChars="200" w:firstLine="480"/>
        <w:rPr>
          <w:rFonts w:ascii="仿宋" w:eastAsia="仿宋" w:hAnsi="仿宋" w:cs="仿宋"/>
          <w:bCs/>
          <w:sz w:val="24"/>
        </w:rPr>
      </w:pPr>
      <w:r>
        <w:rPr>
          <w:rFonts w:ascii="仿宋" w:eastAsia="仿宋" w:hAnsi="仿宋" w:cs="仿宋" w:hint="eastAsia"/>
          <w:bCs/>
          <w:sz w:val="24"/>
        </w:rPr>
        <w:t>3</w:t>
      </w:r>
      <w:r>
        <w:rPr>
          <w:rFonts w:ascii="仿宋" w:eastAsia="仿宋" w:hAnsi="仿宋" w:cs="仿宋" w:hint="eastAsia"/>
          <w:bCs/>
          <w:sz w:val="24"/>
        </w:rPr>
        <w:t>、设备、材料必须为全新的未使用过的正品，如发现使用假冒伪劣或已经使用过的的设备材料的，需无条件立即更换，并视作承包人违约，根据违约条款进行相应的处罚；给造成采购人损失的，承担全部赔偿责任。</w:t>
      </w:r>
    </w:p>
    <w:p w:rsidR="00FD2C69" w:rsidRDefault="00E458E2">
      <w:pPr>
        <w:spacing w:line="360" w:lineRule="exact"/>
        <w:ind w:firstLineChars="200" w:firstLine="480"/>
        <w:rPr>
          <w:rFonts w:ascii="仿宋" w:eastAsia="仿宋" w:hAnsi="仿宋" w:cs="仿宋"/>
          <w:bCs/>
          <w:sz w:val="24"/>
        </w:rPr>
      </w:pPr>
      <w:r>
        <w:rPr>
          <w:rFonts w:ascii="仿宋" w:eastAsia="仿宋" w:hAnsi="仿宋" w:cs="仿宋" w:hint="eastAsia"/>
          <w:bCs/>
          <w:sz w:val="24"/>
        </w:rPr>
        <w:t>4</w:t>
      </w:r>
      <w:r>
        <w:rPr>
          <w:rFonts w:ascii="仿宋" w:eastAsia="仿宋" w:hAnsi="仿宋" w:cs="仿宋" w:hint="eastAsia"/>
          <w:bCs/>
          <w:sz w:val="24"/>
        </w:rPr>
        <w:t>、设备材料的质量保证</w:t>
      </w:r>
    </w:p>
    <w:p w:rsidR="00FD2C69" w:rsidRDefault="00E458E2">
      <w:pPr>
        <w:spacing w:line="360" w:lineRule="exact"/>
        <w:ind w:firstLineChars="200" w:firstLine="480"/>
        <w:rPr>
          <w:rFonts w:ascii="仿宋" w:eastAsia="仿宋" w:hAnsi="仿宋" w:cs="仿宋"/>
          <w:bCs/>
          <w:sz w:val="24"/>
        </w:rPr>
      </w:pPr>
      <w:r>
        <w:rPr>
          <w:rFonts w:ascii="仿宋" w:eastAsia="仿宋" w:hAnsi="仿宋" w:cs="仿宋" w:hint="eastAsia"/>
          <w:bCs/>
          <w:sz w:val="24"/>
        </w:rPr>
        <w:t>（</w:t>
      </w:r>
      <w:r>
        <w:rPr>
          <w:rFonts w:ascii="仿宋" w:eastAsia="仿宋" w:hAnsi="仿宋" w:cs="仿宋" w:hint="eastAsia"/>
          <w:bCs/>
          <w:sz w:val="24"/>
        </w:rPr>
        <w:t>1</w:t>
      </w:r>
      <w:r>
        <w:rPr>
          <w:rFonts w:ascii="仿宋" w:eastAsia="仿宋" w:hAnsi="仿宋" w:cs="仿宋" w:hint="eastAsia"/>
          <w:bCs/>
          <w:sz w:val="24"/>
        </w:rPr>
        <w:t>）在施工期间内，承包人对有缺陷的部位必须无偿地给予修正，并承担一切由此引起的对发包人或第三者的直接损失，除非该缺陷是由于人为破坏或合同规定的不可抗因素造成的损坏。</w:t>
      </w:r>
    </w:p>
    <w:p w:rsidR="00FD2C69" w:rsidRDefault="00E458E2">
      <w:pPr>
        <w:spacing w:line="360" w:lineRule="exact"/>
        <w:ind w:firstLineChars="200" w:firstLine="480"/>
        <w:rPr>
          <w:rFonts w:ascii="仿宋" w:eastAsia="仿宋" w:hAnsi="仿宋" w:cs="仿宋"/>
          <w:bCs/>
          <w:sz w:val="24"/>
        </w:rPr>
      </w:pPr>
      <w:r>
        <w:rPr>
          <w:rFonts w:ascii="仿宋" w:eastAsia="仿宋" w:hAnsi="仿宋" w:cs="仿宋" w:hint="eastAsia"/>
          <w:bCs/>
          <w:sz w:val="24"/>
        </w:rPr>
        <w:t>（</w:t>
      </w:r>
      <w:r>
        <w:rPr>
          <w:rFonts w:ascii="仿宋" w:eastAsia="仿宋" w:hAnsi="仿宋" w:cs="仿宋" w:hint="eastAsia"/>
          <w:bCs/>
          <w:sz w:val="24"/>
        </w:rPr>
        <w:t>2</w:t>
      </w:r>
      <w:r>
        <w:rPr>
          <w:rFonts w:ascii="仿宋" w:eastAsia="仿宋" w:hAnsi="仿宋" w:cs="仿宋" w:hint="eastAsia"/>
          <w:bCs/>
          <w:sz w:val="24"/>
        </w:rPr>
        <w:t>）承包人应对所选用的设备材料的技术满足度和质量负全部责任，其责任不因该品</w:t>
      </w:r>
      <w:r>
        <w:rPr>
          <w:rFonts w:ascii="仿宋" w:eastAsia="仿宋" w:hAnsi="仿宋" w:cs="仿宋" w:hint="eastAsia"/>
          <w:bCs/>
          <w:sz w:val="24"/>
        </w:rPr>
        <w:t>牌是否为发包人推荐减轻或更改。当承包人选定的产品质量达不到设计要求和采购文件要求的技术指标时，发包人保留更换的权利，且中标价不予调整。</w:t>
      </w:r>
    </w:p>
    <w:p w:rsidR="00FD2C69" w:rsidRDefault="00E458E2">
      <w:pPr>
        <w:spacing w:line="360" w:lineRule="exact"/>
        <w:jc w:val="center"/>
        <w:rPr>
          <w:rFonts w:ascii="仿宋" w:eastAsia="仿宋" w:hAnsi="仿宋" w:cs="仿宋"/>
          <w:b/>
          <w:sz w:val="24"/>
        </w:rPr>
      </w:pPr>
      <w:r>
        <w:rPr>
          <w:rFonts w:ascii="仿宋" w:eastAsia="仿宋" w:hAnsi="仿宋" w:cs="仿宋" w:hint="eastAsia"/>
          <w:b/>
          <w:sz w:val="24"/>
        </w:rPr>
        <w:t>四、工程管理要求</w:t>
      </w:r>
    </w:p>
    <w:p w:rsidR="00FD2C69" w:rsidRDefault="00E458E2">
      <w:pPr>
        <w:spacing w:line="36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本工程发包范围内的工程项目，未经发包人同意一律不得分包。一经发现立即取消承包资格，作违约处理，并承担由此引起的一切经济损失。</w:t>
      </w:r>
    </w:p>
    <w:p w:rsidR="00FD2C69" w:rsidRDefault="00E458E2">
      <w:pPr>
        <w:spacing w:line="36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承包人应严格按已确认设计图纸和施工技术方案组织施工，并无条件地接受发包人对施工质量的监督和管理。</w:t>
      </w:r>
    </w:p>
    <w:p w:rsidR="00FD2C69" w:rsidRDefault="00E458E2">
      <w:pPr>
        <w:spacing w:line="36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供应商在磋商响应文件中的承诺的管理人员未经发包人同意，承包人不得调换和撤离，并按工程进度及时到位。</w:t>
      </w:r>
      <w:r>
        <w:rPr>
          <w:rFonts w:ascii="仿宋" w:eastAsia="仿宋" w:hAnsi="仿宋" w:cs="仿宋" w:hint="eastAsia"/>
          <w:sz w:val="24"/>
        </w:rPr>
        <w:t>采购人</w:t>
      </w:r>
      <w:r>
        <w:rPr>
          <w:rFonts w:ascii="仿宋" w:eastAsia="仿宋" w:hAnsi="仿宋" w:cs="仿宋" w:hint="eastAsia"/>
          <w:sz w:val="24"/>
        </w:rPr>
        <w:t>有权要求</w:t>
      </w:r>
      <w:r>
        <w:rPr>
          <w:rFonts w:ascii="仿宋" w:eastAsia="仿宋" w:hAnsi="仿宋" w:cs="仿宋" w:hint="eastAsia"/>
          <w:sz w:val="24"/>
        </w:rPr>
        <w:t>中标人</w:t>
      </w:r>
      <w:r>
        <w:rPr>
          <w:rFonts w:ascii="仿宋" w:eastAsia="仿宋" w:hAnsi="仿宋" w:cs="仿宋" w:hint="eastAsia"/>
          <w:sz w:val="24"/>
        </w:rPr>
        <w:t>撤换工作不负责任、管理不力、贻误工期和造成严重的安全事故和工程质量事故、违法乱纪的专业技术、管理人员直至技术负责人，直至</w:t>
      </w:r>
      <w:r>
        <w:rPr>
          <w:rFonts w:ascii="仿宋" w:eastAsia="仿宋" w:hAnsi="仿宋" w:cs="仿宋" w:hint="eastAsia"/>
          <w:sz w:val="24"/>
        </w:rPr>
        <w:t>采购人</w:t>
      </w:r>
      <w:r>
        <w:rPr>
          <w:rFonts w:ascii="仿宋" w:eastAsia="仿宋" w:hAnsi="仿宋" w:cs="仿宋" w:hint="eastAsia"/>
          <w:sz w:val="24"/>
        </w:rPr>
        <w:t>满意为止。如相应资质的专业技术人员未按要求到位，视作违约，</w:t>
      </w:r>
      <w:r>
        <w:rPr>
          <w:rFonts w:ascii="仿宋" w:eastAsia="仿宋" w:hAnsi="仿宋" w:cs="仿宋" w:hint="eastAsia"/>
          <w:sz w:val="24"/>
        </w:rPr>
        <w:t>采购人</w:t>
      </w:r>
      <w:r>
        <w:rPr>
          <w:rFonts w:ascii="仿宋" w:eastAsia="仿宋" w:hAnsi="仿宋" w:cs="仿宋" w:hint="eastAsia"/>
          <w:sz w:val="24"/>
        </w:rPr>
        <w:t>有权单方面终止合同。</w:t>
      </w:r>
    </w:p>
    <w:p w:rsidR="00FD2C69" w:rsidRDefault="00E458E2">
      <w:pPr>
        <w:spacing w:line="360" w:lineRule="exact"/>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项目经理、技术负责人到位率应在</w:t>
      </w:r>
      <w:r>
        <w:rPr>
          <w:rFonts w:ascii="仿宋" w:eastAsia="仿宋" w:hAnsi="仿宋" w:cs="仿宋" w:hint="eastAsia"/>
          <w:sz w:val="24"/>
        </w:rPr>
        <w:t>80</w:t>
      </w:r>
      <w:r>
        <w:rPr>
          <w:rFonts w:ascii="仿宋" w:eastAsia="仿宋" w:hAnsi="仿宋" w:cs="仿宋" w:hint="eastAsia"/>
          <w:sz w:val="24"/>
        </w:rPr>
        <w:t>％以上，其它管理人员到位率应在</w:t>
      </w:r>
      <w:r>
        <w:rPr>
          <w:rFonts w:ascii="仿宋" w:eastAsia="仿宋" w:hAnsi="仿宋" w:cs="仿宋" w:hint="eastAsia"/>
          <w:sz w:val="24"/>
        </w:rPr>
        <w:t>100</w:t>
      </w:r>
      <w:r>
        <w:rPr>
          <w:rFonts w:ascii="仿宋" w:eastAsia="仿宋" w:hAnsi="仿宋" w:cs="仿宋" w:hint="eastAsia"/>
          <w:sz w:val="24"/>
        </w:rPr>
        <w:t>％。</w:t>
      </w:r>
    </w:p>
    <w:p w:rsidR="00FD2C69" w:rsidRDefault="00E458E2">
      <w:pPr>
        <w:spacing w:line="360" w:lineRule="exact"/>
        <w:jc w:val="center"/>
        <w:rPr>
          <w:rFonts w:ascii="仿宋" w:eastAsia="仿宋" w:hAnsi="仿宋" w:cs="仿宋"/>
          <w:b/>
          <w:sz w:val="24"/>
        </w:rPr>
      </w:pPr>
      <w:r>
        <w:rPr>
          <w:rFonts w:ascii="仿宋" w:eastAsia="仿宋" w:hAnsi="仿宋" w:cs="仿宋" w:hint="eastAsia"/>
          <w:b/>
          <w:sz w:val="24"/>
        </w:rPr>
        <w:t>五、验收要求</w:t>
      </w:r>
    </w:p>
    <w:p w:rsidR="00FD2C69" w:rsidRDefault="00E458E2">
      <w:pPr>
        <w:spacing w:line="36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中标供应商</w:t>
      </w:r>
      <w:r>
        <w:rPr>
          <w:rFonts w:ascii="仿宋" w:eastAsia="仿宋" w:hAnsi="仿宋" w:cs="仿宋" w:hint="eastAsia"/>
          <w:sz w:val="24"/>
        </w:rPr>
        <w:t>按设计图纸进行施工，满足设计图纸的要求直至通过采购人组织的验收，验收过程中，如有不满足设计图纸、磋商文件规定要求及不符合国家相关规范要求的，由</w:t>
      </w:r>
      <w:r>
        <w:rPr>
          <w:rFonts w:ascii="仿宋" w:eastAsia="仿宋" w:hAnsi="仿宋" w:cs="仿宋" w:hint="eastAsia"/>
          <w:sz w:val="24"/>
        </w:rPr>
        <w:t>中标供应商</w:t>
      </w:r>
      <w:r>
        <w:rPr>
          <w:rFonts w:ascii="仿宋" w:eastAsia="仿宋" w:hAnsi="仿宋" w:cs="仿宋" w:hint="eastAsia"/>
          <w:sz w:val="24"/>
        </w:rPr>
        <w:t>负责整改，费用自理。</w:t>
      </w:r>
    </w:p>
    <w:p w:rsidR="00FD2C69" w:rsidRDefault="00E458E2">
      <w:pPr>
        <w:spacing w:line="360" w:lineRule="exact"/>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中标供应商</w:t>
      </w:r>
      <w:r>
        <w:rPr>
          <w:rFonts w:ascii="仿宋" w:eastAsia="仿宋" w:hAnsi="仿宋" w:cs="仿宋" w:hint="eastAsia"/>
          <w:sz w:val="24"/>
        </w:rPr>
        <w:t>必须</w:t>
      </w:r>
      <w:r>
        <w:rPr>
          <w:rFonts w:ascii="仿宋" w:eastAsia="仿宋" w:hAnsi="仿宋" w:cs="仿宋" w:hint="eastAsia"/>
          <w:sz w:val="24"/>
        </w:rPr>
        <w:t>按照电力主管部门要求，做好验收备案工作，否则不予通过验收。</w:t>
      </w:r>
    </w:p>
    <w:p w:rsidR="00FD2C69" w:rsidRDefault="00E458E2">
      <w:pPr>
        <w:pStyle w:val="ad"/>
        <w:spacing w:line="360" w:lineRule="auto"/>
        <w:jc w:val="center"/>
        <w:rPr>
          <w:rFonts w:ascii="仿宋" w:eastAsia="仿宋" w:hAnsi="仿宋" w:cs="仿宋"/>
          <w:b/>
          <w:sz w:val="24"/>
          <w:szCs w:val="24"/>
        </w:rPr>
      </w:pPr>
      <w:r>
        <w:rPr>
          <w:rFonts w:ascii="仿宋" w:eastAsia="仿宋" w:hAnsi="仿宋" w:cs="仿宋" w:hint="eastAsia"/>
          <w:b/>
          <w:sz w:val="24"/>
          <w:szCs w:val="24"/>
        </w:rPr>
        <w:t>六、工期要求</w:t>
      </w:r>
    </w:p>
    <w:p w:rsidR="00FD2C69" w:rsidRDefault="00E458E2">
      <w:pPr>
        <w:pStyle w:val="a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工期</w:t>
      </w:r>
      <w:r>
        <w:rPr>
          <w:rFonts w:ascii="仿宋" w:eastAsia="仿宋" w:hAnsi="仿宋" w:cs="仿宋" w:hint="eastAsia"/>
          <w:sz w:val="24"/>
          <w:szCs w:val="24"/>
        </w:rPr>
        <w:t>40</w:t>
      </w:r>
      <w:r>
        <w:rPr>
          <w:rFonts w:ascii="仿宋" w:eastAsia="仿宋" w:hAnsi="仿宋" w:cs="仿宋" w:hint="eastAsia"/>
          <w:sz w:val="24"/>
          <w:szCs w:val="24"/>
        </w:rPr>
        <w:t>日历天，施工单位必须对本工程做好保证工期的施工计划及保障措施，以保证按时完成施工。</w:t>
      </w:r>
    </w:p>
    <w:p w:rsidR="00FD2C69" w:rsidRDefault="00E458E2">
      <w:pPr>
        <w:pStyle w:val="ad"/>
        <w:spacing w:line="360" w:lineRule="auto"/>
        <w:jc w:val="center"/>
        <w:rPr>
          <w:rFonts w:ascii="仿宋" w:eastAsia="仿宋" w:hAnsi="仿宋" w:cs="仿宋"/>
          <w:b/>
          <w:sz w:val="24"/>
          <w:szCs w:val="24"/>
        </w:rPr>
      </w:pPr>
      <w:r>
        <w:rPr>
          <w:rFonts w:ascii="仿宋" w:eastAsia="仿宋" w:hAnsi="仿宋" w:cs="仿宋" w:hint="eastAsia"/>
          <w:b/>
          <w:sz w:val="24"/>
          <w:szCs w:val="24"/>
        </w:rPr>
        <w:t>七、质保期要求</w:t>
      </w:r>
    </w:p>
    <w:p w:rsidR="00FD2C69" w:rsidRDefault="00E458E2">
      <w:pPr>
        <w:pStyle w:val="ad"/>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工程竣工验收交付使用后，应提供自验收合格并交付使用后至少两年（</w:t>
      </w:r>
      <w:r>
        <w:rPr>
          <w:rFonts w:ascii="仿宋" w:eastAsia="仿宋" w:hAnsi="仿宋" w:cs="仿宋" w:hint="eastAsia"/>
          <w:sz w:val="24"/>
          <w:szCs w:val="24"/>
        </w:rPr>
        <w:t>24</w:t>
      </w:r>
      <w:r>
        <w:rPr>
          <w:rFonts w:ascii="仿宋" w:eastAsia="仿宋" w:hAnsi="仿宋" w:cs="仿宋" w:hint="eastAsia"/>
          <w:sz w:val="24"/>
          <w:szCs w:val="24"/>
        </w:rPr>
        <w:t>个月）的免费质保期，如厂商本身承诺的产品质保期高于此要求的则按照厂商承诺执行。</w:t>
      </w:r>
    </w:p>
    <w:p w:rsidR="00FD2C69" w:rsidRDefault="00E458E2">
      <w:pPr>
        <w:pStyle w:val="ad"/>
        <w:spacing w:line="360" w:lineRule="auto"/>
        <w:jc w:val="center"/>
        <w:rPr>
          <w:rFonts w:ascii="仿宋" w:eastAsia="仿宋" w:hAnsi="仿宋" w:cs="仿宋"/>
          <w:b/>
          <w:sz w:val="24"/>
          <w:szCs w:val="24"/>
        </w:rPr>
      </w:pPr>
      <w:r>
        <w:rPr>
          <w:rFonts w:ascii="仿宋" w:eastAsia="仿宋" w:hAnsi="仿宋" w:cs="仿宋" w:hint="eastAsia"/>
          <w:b/>
          <w:sz w:val="24"/>
          <w:szCs w:val="24"/>
        </w:rPr>
        <w:t>八、其他要求</w:t>
      </w:r>
    </w:p>
    <w:p w:rsidR="00FD2C69" w:rsidRDefault="00E458E2" w:rsidP="00956730">
      <w:pPr>
        <w:pStyle w:val="affffffffffd"/>
        <w:ind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w:t>
      </w:r>
      <w:r>
        <w:rPr>
          <w:rFonts w:ascii="仿宋" w:eastAsia="仿宋" w:hAnsi="仿宋" w:cs="仿宋" w:hint="eastAsia"/>
          <w:sz w:val="24"/>
          <w:szCs w:val="24"/>
        </w:rPr>
        <w:t>承包人应有详细的工程安全措施和安全组织及配备专职安全负责人的说明和承诺，以确保安全施工。</w:t>
      </w:r>
    </w:p>
    <w:p w:rsidR="00FD2C69" w:rsidRDefault="00E458E2" w:rsidP="00956730">
      <w:pPr>
        <w:pStyle w:val="affffffffffd"/>
        <w:ind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w:t>
      </w:r>
      <w:r>
        <w:rPr>
          <w:rFonts w:ascii="仿宋" w:eastAsia="仿宋" w:hAnsi="仿宋" w:cs="仿宋" w:hint="eastAsia"/>
          <w:sz w:val="24"/>
          <w:szCs w:val="24"/>
        </w:rPr>
        <w:t>承包人在工程施工全过程中要认真做好材料、设备、半成品及成品的保护工作。如有造成损坏</w:t>
      </w:r>
      <w:r>
        <w:rPr>
          <w:rFonts w:ascii="仿宋" w:eastAsia="仿宋" w:hAnsi="仿宋" w:cs="仿宋" w:hint="eastAsia"/>
          <w:sz w:val="24"/>
          <w:szCs w:val="24"/>
        </w:rPr>
        <w:t>或</w:t>
      </w:r>
      <w:r>
        <w:rPr>
          <w:rFonts w:ascii="仿宋" w:eastAsia="仿宋" w:hAnsi="仿宋" w:cs="仿宋" w:hint="eastAsia"/>
          <w:sz w:val="24"/>
          <w:szCs w:val="24"/>
        </w:rPr>
        <w:t>污染</w:t>
      </w:r>
      <w:r>
        <w:rPr>
          <w:rFonts w:ascii="仿宋" w:eastAsia="仿宋" w:hAnsi="仿宋" w:cs="仿宋" w:hint="eastAsia"/>
          <w:sz w:val="24"/>
          <w:szCs w:val="24"/>
        </w:rPr>
        <w:t>校区设施、设备</w:t>
      </w:r>
      <w:r>
        <w:rPr>
          <w:rFonts w:ascii="仿宋" w:eastAsia="仿宋" w:hAnsi="仿宋" w:cs="仿宋" w:hint="eastAsia"/>
          <w:sz w:val="24"/>
          <w:szCs w:val="24"/>
        </w:rPr>
        <w:t>等影响的，必须无条件修复及恢复原状，由承包方负责一切责任。因失窃或失火造成的损失均由承包方负责，凡由此而损及采购人利益时，采购人将向中标施工单位索赔。</w:t>
      </w:r>
    </w:p>
    <w:p w:rsidR="00FD2C69" w:rsidRDefault="00E458E2" w:rsidP="00956730">
      <w:pPr>
        <w:pStyle w:val="affffffffffd"/>
        <w:ind w:firstLine="482"/>
        <w:rPr>
          <w:rFonts w:ascii="仿宋" w:eastAsia="仿宋" w:hAnsi="仿宋" w:cs="仿宋"/>
          <w:b/>
          <w:bCs/>
          <w:sz w:val="24"/>
          <w:szCs w:val="24"/>
        </w:rPr>
      </w:pPr>
      <w:r>
        <w:rPr>
          <w:rFonts w:ascii="仿宋" w:eastAsia="仿宋" w:hAnsi="仿宋" w:cs="仿宋" w:hint="eastAsia"/>
          <w:b/>
          <w:bCs/>
          <w:sz w:val="24"/>
          <w:szCs w:val="24"/>
        </w:rPr>
        <w:t>3</w:t>
      </w:r>
      <w:r>
        <w:rPr>
          <w:rFonts w:ascii="仿宋" w:eastAsia="仿宋" w:hAnsi="仿宋" w:cs="仿宋" w:hint="eastAsia"/>
          <w:b/>
          <w:bCs/>
          <w:sz w:val="24"/>
          <w:szCs w:val="24"/>
        </w:rPr>
        <w:t>、本工程在施工过程中要确保不影响学校正常运行秩序，中标单位在施工过程中要遵守学校的相关规定，做好施工组织方案，采取相应措施，合理安排施工时间，如施工过程不予配合，采购人有权解除合同并追究责任。</w:t>
      </w:r>
    </w:p>
    <w:p w:rsidR="00FD2C69" w:rsidRDefault="00E458E2" w:rsidP="00956730">
      <w:pPr>
        <w:pStyle w:val="affffffffffd"/>
        <w:ind w:firstLine="482"/>
        <w:rPr>
          <w:rFonts w:ascii="仿宋" w:eastAsia="仿宋" w:hAnsi="仿宋" w:cs="仿宋"/>
          <w:b/>
          <w:bCs/>
          <w:sz w:val="24"/>
          <w:szCs w:val="24"/>
        </w:rPr>
      </w:pPr>
      <w:r>
        <w:rPr>
          <w:rFonts w:ascii="仿宋" w:eastAsia="仿宋" w:hAnsi="仿宋" w:cs="仿宋" w:hint="eastAsia"/>
          <w:b/>
          <w:bCs/>
          <w:sz w:val="24"/>
          <w:szCs w:val="24"/>
        </w:rPr>
        <w:t>4</w:t>
      </w:r>
      <w:r>
        <w:rPr>
          <w:rFonts w:ascii="仿宋" w:eastAsia="仿宋" w:hAnsi="仿宋" w:cs="仿宋" w:hint="eastAsia"/>
          <w:b/>
          <w:bCs/>
          <w:sz w:val="24"/>
          <w:szCs w:val="24"/>
        </w:rPr>
        <w:t>、本工程在施工过程中要确保</w:t>
      </w:r>
      <w:r>
        <w:rPr>
          <w:rFonts w:ascii="仿宋" w:eastAsia="仿宋" w:hAnsi="仿宋" w:cs="仿宋" w:hint="eastAsia"/>
          <w:b/>
          <w:bCs/>
          <w:sz w:val="24"/>
          <w:szCs w:val="24"/>
        </w:rPr>
        <w:t>按合同工期如期完成</w:t>
      </w:r>
      <w:r>
        <w:rPr>
          <w:rFonts w:ascii="仿宋" w:eastAsia="仿宋" w:hAnsi="仿宋" w:cs="仿宋" w:hint="eastAsia"/>
          <w:b/>
          <w:bCs/>
          <w:sz w:val="24"/>
          <w:szCs w:val="24"/>
        </w:rPr>
        <w:t>，做好施工</w:t>
      </w:r>
      <w:r>
        <w:rPr>
          <w:rFonts w:ascii="仿宋" w:eastAsia="仿宋" w:hAnsi="仿宋" w:cs="仿宋" w:hint="eastAsia"/>
          <w:b/>
          <w:bCs/>
          <w:sz w:val="24"/>
          <w:szCs w:val="24"/>
        </w:rPr>
        <w:t>计划及保障措施（如增加施工时长夜间施工、增加施工人员数量等），以</w:t>
      </w:r>
      <w:r>
        <w:rPr>
          <w:rFonts w:ascii="仿宋" w:eastAsia="仿宋" w:hAnsi="仿宋" w:cs="仿宋" w:hint="eastAsia"/>
          <w:b/>
          <w:bCs/>
          <w:sz w:val="24"/>
          <w:szCs w:val="24"/>
        </w:rPr>
        <w:t>确保不影响学校正常</w:t>
      </w:r>
      <w:r>
        <w:rPr>
          <w:rFonts w:ascii="仿宋" w:eastAsia="仿宋" w:hAnsi="仿宋" w:cs="仿宋" w:hint="eastAsia"/>
          <w:b/>
          <w:bCs/>
          <w:sz w:val="24"/>
          <w:szCs w:val="24"/>
        </w:rPr>
        <w:t>秩序</w:t>
      </w:r>
      <w:r>
        <w:rPr>
          <w:rFonts w:ascii="仿宋" w:eastAsia="仿宋" w:hAnsi="仿宋" w:cs="仿宋" w:hint="eastAsia"/>
          <w:b/>
          <w:bCs/>
          <w:sz w:val="24"/>
          <w:szCs w:val="24"/>
        </w:rPr>
        <w:t>，如施工过程不予配合，采购人有权解除合同并追究责任。</w:t>
      </w:r>
    </w:p>
    <w:p w:rsidR="00FD2C69" w:rsidRDefault="00E458E2" w:rsidP="00956730">
      <w:pPr>
        <w:pStyle w:val="affffffffffd"/>
        <w:ind w:firstLine="482"/>
        <w:rPr>
          <w:rFonts w:ascii="仿宋" w:eastAsia="仿宋" w:hAnsi="仿宋" w:cs="仿宋"/>
          <w:b/>
          <w:bCs/>
          <w:sz w:val="24"/>
          <w:szCs w:val="24"/>
        </w:rPr>
      </w:pPr>
      <w:r>
        <w:rPr>
          <w:rFonts w:ascii="仿宋" w:eastAsia="仿宋" w:hAnsi="仿宋" w:cs="仿宋" w:hint="eastAsia"/>
          <w:b/>
          <w:bCs/>
          <w:sz w:val="24"/>
          <w:szCs w:val="24"/>
        </w:rPr>
        <w:t>5</w:t>
      </w:r>
      <w:r>
        <w:rPr>
          <w:rFonts w:ascii="仿宋" w:eastAsia="仿宋" w:hAnsi="仿宋" w:cs="仿宋" w:hint="eastAsia"/>
          <w:b/>
          <w:bCs/>
          <w:sz w:val="24"/>
          <w:szCs w:val="24"/>
        </w:rPr>
        <w:t>、施工过程中产生的垃圾必须每日及时清运，如不完成每次罚款</w:t>
      </w:r>
      <w:r>
        <w:rPr>
          <w:rFonts w:ascii="仿宋" w:eastAsia="仿宋" w:hAnsi="仿宋" w:cs="仿宋" w:hint="eastAsia"/>
          <w:b/>
          <w:bCs/>
          <w:sz w:val="24"/>
          <w:szCs w:val="24"/>
        </w:rPr>
        <w:t>500</w:t>
      </w:r>
      <w:r>
        <w:rPr>
          <w:rFonts w:ascii="仿宋" w:eastAsia="仿宋" w:hAnsi="仿宋" w:cs="仿宋" w:hint="eastAsia"/>
          <w:b/>
          <w:bCs/>
          <w:sz w:val="24"/>
          <w:szCs w:val="24"/>
        </w:rPr>
        <w:t>元。</w:t>
      </w:r>
    </w:p>
    <w:p w:rsidR="00FD2C69" w:rsidRDefault="00E458E2" w:rsidP="00956730">
      <w:pPr>
        <w:pStyle w:val="affffffffffd"/>
        <w:ind w:firstLine="482"/>
        <w:rPr>
          <w:rFonts w:ascii="仿宋" w:eastAsia="仿宋" w:hAnsi="仿宋" w:cs="仿宋"/>
          <w:b/>
          <w:bCs/>
          <w:sz w:val="24"/>
          <w:szCs w:val="24"/>
        </w:rPr>
      </w:pPr>
      <w:r>
        <w:rPr>
          <w:rFonts w:ascii="仿宋" w:eastAsia="仿宋" w:hAnsi="仿宋" w:cs="仿宋" w:hint="eastAsia"/>
          <w:b/>
          <w:bCs/>
          <w:sz w:val="24"/>
          <w:szCs w:val="24"/>
        </w:rPr>
        <w:t>6</w:t>
      </w:r>
      <w:r>
        <w:rPr>
          <w:rFonts w:ascii="仿宋" w:eastAsia="仿宋" w:hAnsi="仿宋" w:cs="仿宋" w:hint="eastAsia"/>
          <w:b/>
          <w:bCs/>
          <w:sz w:val="24"/>
          <w:szCs w:val="24"/>
        </w:rPr>
        <w:t>、承包人必须做好疫情防控措施，并配合好学校的相关规定，因疫情防控增加的费用不予以增加。</w:t>
      </w:r>
    </w:p>
    <w:p w:rsidR="00FD2C69" w:rsidRDefault="00FD2C69">
      <w:pPr>
        <w:pStyle w:val="a4"/>
        <w:rPr>
          <w:rFonts w:ascii="仿宋" w:eastAsia="仿宋" w:hAnsi="仿宋" w:cs="仿宋"/>
        </w:rPr>
      </w:pPr>
    </w:p>
    <w:p w:rsidR="00FD2C69" w:rsidRDefault="00E458E2">
      <w:pPr>
        <w:pStyle w:val="60"/>
        <w:ind w:leftChars="0" w:left="0" w:firstLineChars="200" w:firstLine="480"/>
        <w:rPr>
          <w:rFonts w:ascii="仿宋" w:eastAsia="仿宋" w:hAnsi="仿宋" w:cs="仿宋"/>
          <w:sz w:val="24"/>
        </w:rPr>
      </w:pPr>
      <w:r>
        <w:rPr>
          <w:rFonts w:ascii="仿宋" w:eastAsia="仿宋" w:hAnsi="仿宋" w:cs="仿宋" w:hint="eastAsia"/>
          <w:sz w:val="24"/>
        </w:rPr>
        <w:br w:type="page"/>
      </w:r>
    </w:p>
    <w:p w:rsidR="00FD2C69" w:rsidRDefault="00E458E2">
      <w:pPr>
        <w:spacing w:line="360" w:lineRule="auto"/>
        <w:ind w:leftChars="343" w:left="720" w:firstLineChars="300" w:firstLine="1084"/>
        <w:outlineLvl w:val="0"/>
        <w:rPr>
          <w:rFonts w:ascii="仿宋" w:eastAsia="仿宋" w:hAnsi="仿宋" w:cs="仿宋_GB2312"/>
          <w:b/>
          <w:sz w:val="36"/>
          <w:szCs w:val="36"/>
        </w:rPr>
      </w:pPr>
      <w:r>
        <w:rPr>
          <w:rFonts w:ascii="仿宋" w:eastAsia="仿宋" w:hAnsi="仿宋" w:cs="仿宋_GB2312" w:hint="eastAsia"/>
          <w:b/>
          <w:sz w:val="36"/>
          <w:szCs w:val="36"/>
        </w:rPr>
        <w:lastRenderedPageBreak/>
        <w:t>第四部分</w:t>
      </w:r>
      <w:r>
        <w:rPr>
          <w:rFonts w:ascii="仿宋" w:eastAsia="仿宋" w:hAnsi="仿宋" w:cs="仿宋_GB2312" w:hint="eastAsia"/>
          <w:b/>
          <w:sz w:val="36"/>
          <w:szCs w:val="36"/>
        </w:rPr>
        <w:t xml:space="preserve">  </w:t>
      </w:r>
      <w:r>
        <w:rPr>
          <w:rFonts w:ascii="仿宋" w:eastAsia="仿宋" w:hAnsi="仿宋" w:cs="仿宋_GB2312" w:hint="eastAsia"/>
          <w:b/>
          <w:sz w:val="36"/>
          <w:szCs w:val="36"/>
        </w:rPr>
        <w:t>拟签订的合同文本</w:t>
      </w:r>
    </w:p>
    <w:p w:rsidR="00FD2C69" w:rsidRDefault="00E458E2">
      <w:pPr>
        <w:jc w:val="center"/>
        <w:rPr>
          <w:rFonts w:ascii="宋体" w:hAnsi="宋体"/>
          <w:b/>
          <w:bCs/>
          <w:sz w:val="32"/>
          <w:szCs w:val="32"/>
        </w:rPr>
      </w:pPr>
      <w:r>
        <w:rPr>
          <w:rFonts w:ascii="宋体" w:hAnsi="宋体" w:hint="eastAsia"/>
          <w:b/>
          <w:bCs/>
          <w:sz w:val="32"/>
          <w:szCs w:val="32"/>
        </w:rPr>
        <w:t>配电工程类施工合同（温州市配电工程施工合同协议条</w:t>
      </w:r>
      <w:r>
        <w:rPr>
          <w:rFonts w:ascii="宋体" w:hAnsi="宋体" w:hint="eastAsia"/>
          <w:b/>
          <w:bCs/>
          <w:sz w:val="32"/>
          <w:szCs w:val="32"/>
        </w:rPr>
        <w:t>款）</w:t>
      </w:r>
    </w:p>
    <w:p w:rsidR="00FD2C69" w:rsidRDefault="00E458E2">
      <w:pPr>
        <w:spacing w:line="400" w:lineRule="exact"/>
        <w:ind w:firstLineChars="100" w:firstLine="210"/>
        <w:rPr>
          <w:rFonts w:ascii="宋体" w:hAnsi="宋体" w:cs="宋体"/>
          <w:szCs w:val="21"/>
          <w:u w:val="single"/>
        </w:rPr>
      </w:pPr>
      <w:r>
        <w:rPr>
          <w:rFonts w:ascii="宋体" w:hAnsi="宋体" w:cs="宋体" w:hint="eastAsia"/>
          <w:szCs w:val="21"/>
        </w:rPr>
        <w:t>发包方（甲方）</w:t>
      </w:r>
      <w:r>
        <w:rPr>
          <w:rFonts w:ascii="宋体" w:hAnsi="宋体" w:cs="宋体" w:hint="eastAsia"/>
          <w:szCs w:val="21"/>
        </w:rPr>
        <w:t xml:space="preserve"> </w:t>
      </w:r>
      <w:r>
        <w:rPr>
          <w:rFonts w:ascii="宋体" w:hAnsi="宋体" w:cs="宋体" w:hint="eastAsia"/>
          <w:szCs w:val="21"/>
        </w:rPr>
        <w:t>：</w:t>
      </w:r>
    </w:p>
    <w:p w:rsidR="00FD2C69" w:rsidRDefault="00E458E2">
      <w:pPr>
        <w:spacing w:line="400" w:lineRule="exact"/>
        <w:ind w:firstLineChars="100" w:firstLine="210"/>
        <w:rPr>
          <w:rFonts w:ascii="宋体" w:hAnsi="宋体" w:cs="宋体"/>
          <w:szCs w:val="21"/>
          <w:u w:val="single"/>
        </w:rPr>
      </w:pPr>
      <w:r>
        <w:rPr>
          <w:rFonts w:ascii="宋体" w:hAnsi="宋体" w:cs="宋体" w:hint="eastAsia"/>
          <w:szCs w:val="21"/>
        </w:rPr>
        <w:t>承包方（乙方）</w:t>
      </w:r>
      <w:r>
        <w:rPr>
          <w:rFonts w:ascii="宋体" w:hAnsi="宋体" w:cs="宋体" w:hint="eastAsia"/>
          <w:szCs w:val="21"/>
        </w:rPr>
        <w:t xml:space="preserve"> </w:t>
      </w:r>
      <w:r>
        <w:rPr>
          <w:rFonts w:ascii="宋体" w:hAnsi="宋体" w:cs="宋体" w:hint="eastAsia"/>
          <w:szCs w:val="21"/>
        </w:rPr>
        <w:t>：</w:t>
      </w:r>
    </w:p>
    <w:p w:rsidR="00FD2C69" w:rsidRDefault="00E458E2">
      <w:pPr>
        <w:spacing w:line="400" w:lineRule="exact"/>
        <w:ind w:firstLineChars="200" w:firstLine="420"/>
        <w:rPr>
          <w:rFonts w:ascii="宋体" w:hAnsi="宋体" w:cs="宋体"/>
          <w:szCs w:val="21"/>
        </w:rPr>
      </w:pPr>
      <w:r>
        <w:rPr>
          <w:rFonts w:ascii="宋体" w:hAnsi="宋体" w:cs="宋体" w:hint="eastAsia"/>
          <w:szCs w:val="21"/>
        </w:rPr>
        <w:t>按照《</w:t>
      </w:r>
      <w:r>
        <w:rPr>
          <w:rFonts w:ascii="宋体" w:hAnsi="宋体" w:cs="宋体" w:hint="eastAsia"/>
          <w:b/>
          <w:szCs w:val="21"/>
        </w:rPr>
        <w:t>中华人民共和国民法典</w:t>
      </w:r>
      <w:r>
        <w:rPr>
          <w:rFonts w:ascii="宋体" w:hAnsi="宋体" w:cs="宋体" w:hint="eastAsia"/>
          <w:szCs w:val="21"/>
        </w:rPr>
        <w:t>》的规定，依据建设部，国家工商行政管理局颁发的《建设工程施工合同示范文本</w:t>
      </w:r>
      <w:r>
        <w:rPr>
          <w:rFonts w:ascii="宋体" w:hAnsi="宋体" w:cs="宋体" w:hint="eastAsia"/>
          <w:szCs w:val="21"/>
        </w:rPr>
        <w:t>GF-2017-0201</w:t>
      </w:r>
      <w:r>
        <w:rPr>
          <w:rFonts w:ascii="宋体" w:hAnsi="宋体" w:cs="宋体" w:hint="eastAsia"/>
          <w:szCs w:val="21"/>
        </w:rPr>
        <w:t>》，并结合本工程具体情况，双方达成如下协议：</w:t>
      </w:r>
    </w:p>
    <w:p w:rsidR="00FD2C69" w:rsidRDefault="00E458E2">
      <w:pPr>
        <w:spacing w:line="460" w:lineRule="exact"/>
        <w:ind w:leftChars="114" w:left="239" w:firstLineChars="200" w:firstLine="422"/>
        <w:rPr>
          <w:rFonts w:ascii="宋体" w:hAnsi="宋体" w:cs="宋体"/>
          <w:b/>
          <w:szCs w:val="21"/>
        </w:rPr>
      </w:pPr>
      <w:r>
        <w:rPr>
          <w:rFonts w:ascii="宋体" w:hAnsi="宋体" w:cs="宋体" w:hint="eastAsia"/>
          <w:b/>
          <w:szCs w:val="21"/>
        </w:rPr>
        <w:t>第</w:t>
      </w:r>
      <w:r>
        <w:rPr>
          <w:rFonts w:ascii="宋体" w:hAnsi="宋体" w:cs="宋体" w:hint="eastAsia"/>
          <w:b/>
          <w:szCs w:val="21"/>
        </w:rPr>
        <w:t>1</w:t>
      </w:r>
      <w:r>
        <w:rPr>
          <w:rFonts w:ascii="宋体" w:hAnsi="宋体" w:cs="宋体" w:hint="eastAsia"/>
          <w:b/>
          <w:szCs w:val="21"/>
        </w:rPr>
        <w:t>条</w:t>
      </w:r>
      <w:r>
        <w:rPr>
          <w:rFonts w:ascii="宋体" w:hAnsi="宋体" w:cs="宋体" w:hint="eastAsia"/>
          <w:b/>
          <w:szCs w:val="21"/>
        </w:rPr>
        <w:t xml:space="preserve">  </w:t>
      </w:r>
      <w:r>
        <w:rPr>
          <w:rFonts w:ascii="宋体" w:hAnsi="宋体" w:cs="宋体" w:hint="eastAsia"/>
          <w:b/>
          <w:szCs w:val="21"/>
        </w:rPr>
        <w:t>工程概况</w:t>
      </w:r>
    </w:p>
    <w:p w:rsidR="00FD2C69" w:rsidRDefault="00E458E2">
      <w:pPr>
        <w:spacing w:line="460" w:lineRule="exact"/>
        <w:ind w:left="480"/>
        <w:rPr>
          <w:rFonts w:ascii="宋体" w:hAnsi="宋体" w:cs="宋体"/>
          <w:szCs w:val="21"/>
        </w:rPr>
      </w:pPr>
      <w:r>
        <w:rPr>
          <w:rFonts w:ascii="宋体" w:hAnsi="宋体" w:cs="宋体" w:hint="eastAsia"/>
          <w:szCs w:val="21"/>
        </w:rPr>
        <w:t>1.1</w:t>
      </w:r>
      <w:r>
        <w:rPr>
          <w:rFonts w:ascii="宋体" w:hAnsi="宋体" w:cs="宋体" w:hint="eastAsia"/>
          <w:szCs w:val="21"/>
        </w:rPr>
        <w:t>、工程名称：</w:t>
      </w:r>
    </w:p>
    <w:p w:rsidR="00FD2C69" w:rsidRDefault="00E458E2">
      <w:pPr>
        <w:spacing w:line="460" w:lineRule="exact"/>
        <w:ind w:left="480"/>
        <w:rPr>
          <w:rFonts w:ascii="宋体" w:hAnsi="宋体" w:cs="宋体"/>
          <w:szCs w:val="21"/>
          <w:u w:val="single"/>
        </w:rPr>
      </w:pPr>
      <w:r>
        <w:rPr>
          <w:rFonts w:ascii="宋体" w:hAnsi="宋体" w:cs="宋体" w:hint="eastAsia"/>
          <w:szCs w:val="21"/>
        </w:rPr>
        <w:t>1.2</w:t>
      </w:r>
      <w:r>
        <w:rPr>
          <w:rFonts w:ascii="宋体" w:hAnsi="宋体" w:cs="宋体" w:hint="eastAsia"/>
          <w:szCs w:val="21"/>
        </w:rPr>
        <w:t>、工程地点：</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1.3</w:t>
      </w:r>
      <w:r>
        <w:rPr>
          <w:rFonts w:ascii="宋体" w:hAnsi="宋体" w:cs="宋体" w:hint="eastAsia"/>
          <w:szCs w:val="21"/>
        </w:rPr>
        <w:t>、承包范围：</w:t>
      </w:r>
      <w:r>
        <w:rPr>
          <w:rFonts w:ascii="宋体" w:hAnsi="宋体" w:cs="宋体" w:hint="eastAsia"/>
          <w:szCs w:val="21"/>
          <w:u w:val="single"/>
        </w:rPr>
        <w:t>工程量清单、施工图等</w:t>
      </w:r>
      <w:r>
        <w:rPr>
          <w:rFonts w:ascii="宋体" w:hAnsi="宋体" w:cs="宋体" w:hint="eastAsia"/>
          <w:szCs w:val="21"/>
          <w:u w:val="single"/>
        </w:rPr>
        <w:t xml:space="preserve">                                </w:t>
      </w:r>
    </w:p>
    <w:p w:rsidR="00FD2C69" w:rsidRDefault="00E458E2">
      <w:pPr>
        <w:spacing w:line="460" w:lineRule="exact"/>
        <w:ind w:left="480"/>
        <w:rPr>
          <w:rFonts w:ascii="宋体" w:hAnsi="宋体" w:cs="宋体"/>
          <w:szCs w:val="21"/>
        </w:rPr>
      </w:pPr>
      <w:r>
        <w:rPr>
          <w:rFonts w:ascii="宋体" w:hAnsi="宋体" w:cs="宋体" w:hint="eastAsia"/>
          <w:szCs w:val="21"/>
        </w:rPr>
        <w:t>1.4</w:t>
      </w:r>
      <w:r>
        <w:rPr>
          <w:rFonts w:ascii="宋体" w:hAnsi="宋体" w:cs="宋体" w:hint="eastAsia"/>
          <w:szCs w:val="21"/>
        </w:rPr>
        <w:t>、承包方式：</w:t>
      </w:r>
      <w:r>
        <w:rPr>
          <w:rFonts w:ascii="宋体" w:hAnsi="宋体" w:cs="宋体" w:hint="eastAsia"/>
          <w:kern w:val="0"/>
          <w:szCs w:val="21"/>
          <w:u w:val="single"/>
          <w:shd w:val="clear" w:color="auto" w:fill="FFFFFF"/>
        </w:rPr>
        <w:t>包工包料、质量、文明施工等</w:t>
      </w:r>
      <w:r>
        <w:rPr>
          <w:rFonts w:ascii="宋体" w:hAnsi="宋体" w:cs="宋体" w:hint="eastAsia"/>
          <w:kern w:val="0"/>
          <w:szCs w:val="21"/>
          <w:u w:val="single"/>
          <w:shd w:val="clear" w:color="auto" w:fill="FFFFFF"/>
        </w:rPr>
        <w:t xml:space="preserve">  </w:t>
      </w:r>
    </w:p>
    <w:p w:rsidR="00FD2C69" w:rsidRDefault="00E458E2">
      <w:pPr>
        <w:spacing w:line="460" w:lineRule="exact"/>
        <w:ind w:left="479"/>
        <w:rPr>
          <w:rFonts w:ascii="宋体" w:hAnsi="宋体" w:cs="宋体"/>
          <w:szCs w:val="21"/>
        </w:rPr>
      </w:pPr>
      <w:r>
        <w:rPr>
          <w:rFonts w:ascii="宋体" w:hAnsi="宋体" w:cs="宋体" w:hint="eastAsia"/>
          <w:szCs w:val="21"/>
        </w:rPr>
        <w:t>1.5</w:t>
      </w:r>
      <w:r>
        <w:rPr>
          <w:rFonts w:ascii="宋体" w:hAnsi="宋体" w:cs="宋体" w:hint="eastAsia"/>
          <w:szCs w:val="21"/>
        </w:rPr>
        <w:t>、工期：本工程自年月日开工，于年月日竣工，总工期天数为天。</w:t>
      </w:r>
    </w:p>
    <w:p w:rsidR="00FD2C69" w:rsidRDefault="00E458E2">
      <w:pPr>
        <w:spacing w:line="460" w:lineRule="exact"/>
        <w:ind w:left="480"/>
        <w:rPr>
          <w:rFonts w:ascii="宋体" w:hAnsi="宋体" w:cs="宋体"/>
          <w:szCs w:val="21"/>
        </w:rPr>
      </w:pPr>
      <w:r>
        <w:rPr>
          <w:rFonts w:ascii="宋体" w:hAnsi="宋体" w:cs="宋体" w:hint="eastAsia"/>
          <w:szCs w:val="21"/>
        </w:rPr>
        <w:t>1.6</w:t>
      </w:r>
      <w:r>
        <w:rPr>
          <w:rFonts w:ascii="宋体" w:hAnsi="宋体" w:cs="宋体" w:hint="eastAsia"/>
          <w:szCs w:val="21"/>
        </w:rPr>
        <w:t>、工程质量：</w:t>
      </w:r>
      <w:r>
        <w:rPr>
          <w:rFonts w:ascii="宋体" w:hAnsi="宋体" w:cs="宋体" w:hint="eastAsia"/>
          <w:szCs w:val="21"/>
          <w:u w:val="single"/>
        </w:rPr>
        <w:t xml:space="preserve">            </w:t>
      </w:r>
      <w:r>
        <w:rPr>
          <w:rFonts w:ascii="宋体" w:hAnsi="宋体" w:cs="宋体" w:hint="eastAsia"/>
          <w:szCs w:val="21"/>
          <w:u w:val="single"/>
        </w:rPr>
        <w:t>合格</w:t>
      </w:r>
      <w:r>
        <w:rPr>
          <w:rFonts w:ascii="宋体" w:hAnsi="宋体" w:cs="宋体" w:hint="eastAsia"/>
          <w:szCs w:val="21"/>
          <w:u w:val="single"/>
        </w:rPr>
        <w:t xml:space="preserve">              </w:t>
      </w:r>
    </w:p>
    <w:p w:rsidR="00FD2C69" w:rsidRDefault="00E458E2">
      <w:pPr>
        <w:spacing w:line="460" w:lineRule="exact"/>
        <w:ind w:left="480"/>
        <w:rPr>
          <w:rFonts w:ascii="宋体" w:hAnsi="宋体" w:cs="宋体"/>
          <w:szCs w:val="21"/>
        </w:rPr>
      </w:pPr>
      <w:r>
        <w:rPr>
          <w:rFonts w:ascii="宋体" w:hAnsi="宋体" w:cs="宋体" w:hint="eastAsia"/>
          <w:szCs w:val="21"/>
        </w:rPr>
        <w:t>1.7</w:t>
      </w:r>
      <w:r>
        <w:rPr>
          <w:rFonts w:ascii="宋体" w:hAnsi="宋体" w:cs="宋体" w:hint="eastAsia"/>
          <w:szCs w:val="21"/>
        </w:rPr>
        <w:t>、合同价款：本合同工程承包造价为元。</w:t>
      </w:r>
    </w:p>
    <w:p w:rsidR="00FD2C69" w:rsidRDefault="00E458E2">
      <w:pPr>
        <w:spacing w:line="460" w:lineRule="exact"/>
        <w:ind w:firstLineChars="500" w:firstLine="1050"/>
        <w:rPr>
          <w:rFonts w:ascii="宋体" w:hAnsi="宋体" w:cs="宋体"/>
          <w:szCs w:val="21"/>
        </w:rPr>
      </w:pPr>
      <w:r>
        <w:rPr>
          <w:rFonts w:ascii="宋体" w:hAnsi="宋体" w:cs="宋体" w:hint="eastAsia"/>
          <w:szCs w:val="21"/>
        </w:rPr>
        <w:t>金额大写：</w:t>
      </w:r>
      <w:r>
        <w:rPr>
          <w:rFonts w:ascii="宋体" w:hAnsi="宋体" w:cs="宋体" w:hint="eastAsia"/>
          <w:szCs w:val="21"/>
          <w:u w:val="single"/>
        </w:rPr>
        <w:t xml:space="preserve">                  </w:t>
      </w:r>
      <w:r>
        <w:rPr>
          <w:rFonts w:ascii="宋体" w:hAnsi="宋体" w:cs="宋体" w:hint="eastAsia"/>
          <w:szCs w:val="21"/>
          <w:u w:val="single"/>
        </w:rPr>
        <w:t>元整</w:t>
      </w:r>
      <w:r>
        <w:rPr>
          <w:rFonts w:ascii="宋体" w:hAnsi="宋体" w:cs="宋体" w:hint="eastAsia"/>
          <w:szCs w:val="21"/>
          <w:u w:val="single"/>
        </w:rPr>
        <w:t xml:space="preserve"> </w:t>
      </w:r>
    </w:p>
    <w:p w:rsidR="00FD2C69" w:rsidRDefault="00E458E2">
      <w:pPr>
        <w:spacing w:line="460" w:lineRule="exact"/>
        <w:ind w:firstLineChars="300" w:firstLine="632"/>
        <w:rPr>
          <w:rFonts w:ascii="宋体" w:hAnsi="宋体" w:cs="宋体"/>
          <w:b/>
          <w:szCs w:val="21"/>
        </w:rPr>
      </w:pPr>
      <w:r>
        <w:rPr>
          <w:rFonts w:ascii="宋体" w:hAnsi="宋体" w:cs="宋体" w:hint="eastAsia"/>
          <w:b/>
          <w:szCs w:val="21"/>
        </w:rPr>
        <w:t>第</w:t>
      </w:r>
      <w:r>
        <w:rPr>
          <w:rFonts w:ascii="宋体" w:hAnsi="宋体" w:cs="宋体" w:hint="eastAsia"/>
          <w:b/>
          <w:szCs w:val="21"/>
        </w:rPr>
        <w:t>2</w:t>
      </w:r>
      <w:r>
        <w:rPr>
          <w:rFonts w:ascii="宋体" w:hAnsi="宋体" w:cs="宋体" w:hint="eastAsia"/>
          <w:b/>
          <w:szCs w:val="21"/>
        </w:rPr>
        <w:t>条</w:t>
      </w:r>
      <w:r>
        <w:rPr>
          <w:rFonts w:ascii="宋体" w:hAnsi="宋体" w:cs="宋体" w:hint="eastAsia"/>
          <w:b/>
          <w:szCs w:val="21"/>
        </w:rPr>
        <w:t xml:space="preserve">  </w:t>
      </w:r>
      <w:r>
        <w:rPr>
          <w:rFonts w:ascii="宋体" w:hAnsi="宋体" w:cs="宋体" w:hint="eastAsia"/>
          <w:b/>
          <w:szCs w:val="21"/>
        </w:rPr>
        <w:t>甲方义务</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2.1</w:t>
      </w:r>
      <w:r>
        <w:rPr>
          <w:rFonts w:ascii="宋体" w:hAnsi="宋体" w:cs="宋体" w:hint="eastAsia"/>
          <w:szCs w:val="21"/>
        </w:rPr>
        <w:t>、开工前向乙方进行现场交底。</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2.2</w:t>
      </w:r>
      <w:r>
        <w:rPr>
          <w:rFonts w:ascii="宋体" w:hAnsi="宋体" w:cs="宋体" w:hint="eastAsia"/>
          <w:szCs w:val="21"/>
        </w:rPr>
        <w:t>、指派为甲方项目负责人，负责合同履行。对工程质量进度进行监督检查，办理验收、变更、登记手续和其他事宜。</w:t>
      </w:r>
      <w:r>
        <w:rPr>
          <w:rFonts w:ascii="宋体" w:hAnsi="宋体" w:cs="宋体" w:hint="eastAsia"/>
          <w:szCs w:val="21"/>
        </w:rPr>
        <w:t xml:space="preserve">  </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2.3</w:t>
      </w:r>
      <w:r>
        <w:rPr>
          <w:rFonts w:ascii="宋体" w:hAnsi="宋体" w:cs="宋体" w:hint="eastAsia"/>
          <w:szCs w:val="21"/>
        </w:rPr>
        <w:t>、组织施工图交底或者具体做法的施工说明，向乙方提供施工所需的水、电、气及电讯等设备，并说明使用注意事项，办理施工所涉及的各种申请、批件等手续。</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2.4</w:t>
      </w:r>
      <w:r>
        <w:rPr>
          <w:rFonts w:ascii="宋体" w:hAnsi="宋体" w:cs="宋体" w:hint="eastAsia"/>
          <w:szCs w:val="21"/>
        </w:rPr>
        <w:t>、协调甲方各部门工作。</w:t>
      </w:r>
      <w:r>
        <w:rPr>
          <w:rFonts w:ascii="宋体" w:hAnsi="宋体" w:cs="宋体" w:hint="eastAsia"/>
          <w:szCs w:val="21"/>
        </w:rPr>
        <w:t xml:space="preserve">                                 </w:t>
      </w:r>
      <w:r>
        <w:rPr>
          <w:rFonts w:ascii="宋体" w:hAnsi="宋体" w:cs="宋体" w:hint="eastAsia"/>
          <w:szCs w:val="21"/>
        </w:rPr>
        <w:t xml:space="preserve">                        </w:t>
      </w:r>
    </w:p>
    <w:p w:rsidR="00FD2C69" w:rsidRDefault="00E458E2">
      <w:pPr>
        <w:spacing w:line="460" w:lineRule="exact"/>
        <w:ind w:leftChars="114" w:left="239" w:firstLineChars="200" w:firstLine="422"/>
        <w:rPr>
          <w:rFonts w:ascii="宋体" w:hAnsi="宋体" w:cs="宋体"/>
          <w:b/>
          <w:szCs w:val="21"/>
        </w:rPr>
      </w:pPr>
      <w:r>
        <w:rPr>
          <w:rFonts w:ascii="宋体" w:hAnsi="宋体" w:cs="宋体" w:hint="eastAsia"/>
          <w:b/>
          <w:szCs w:val="21"/>
        </w:rPr>
        <w:t>第</w:t>
      </w:r>
      <w:r>
        <w:rPr>
          <w:rFonts w:ascii="宋体" w:hAnsi="宋体" w:cs="宋体" w:hint="eastAsia"/>
          <w:b/>
          <w:szCs w:val="21"/>
        </w:rPr>
        <w:t xml:space="preserve"> 3</w:t>
      </w:r>
      <w:r>
        <w:rPr>
          <w:rFonts w:ascii="宋体" w:hAnsi="宋体" w:cs="宋体" w:hint="eastAsia"/>
          <w:b/>
          <w:szCs w:val="21"/>
        </w:rPr>
        <w:t>条</w:t>
      </w:r>
      <w:r>
        <w:rPr>
          <w:rFonts w:ascii="宋体" w:hAnsi="宋体" w:cs="宋体" w:hint="eastAsia"/>
          <w:b/>
          <w:szCs w:val="21"/>
        </w:rPr>
        <w:t xml:space="preserve">   </w:t>
      </w:r>
      <w:r>
        <w:rPr>
          <w:rFonts w:ascii="宋体" w:hAnsi="宋体" w:cs="宋体" w:hint="eastAsia"/>
          <w:b/>
          <w:szCs w:val="21"/>
        </w:rPr>
        <w:t>乙方义务</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3.1</w:t>
      </w:r>
      <w:r>
        <w:rPr>
          <w:rFonts w:ascii="宋体" w:hAnsi="宋体" w:cs="宋体" w:hint="eastAsia"/>
          <w:szCs w:val="21"/>
        </w:rPr>
        <w:t>、参加甲方组织的施工图纸或作法说明的现场交底，在交底后</w:t>
      </w:r>
      <w:r>
        <w:rPr>
          <w:rFonts w:ascii="宋体" w:hAnsi="宋体" w:cs="宋体" w:hint="eastAsia"/>
          <w:szCs w:val="21"/>
        </w:rPr>
        <w:t>5</w:t>
      </w:r>
      <w:r>
        <w:rPr>
          <w:rFonts w:ascii="宋体" w:hAnsi="宋体" w:cs="宋体" w:hint="eastAsia"/>
          <w:szCs w:val="21"/>
        </w:rPr>
        <w:t>天内拟定施工方案和进度计划，交甲方审定。</w:t>
      </w:r>
    </w:p>
    <w:p w:rsidR="00FD2C69" w:rsidRDefault="00E458E2">
      <w:pPr>
        <w:widowControl/>
        <w:tabs>
          <w:tab w:val="left" w:pos="0"/>
        </w:tabs>
        <w:spacing w:line="430" w:lineRule="exact"/>
        <w:rPr>
          <w:rFonts w:ascii="宋体" w:hAnsi="宋体" w:cs="宋体"/>
          <w:szCs w:val="21"/>
        </w:rPr>
      </w:pPr>
      <w:r>
        <w:rPr>
          <w:rFonts w:ascii="宋体" w:hAnsi="宋体" w:cs="宋体" w:hint="eastAsia"/>
          <w:szCs w:val="21"/>
        </w:rPr>
        <w:t xml:space="preserve">    3.2</w:t>
      </w:r>
      <w:r>
        <w:rPr>
          <w:rFonts w:ascii="宋体" w:hAnsi="宋体" w:cs="宋体" w:hint="eastAsia"/>
          <w:szCs w:val="21"/>
        </w:rPr>
        <w:t>、对只能部分腾空的房屋中所滞留的家具、陈设等采取保护措施。</w:t>
      </w:r>
    </w:p>
    <w:p w:rsidR="00FD2C69" w:rsidRDefault="00E458E2">
      <w:pPr>
        <w:spacing w:line="460" w:lineRule="exact"/>
        <w:rPr>
          <w:rFonts w:ascii="宋体" w:hAnsi="宋体" w:cs="宋体"/>
          <w:szCs w:val="21"/>
        </w:rPr>
      </w:pPr>
      <w:r>
        <w:rPr>
          <w:rFonts w:ascii="宋体" w:hAnsi="宋体" w:cs="宋体" w:hint="eastAsia"/>
          <w:szCs w:val="21"/>
        </w:rPr>
        <w:t xml:space="preserve">    3.3</w:t>
      </w:r>
      <w:r>
        <w:rPr>
          <w:rFonts w:ascii="宋体" w:hAnsi="宋体" w:cs="宋体" w:hint="eastAsia"/>
          <w:szCs w:val="21"/>
        </w:rPr>
        <w:t>、负责保护好周围建筑物及装修、设备管线、古树名木、绿地等不受损坏</w:t>
      </w:r>
      <w:r>
        <w:rPr>
          <w:rFonts w:ascii="宋体" w:hAnsi="宋体" w:cs="宋体" w:hint="eastAsia"/>
          <w:szCs w:val="21"/>
        </w:rPr>
        <w:t>,</w:t>
      </w:r>
      <w:r>
        <w:rPr>
          <w:rFonts w:ascii="宋体" w:hAnsi="宋体" w:cs="宋体" w:hint="eastAsia"/>
          <w:szCs w:val="21"/>
        </w:rPr>
        <w:t>并承担相应的费用。如有损坏，乙方承担相应费用。如确实需要拆改原建筑物结构或设备管线，乙方承担在拆改之前完成有关部门相应审批手续并获批的义务。</w:t>
      </w:r>
      <w:r>
        <w:rPr>
          <w:rFonts w:ascii="宋体" w:hAnsi="宋体" w:cs="宋体" w:hint="eastAsia"/>
          <w:szCs w:val="21"/>
        </w:rPr>
        <w:t xml:space="preserve"> </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lastRenderedPageBreak/>
        <w:t>3.4</w:t>
      </w:r>
      <w:r>
        <w:rPr>
          <w:rFonts w:ascii="宋体" w:hAnsi="宋体" w:cs="宋体" w:hint="eastAsia"/>
          <w:szCs w:val="21"/>
        </w:rPr>
        <w:t>、遵守政府有关主管部门对施工场</w:t>
      </w:r>
      <w:r>
        <w:rPr>
          <w:rFonts w:ascii="宋体" w:hAnsi="宋体" w:cs="宋体" w:hint="eastAsia"/>
          <w:szCs w:val="21"/>
        </w:rPr>
        <w:t>地交通、施工噪音以及环境保护和安全生产等的管理规定，按规定办理有关手续，并承担相应费用。</w:t>
      </w:r>
      <w:r>
        <w:rPr>
          <w:rFonts w:ascii="宋体" w:hAnsi="宋体" w:cs="宋体" w:hint="eastAsia"/>
          <w:szCs w:val="21"/>
        </w:rPr>
        <w:t xml:space="preserve"> </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3.5</w:t>
      </w:r>
      <w:r>
        <w:rPr>
          <w:rFonts w:ascii="宋体" w:hAnsi="宋体" w:cs="宋体" w:hint="eastAsia"/>
          <w:szCs w:val="21"/>
        </w:rPr>
        <w:t>、协调有关部门做好现场保卫、消防、垃圾处理等工作，并承担相应费用。</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3.6</w:t>
      </w:r>
      <w:r>
        <w:rPr>
          <w:rFonts w:ascii="宋体" w:hAnsi="宋体" w:cs="宋体" w:hint="eastAsia"/>
          <w:szCs w:val="21"/>
        </w:rPr>
        <w:t>、指派为乙方项目负责人（不可更改），电话负责合同履行，按要求组织施工，保质、保量、按期完成施工任务，解决由乙方负责的各项事宜。</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3.7</w:t>
      </w:r>
      <w:r>
        <w:rPr>
          <w:rFonts w:ascii="宋体" w:hAnsi="宋体" w:cs="宋体" w:hint="eastAsia"/>
          <w:szCs w:val="21"/>
        </w:rPr>
        <w:t>、严格执行施工规范、安全操作规程、防火安全规定，环境保护规定、严格按照图纸或作法说明进行施工，做好各项质量检查记录，参加竣工验收，编制工程结算、竣工图等相关资料。</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3.8</w:t>
      </w:r>
      <w:r>
        <w:rPr>
          <w:rFonts w:ascii="宋体" w:hAnsi="宋体" w:cs="宋体" w:hint="eastAsia"/>
          <w:szCs w:val="21"/>
        </w:rPr>
        <w:t>、遵守国家或地方政府及有关部门对施工</w:t>
      </w:r>
      <w:r>
        <w:rPr>
          <w:rFonts w:ascii="宋体" w:hAnsi="宋体" w:cs="宋体" w:hint="eastAsia"/>
          <w:szCs w:val="21"/>
        </w:rPr>
        <w:t>现场管理的规定，妥善保护好施工现场周围建筑物、设备管线等不受损坏。做好施工现场保卫和垃圾清运等工作，处理好由于施工带来的扰民问题及周围单位（住户）的关系，并承担由此造成的费用与责任。</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3.9</w:t>
      </w:r>
      <w:r>
        <w:rPr>
          <w:rFonts w:ascii="宋体" w:hAnsi="宋体" w:cs="宋体" w:hint="eastAsia"/>
          <w:szCs w:val="21"/>
        </w:rPr>
        <w:t>、施工中未经甲方书面同意与有关部门批准，不得随意拆改原建筑物结构及各种设备管线。</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3.10</w:t>
      </w:r>
      <w:r>
        <w:rPr>
          <w:rFonts w:ascii="宋体" w:hAnsi="宋体" w:cs="宋体" w:hint="eastAsia"/>
          <w:szCs w:val="21"/>
        </w:rPr>
        <w:t>、已竣工工程未交付甲方之前，乙方负责已完工程的保护工作，保护期间如发生损坏，由乙方自费予以修复。</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3.11</w:t>
      </w:r>
      <w:r>
        <w:rPr>
          <w:rFonts w:ascii="宋体" w:hAnsi="宋体" w:cs="宋体" w:hint="eastAsia"/>
          <w:szCs w:val="21"/>
        </w:rPr>
        <w:t>、在施工中，乙方需要积极配合甲方，施工不得影响学校的正常教学科研等工作。</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3.12</w:t>
      </w:r>
      <w:r>
        <w:rPr>
          <w:rFonts w:ascii="宋体" w:hAnsi="宋体" w:cs="宋体" w:hint="eastAsia"/>
          <w:szCs w:val="21"/>
        </w:rPr>
        <w:t>、本合同应由乙方直接完成，不得将工程转让、转包、分包给任何第三方；否则，甲方有权解除合同，拒付（或要求乙方退还）合同价款，没收履约保证金，并要求乙方支付壹万元的违约金。</w:t>
      </w:r>
    </w:p>
    <w:p w:rsidR="00FD2C69" w:rsidRDefault="00E458E2">
      <w:pPr>
        <w:spacing w:line="460" w:lineRule="exact"/>
        <w:ind w:leftChars="114" w:left="239" w:firstLineChars="200" w:firstLine="422"/>
        <w:rPr>
          <w:rFonts w:ascii="宋体" w:hAnsi="宋体" w:cs="宋体"/>
          <w:b/>
          <w:szCs w:val="21"/>
        </w:rPr>
      </w:pPr>
      <w:r>
        <w:rPr>
          <w:rFonts w:ascii="宋体" w:hAnsi="宋体" w:cs="宋体" w:hint="eastAsia"/>
          <w:b/>
          <w:szCs w:val="21"/>
        </w:rPr>
        <w:t>第</w:t>
      </w:r>
      <w:r>
        <w:rPr>
          <w:rFonts w:ascii="宋体" w:hAnsi="宋体" w:cs="宋体" w:hint="eastAsia"/>
          <w:b/>
          <w:szCs w:val="21"/>
        </w:rPr>
        <w:t>4</w:t>
      </w:r>
      <w:r>
        <w:rPr>
          <w:rFonts w:ascii="宋体" w:hAnsi="宋体" w:cs="宋体" w:hint="eastAsia"/>
          <w:b/>
          <w:szCs w:val="21"/>
        </w:rPr>
        <w:t>条</w:t>
      </w:r>
      <w:r>
        <w:rPr>
          <w:rFonts w:ascii="宋体" w:hAnsi="宋体" w:cs="宋体" w:hint="eastAsia"/>
          <w:b/>
          <w:szCs w:val="21"/>
        </w:rPr>
        <w:t xml:space="preserve">   </w:t>
      </w:r>
      <w:r>
        <w:rPr>
          <w:rFonts w:ascii="宋体" w:hAnsi="宋体" w:cs="宋体" w:hint="eastAsia"/>
          <w:b/>
          <w:szCs w:val="21"/>
        </w:rPr>
        <w:t>关于工期的约定</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4.1</w:t>
      </w:r>
      <w:r>
        <w:rPr>
          <w:rFonts w:ascii="宋体" w:hAnsi="宋体" w:cs="宋体" w:hint="eastAsia"/>
          <w:szCs w:val="21"/>
        </w:rPr>
        <w:t>、甲方要求乙方提前竣工的，甲方应向乙方下达提前竣工指示，乙方应向甲方提交提前竣工建议书，提前竣工建议书应包括实施的方案、缩短的时间、增加的合同价格等内容。甲方接受该提前竣工建议书的，甲方应和乙方协商采取加快工程进度的措施，并修订施工进度计划。乙方认为提前竣工指示无法执行的，应向甲方提出书面异议说明原</w:t>
      </w:r>
      <w:r>
        <w:rPr>
          <w:rFonts w:ascii="宋体" w:hAnsi="宋体" w:cs="宋体" w:hint="eastAsia"/>
          <w:szCs w:val="21"/>
        </w:rPr>
        <w:t>因，甲方应在收到异议后</w:t>
      </w:r>
      <w:r>
        <w:rPr>
          <w:rFonts w:ascii="宋体" w:hAnsi="宋体" w:cs="宋体" w:hint="eastAsia"/>
          <w:szCs w:val="21"/>
        </w:rPr>
        <w:t>7</w:t>
      </w:r>
      <w:r>
        <w:rPr>
          <w:rFonts w:ascii="宋体" w:hAnsi="宋体" w:cs="宋体" w:hint="eastAsia"/>
          <w:szCs w:val="21"/>
        </w:rPr>
        <w:t>天内予以答复。</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4.2</w:t>
      </w:r>
      <w:r>
        <w:rPr>
          <w:rFonts w:ascii="宋体" w:hAnsi="宋体" w:cs="宋体" w:hint="eastAsia"/>
          <w:szCs w:val="21"/>
        </w:rPr>
        <w:t>、因甲方过错导致未按约定完成工作，影响工期的，工期顺延。</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4.3</w:t>
      </w:r>
      <w:r>
        <w:rPr>
          <w:rFonts w:ascii="宋体" w:hAnsi="宋体" w:cs="宋体" w:hint="eastAsia"/>
          <w:szCs w:val="21"/>
        </w:rPr>
        <w:t>、因乙方责任，不能按期开工或停工，影响工期的，工期不顺延。</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4.4</w:t>
      </w:r>
      <w:r>
        <w:rPr>
          <w:rFonts w:ascii="宋体" w:hAnsi="宋体" w:cs="宋体" w:hint="eastAsia"/>
          <w:szCs w:val="21"/>
        </w:rPr>
        <w:t>、因设计变更或甲方过错造成的停电、停水、停气及不可抗力因素影响，导致停工</w:t>
      </w:r>
      <w:r>
        <w:rPr>
          <w:rFonts w:ascii="宋体" w:hAnsi="宋体" w:cs="宋体" w:hint="eastAsia"/>
          <w:szCs w:val="21"/>
        </w:rPr>
        <w:t>8</w:t>
      </w:r>
      <w:r>
        <w:rPr>
          <w:rFonts w:ascii="宋体" w:hAnsi="宋体" w:cs="宋体" w:hint="eastAsia"/>
          <w:szCs w:val="21"/>
        </w:rPr>
        <w:t>小时至</w:t>
      </w:r>
      <w:r>
        <w:rPr>
          <w:rFonts w:ascii="宋体" w:hAnsi="宋体" w:cs="宋体" w:hint="eastAsia"/>
          <w:szCs w:val="21"/>
        </w:rPr>
        <w:t>24</w:t>
      </w:r>
      <w:r>
        <w:rPr>
          <w:rFonts w:ascii="宋体" w:hAnsi="宋体" w:cs="宋体" w:hint="eastAsia"/>
          <w:szCs w:val="21"/>
        </w:rPr>
        <w:t>小时的按一天计，不足</w:t>
      </w:r>
      <w:r>
        <w:rPr>
          <w:rFonts w:ascii="宋体" w:hAnsi="宋体" w:cs="宋体" w:hint="eastAsia"/>
          <w:szCs w:val="21"/>
        </w:rPr>
        <w:t>8</w:t>
      </w:r>
      <w:r>
        <w:rPr>
          <w:rFonts w:ascii="宋体" w:hAnsi="宋体" w:cs="宋体" w:hint="eastAsia"/>
          <w:szCs w:val="21"/>
        </w:rPr>
        <w:t>小时的按半天计，工期相应顺延。</w:t>
      </w:r>
    </w:p>
    <w:p w:rsidR="00FD2C69" w:rsidRDefault="00E458E2">
      <w:pPr>
        <w:spacing w:line="460" w:lineRule="exact"/>
        <w:rPr>
          <w:rFonts w:ascii="宋体" w:hAnsi="宋体" w:cs="宋体"/>
          <w:szCs w:val="21"/>
        </w:rPr>
      </w:pPr>
      <w:r>
        <w:rPr>
          <w:rFonts w:ascii="宋体" w:hAnsi="宋体" w:cs="宋体" w:hint="eastAsia"/>
          <w:szCs w:val="21"/>
        </w:rPr>
        <w:lastRenderedPageBreak/>
        <w:t xml:space="preserve">    4.5</w:t>
      </w:r>
      <w:r>
        <w:rPr>
          <w:rFonts w:ascii="宋体" w:hAnsi="宋体" w:cs="宋体" w:hint="eastAsia"/>
          <w:szCs w:val="21"/>
        </w:rPr>
        <w:t>、甲方书面同意工期顺延的其他情况。</w:t>
      </w:r>
    </w:p>
    <w:p w:rsidR="00FD2C69" w:rsidRDefault="00E458E2">
      <w:pPr>
        <w:spacing w:line="460" w:lineRule="exact"/>
        <w:ind w:leftChars="114" w:left="239" w:firstLineChars="200" w:firstLine="422"/>
        <w:rPr>
          <w:rFonts w:ascii="宋体" w:hAnsi="宋体" w:cs="宋体"/>
          <w:b/>
          <w:szCs w:val="21"/>
        </w:rPr>
      </w:pPr>
      <w:r>
        <w:rPr>
          <w:rFonts w:ascii="宋体" w:hAnsi="宋体" w:cs="宋体" w:hint="eastAsia"/>
          <w:b/>
          <w:szCs w:val="21"/>
        </w:rPr>
        <w:t>第</w:t>
      </w:r>
      <w:r>
        <w:rPr>
          <w:rFonts w:ascii="宋体" w:hAnsi="宋体" w:cs="宋体" w:hint="eastAsia"/>
          <w:b/>
          <w:szCs w:val="21"/>
        </w:rPr>
        <w:t>5</w:t>
      </w:r>
      <w:r>
        <w:rPr>
          <w:rFonts w:ascii="宋体" w:hAnsi="宋体" w:cs="宋体" w:hint="eastAsia"/>
          <w:b/>
          <w:szCs w:val="21"/>
        </w:rPr>
        <w:t>条</w:t>
      </w:r>
      <w:r>
        <w:rPr>
          <w:rFonts w:ascii="宋体" w:hAnsi="宋体" w:cs="宋体" w:hint="eastAsia"/>
          <w:b/>
          <w:szCs w:val="21"/>
        </w:rPr>
        <w:t xml:space="preserve">  </w:t>
      </w:r>
      <w:r>
        <w:rPr>
          <w:rFonts w:ascii="宋体" w:hAnsi="宋体" w:cs="宋体" w:hint="eastAsia"/>
          <w:b/>
          <w:szCs w:val="21"/>
        </w:rPr>
        <w:t>关于工程质量及验收的约定</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5.1</w:t>
      </w:r>
      <w:r>
        <w:rPr>
          <w:rFonts w:ascii="宋体" w:hAnsi="宋体" w:cs="宋体" w:hint="eastAsia"/>
          <w:szCs w:val="21"/>
        </w:rPr>
        <w:t>、本工程以施工图纸、作法说明、设计变更和《建筑电气工程施工质量验收规范》（</w:t>
      </w:r>
      <w:r>
        <w:rPr>
          <w:rFonts w:ascii="宋体" w:hAnsi="宋体" w:cs="宋体" w:hint="eastAsia"/>
          <w:szCs w:val="21"/>
        </w:rPr>
        <w:t>GB50303-2015</w:t>
      </w:r>
      <w:r>
        <w:rPr>
          <w:rFonts w:ascii="宋体" w:hAnsi="宋体" w:cs="宋体" w:hint="eastAsia"/>
          <w:szCs w:val="21"/>
        </w:rPr>
        <w:t>）</w:t>
      </w:r>
      <w:r>
        <w:rPr>
          <w:rFonts w:ascii="宋体" w:hAnsi="宋体" w:cs="宋体" w:hint="eastAsia"/>
          <w:szCs w:val="21"/>
        </w:rPr>
        <w:t>、</w:t>
      </w:r>
      <w:r>
        <w:rPr>
          <w:rFonts w:ascii="宋体" w:hAnsi="宋体" w:cs="宋体" w:hint="eastAsia"/>
          <w:szCs w:val="21"/>
        </w:rPr>
        <w:t>《建筑工程施工质量验收统一标准》（</w:t>
      </w:r>
      <w:r>
        <w:rPr>
          <w:rFonts w:ascii="宋体" w:hAnsi="宋体" w:cs="宋体" w:hint="eastAsia"/>
          <w:szCs w:val="21"/>
        </w:rPr>
        <w:t>GB50300-2001</w:t>
      </w:r>
      <w:r>
        <w:rPr>
          <w:rFonts w:ascii="宋体" w:hAnsi="宋体" w:cs="宋体" w:hint="eastAsia"/>
          <w:szCs w:val="21"/>
        </w:rPr>
        <w:t>）等国家制订的施工及验收规范为质量验收标准。</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5.2</w:t>
      </w:r>
      <w:r>
        <w:rPr>
          <w:rFonts w:ascii="宋体" w:hAnsi="宋体" w:cs="宋体" w:hint="eastAsia"/>
          <w:szCs w:val="21"/>
        </w:rPr>
        <w:t>、本工程质量应达到国家质量评定</w:t>
      </w:r>
      <w:r>
        <w:rPr>
          <w:rFonts w:ascii="宋体" w:hAnsi="宋体" w:cs="宋体" w:hint="eastAsia"/>
          <w:szCs w:val="21"/>
          <w:u w:val="single"/>
        </w:rPr>
        <w:t xml:space="preserve">  </w:t>
      </w:r>
      <w:r>
        <w:rPr>
          <w:rFonts w:ascii="宋体" w:hAnsi="宋体" w:cs="宋体" w:hint="eastAsia"/>
          <w:szCs w:val="21"/>
          <w:u w:val="single"/>
        </w:rPr>
        <w:t>合格</w:t>
      </w:r>
      <w:r>
        <w:rPr>
          <w:rFonts w:ascii="宋体" w:hAnsi="宋体" w:cs="宋体" w:hint="eastAsia"/>
          <w:szCs w:val="21"/>
          <w:u w:val="single"/>
        </w:rPr>
        <w:t xml:space="preserve">  </w:t>
      </w:r>
      <w:r>
        <w:rPr>
          <w:rFonts w:ascii="宋体" w:hAnsi="宋体" w:cs="宋体" w:hint="eastAsia"/>
          <w:szCs w:val="21"/>
        </w:rPr>
        <w:t>标准。</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5.3</w:t>
      </w:r>
      <w:r>
        <w:rPr>
          <w:rFonts w:ascii="宋体" w:hAnsi="宋体" w:cs="宋体" w:hint="eastAsia"/>
          <w:szCs w:val="21"/>
        </w:rPr>
        <w:t>、甲、乙双方应及时办理隐蔽工程和中间工程的检查与验收手续，乙方应提前</w:t>
      </w:r>
      <w:r>
        <w:rPr>
          <w:rFonts w:ascii="宋体" w:hAnsi="宋体" w:cs="宋体" w:hint="eastAsia"/>
          <w:szCs w:val="21"/>
        </w:rPr>
        <w:t>3</w:t>
      </w:r>
      <w:r>
        <w:rPr>
          <w:rFonts w:ascii="宋体" w:hAnsi="宋体" w:cs="宋体" w:hint="eastAsia"/>
          <w:szCs w:val="21"/>
        </w:rPr>
        <w:t>天书面通知甲方参与（在工作日），若甲方不按时参加隐蔽工程和中间工程验收，乙方可自行验收，甲方应予承认，若甲方要求复验时，乙方应按要求办理复验，若复验合格，甲方应承担复验费用，由此造成停工的，工期顺延；若复验不合格，其复验收及返工费用由乙方承担，但工期不予顺延。</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5.4</w:t>
      </w:r>
      <w:r>
        <w:rPr>
          <w:rFonts w:ascii="宋体" w:hAnsi="宋体" w:cs="宋体" w:hint="eastAsia"/>
          <w:szCs w:val="21"/>
        </w:rPr>
        <w:t>、由于乙</w:t>
      </w:r>
      <w:r>
        <w:rPr>
          <w:rFonts w:ascii="宋体" w:hAnsi="宋体" w:cs="宋体" w:hint="eastAsia"/>
          <w:szCs w:val="21"/>
        </w:rPr>
        <w:t>方提供的材料、设备质量不合格或延期供货而影响工程质量，其返工费用由乙方承担，工期顺延。</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5.5</w:t>
      </w:r>
      <w:r>
        <w:rPr>
          <w:rFonts w:ascii="宋体" w:hAnsi="宋体" w:cs="宋体" w:hint="eastAsia"/>
          <w:szCs w:val="21"/>
        </w:rPr>
        <w:t>、由于乙方原因造成质量事故，其返工费用和事故责任由乙方承担，工期不顺延。</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5.6</w:t>
      </w:r>
      <w:r>
        <w:rPr>
          <w:rFonts w:ascii="宋体" w:hAnsi="宋体" w:cs="宋体" w:hint="eastAsia"/>
          <w:szCs w:val="21"/>
        </w:rPr>
        <w:t>、工程竣工后，乙方应通知甲方验收，甲方自接到书面验收通知</w:t>
      </w:r>
      <w:r>
        <w:rPr>
          <w:rFonts w:ascii="宋体" w:hAnsi="宋体" w:cs="宋体" w:hint="eastAsia"/>
          <w:szCs w:val="21"/>
          <w:u w:val="single"/>
        </w:rPr>
        <w:t xml:space="preserve"> 7 </w:t>
      </w:r>
      <w:r>
        <w:rPr>
          <w:rFonts w:ascii="宋体" w:hAnsi="宋体" w:cs="宋体" w:hint="eastAsia"/>
          <w:szCs w:val="21"/>
        </w:rPr>
        <w:t>日内组织验收，并办验收、移交手续。如甲方在规定时间内未能组织验收，须及时通知乙方，另定验收日期。</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5.7</w:t>
      </w:r>
      <w:r>
        <w:rPr>
          <w:rFonts w:ascii="宋体" w:hAnsi="宋体" w:cs="宋体" w:hint="eastAsia"/>
          <w:szCs w:val="21"/>
        </w:rPr>
        <w:t>、质量保修责任：</w:t>
      </w:r>
      <w:r>
        <w:rPr>
          <w:rFonts w:ascii="宋体" w:hAnsi="宋体" w:cs="宋体" w:hint="eastAsia"/>
          <w:szCs w:val="21"/>
        </w:rPr>
        <w:t>1</w:t>
      </w:r>
      <w:r>
        <w:rPr>
          <w:rFonts w:ascii="宋体" w:hAnsi="宋体" w:cs="宋体" w:hint="eastAsia"/>
          <w:szCs w:val="21"/>
        </w:rPr>
        <w:t>．属于保修范围、内容的项目，乙方应当在接到保修通知之日起</w:t>
      </w:r>
      <w:r>
        <w:rPr>
          <w:rFonts w:ascii="宋体" w:hAnsi="宋体" w:cs="宋体" w:hint="eastAsia"/>
          <w:szCs w:val="21"/>
        </w:rPr>
        <w:t>2</w:t>
      </w:r>
      <w:r>
        <w:rPr>
          <w:rFonts w:ascii="宋体" w:hAnsi="宋体" w:cs="宋体" w:hint="eastAsia"/>
          <w:szCs w:val="21"/>
        </w:rPr>
        <w:t>天内派人保修。乙方不在约定期限内派人保修的，甲方可以委托他人修理，相关费用由乙方承担。</w:t>
      </w:r>
      <w:r>
        <w:rPr>
          <w:rFonts w:ascii="宋体" w:hAnsi="宋体" w:cs="宋体" w:hint="eastAsia"/>
          <w:szCs w:val="21"/>
        </w:rPr>
        <w:t>2</w:t>
      </w:r>
      <w:r>
        <w:rPr>
          <w:rFonts w:ascii="宋体" w:hAnsi="宋体" w:cs="宋体" w:hint="eastAsia"/>
          <w:szCs w:val="21"/>
        </w:rPr>
        <w:t>．发生紧</w:t>
      </w:r>
      <w:r>
        <w:rPr>
          <w:rFonts w:ascii="宋体" w:hAnsi="宋体" w:cs="宋体" w:hint="eastAsia"/>
          <w:szCs w:val="21"/>
        </w:rPr>
        <w:t>急事故需抢修的，乙方在接到事故通知后，应当</w:t>
      </w:r>
      <w:r>
        <w:rPr>
          <w:rFonts w:ascii="宋体" w:hAnsi="宋体" w:cs="宋体" w:hint="eastAsia"/>
          <w:szCs w:val="21"/>
        </w:rPr>
        <w:t>24</w:t>
      </w:r>
      <w:r>
        <w:rPr>
          <w:rFonts w:ascii="宋体" w:hAnsi="宋体" w:cs="宋体" w:hint="eastAsia"/>
          <w:szCs w:val="21"/>
        </w:rPr>
        <w:t>小时内到达事故现场抢修，并在合理时间内完成抢修。</w:t>
      </w:r>
      <w:r>
        <w:rPr>
          <w:rFonts w:ascii="宋体" w:hAnsi="宋体" w:cs="宋体" w:hint="eastAsia"/>
          <w:szCs w:val="21"/>
        </w:rPr>
        <w:t>3</w:t>
      </w:r>
      <w:r>
        <w:rPr>
          <w:rFonts w:ascii="宋体" w:hAnsi="宋体" w:cs="宋体" w:hint="eastAsia"/>
          <w:szCs w:val="21"/>
        </w:rPr>
        <w:t>．对于涉及结构安全的质量问题，应当按照《建设工程质量管理条例》的规定，甲方立即向当地建设行政主管部门和有关部门报告，采取安全防范措施，并由原设计人或者具有相应资质等级的设计人提出保修方案，乙方实施保修。</w:t>
      </w:r>
      <w:r>
        <w:rPr>
          <w:rFonts w:ascii="宋体" w:hAnsi="宋体" w:cs="宋体" w:hint="eastAsia"/>
          <w:szCs w:val="21"/>
        </w:rPr>
        <w:t>4</w:t>
      </w:r>
      <w:r>
        <w:rPr>
          <w:rFonts w:ascii="宋体" w:hAnsi="宋体" w:cs="宋体" w:hint="eastAsia"/>
          <w:szCs w:val="21"/>
        </w:rPr>
        <w:t>．质量保修期完成后，由甲方组织复验。复验合格，退还质保金（不计息）。复验不合格，进行返修合格后退还质保金，返修费用及损失责任由乙方承担。</w:t>
      </w:r>
    </w:p>
    <w:p w:rsidR="00FD2C69" w:rsidRDefault="00E458E2">
      <w:pPr>
        <w:spacing w:line="460" w:lineRule="exact"/>
        <w:ind w:leftChars="114" w:left="239" w:firstLineChars="200" w:firstLine="422"/>
        <w:rPr>
          <w:rFonts w:ascii="宋体" w:hAnsi="宋体" w:cs="宋体"/>
          <w:b/>
          <w:szCs w:val="21"/>
        </w:rPr>
      </w:pPr>
      <w:r>
        <w:rPr>
          <w:rFonts w:ascii="宋体" w:hAnsi="宋体" w:cs="宋体" w:hint="eastAsia"/>
          <w:b/>
          <w:szCs w:val="21"/>
        </w:rPr>
        <w:t>第</w:t>
      </w:r>
      <w:r>
        <w:rPr>
          <w:rFonts w:ascii="宋体" w:hAnsi="宋体" w:cs="宋体" w:hint="eastAsia"/>
          <w:b/>
          <w:szCs w:val="21"/>
        </w:rPr>
        <w:t>6</w:t>
      </w:r>
      <w:r>
        <w:rPr>
          <w:rFonts w:ascii="宋体" w:hAnsi="宋体" w:cs="宋体" w:hint="eastAsia"/>
          <w:b/>
          <w:szCs w:val="21"/>
        </w:rPr>
        <w:t>条</w:t>
      </w:r>
      <w:r>
        <w:rPr>
          <w:rFonts w:ascii="宋体" w:hAnsi="宋体" w:cs="宋体" w:hint="eastAsia"/>
          <w:b/>
          <w:szCs w:val="21"/>
        </w:rPr>
        <w:t xml:space="preserve">  </w:t>
      </w:r>
      <w:r>
        <w:rPr>
          <w:rFonts w:ascii="宋体" w:hAnsi="宋体" w:cs="宋体" w:hint="eastAsia"/>
          <w:b/>
          <w:szCs w:val="21"/>
        </w:rPr>
        <w:t>关于结算及支付工程价款的约定</w:t>
      </w:r>
    </w:p>
    <w:p w:rsidR="00FD2C69" w:rsidRDefault="00E458E2">
      <w:pPr>
        <w:spacing w:line="460" w:lineRule="exact"/>
        <w:ind w:firstLineChars="200" w:firstLine="422"/>
        <w:rPr>
          <w:rFonts w:ascii="宋体" w:hAnsi="宋体" w:cs="宋体"/>
          <w:b/>
          <w:szCs w:val="21"/>
        </w:rPr>
      </w:pPr>
      <w:r>
        <w:rPr>
          <w:rFonts w:ascii="宋体" w:hAnsi="宋体" w:cs="宋体" w:hint="eastAsia"/>
          <w:b/>
          <w:szCs w:val="21"/>
        </w:rPr>
        <w:t>6.1</w:t>
      </w:r>
      <w:r>
        <w:rPr>
          <w:rFonts w:ascii="宋体" w:hAnsi="宋体" w:cs="宋体" w:hint="eastAsia"/>
          <w:b/>
          <w:szCs w:val="21"/>
        </w:rPr>
        <w:t>、关于结算的约定</w:t>
      </w:r>
    </w:p>
    <w:p w:rsidR="00FD2C69" w:rsidRDefault="00E458E2">
      <w:pPr>
        <w:widowControl/>
        <w:tabs>
          <w:tab w:val="left" w:pos="0"/>
        </w:tabs>
        <w:spacing w:line="43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1</w:t>
      </w:r>
      <w:r>
        <w:rPr>
          <w:rFonts w:ascii="宋体" w:hAnsi="宋体" w:cs="宋体" w:hint="eastAsia"/>
          <w:b/>
          <w:szCs w:val="21"/>
        </w:rPr>
        <w:t>）已标</w:t>
      </w:r>
      <w:r>
        <w:rPr>
          <w:rFonts w:ascii="宋体" w:hAnsi="宋体" w:cs="宋体" w:hint="eastAsia"/>
          <w:b/>
          <w:szCs w:val="21"/>
        </w:rPr>
        <w:t>价工程量清单或预算书有相同项目的，除</w:t>
      </w:r>
      <w:r>
        <w:rPr>
          <w:rFonts w:ascii="宋体" w:hAnsi="宋体" w:cs="宋体" w:hint="eastAsia"/>
          <w:b/>
          <w:szCs w:val="21"/>
        </w:rPr>
        <w:t>采购文件</w:t>
      </w:r>
      <w:r>
        <w:rPr>
          <w:rFonts w:ascii="宋体" w:hAnsi="宋体" w:cs="宋体" w:hint="eastAsia"/>
          <w:b/>
          <w:szCs w:val="21"/>
        </w:rPr>
        <w:t>另有约定外，按照相同项目单价认定；</w:t>
      </w:r>
    </w:p>
    <w:p w:rsidR="00FD2C69" w:rsidRDefault="00E458E2">
      <w:pPr>
        <w:widowControl/>
        <w:tabs>
          <w:tab w:val="left" w:pos="0"/>
        </w:tabs>
        <w:spacing w:line="43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2</w:t>
      </w:r>
      <w:r>
        <w:rPr>
          <w:rFonts w:ascii="宋体" w:hAnsi="宋体" w:cs="宋体" w:hint="eastAsia"/>
          <w:b/>
          <w:szCs w:val="21"/>
        </w:rPr>
        <w:t>）清单项目特征只是部分发生变更的，根据中标综合单价分析表，只对变更部分进行调整；</w:t>
      </w:r>
    </w:p>
    <w:p w:rsidR="00FD2C69" w:rsidRDefault="00E458E2">
      <w:pPr>
        <w:widowControl/>
        <w:tabs>
          <w:tab w:val="left" w:pos="0"/>
        </w:tabs>
        <w:spacing w:line="430" w:lineRule="exact"/>
        <w:ind w:firstLineChars="200" w:firstLine="422"/>
        <w:rPr>
          <w:rFonts w:ascii="宋体" w:hAnsi="宋体" w:cs="宋体"/>
          <w:b/>
          <w:szCs w:val="21"/>
        </w:rPr>
      </w:pPr>
      <w:r>
        <w:rPr>
          <w:rFonts w:ascii="宋体" w:hAnsi="宋体" w:cs="宋体" w:hint="eastAsia"/>
          <w:b/>
          <w:szCs w:val="21"/>
        </w:rPr>
        <w:lastRenderedPageBreak/>
        <w:t>（</w:t>
      </w:r>
      <w:r>
        <w:rPr>
          <w:rFonts w:ascii="宋体" w:hAnsi="宋体" w:cs="宋体" w:hint="eastAsia"/>
          <w:b/>
          <w:szCs w:val="21"/>
        </w:rPr>
        <w:t>3</w:t>
      </w:r>
      <w:r>
        <w:rPr>
          <w:rFonts w:ascii="宋体" w:hAnsi="宋体" w:cs="宋体" w:hint="eastAsia"/>
          <w:b/>
          <w:szCs w:val="21"/>
        </w:rPr>
        <w:t>）新增项目（指合同中没有类似工程项目单价的项目）的综合单价，根据浙江省计价依据</w:t>
      </w:r>
      <w:r>
        <w:rPr>
          <w:rFonts w:ascii="宋体" w:hAnsi="宋体" w:cs="宋体" w:hint="eastAsia"/>
          <w:b/>
          <w:szCs w:val="21"/>
        </w:rPr>
        <w:t>2018</w:t>
      </w:r>
      <w:r>
        <w:rPr>
          <w:rFonts w:ascii="宋体" w:hAnsi="宋体" w:cs="宋体" w:hint="eastAsia"/>
          <w:b/>
          <w:szCs w:val="21"/>
        </w:rPr>
        <w:t>版要求及《温州工程造价信息》（如《温州工程造价信息》没有的，则按《浙江工程造价信息》）计算后乘（</w:t>
      </w:r>
      <w:r>
        <w:rPr>
          <w:rFonts w:ascii="宋体" w:hAnsi="宋体" w:cs="宋体" w:hint="eastAsia"/>
          <w:b/>
          <w:szCs w:val="21"/>
        </w:rPr>
        <w:t>1-</w:t>
      </w:r>
      <w:r>
        <w:rPr>
          <w:rFonts w:ascii="宋体" w:hAnsi="宋体" w:cs="宋体" w:hint="eastAsia"/>
          <w:b/>
          <w:szCs w:val="21"/>
        </w:rPr>
        <w:t>中标下浮率）计取，经甲方审定后，作为结算价格；如《温州工程造价信息》及《浙江工程造价信息》没有的，由承包人参考施工当月的市场价格提出适当的单价，经甲方审定后</w:t>
      </w:r>
      <w:r>
        <w:rPr>
          <w:rFonts w:ascii="宋体" w:hAnsi="宋体" w:cs="宋体" w:hint="eastAsia"/>
          <w:b/>
          <w:szCs w:val="21"/>
        </w:rPr>
        <w:t>，作为结算价格；注：中标下浮率</w:t>
      </w:r>
      <w:r>
        <w:rPr>
          <w:rFonts w:ascii="宋体" w:hAnsi="宋体" w:cs="宋体" w:hint="eastAsia"/>
          <w:b/>
          <w:szCs w:val="21"/>
        </w:rPr>
        <w:t>=1-{[[</w:t>
      </w:r>
      <w:r>
        <w:rPr>
          <w:rFonts w:ascii="宋体" w:hAnsi="宋体" w:cs="宋体" w:hint="eastAsia"/>
          <w:b/>
          <w:szCs w:val="21"/>
        </w:rPr>
        <w:t>已标价工程量清单报价</w:t>
      </w:r>
      <w:r>
        <w:rPr>
          <w:rFonts w:ascii="宋体" w:hAnsi="宋体" w:cs="宋体" w:hint="eastAsia"/>
          <w:b/>
          <w:szCs w:val="21"/>
        </w:rPr>
        <w:t>-</w:t>
      </w:r>
      <w:r>
        <w:rPr>
          <w:rFonts w:ascii="宋体" w:hAnsi="宋体" w:cs="宋体" w:hint="eastAsia"/>
          <w:b/>
          <w:szCs w:val="21"/>
        </w:rPr>
        <w:t>其他项目费×（</w:t>
      </w:r>
      <w:r>
        <w:rPr>
          <w:rFonts w:ascii="宋体" w:hAnsi="宋体" w:cs="宋体" w:hint="eastAsia"/>
          <w:b/>
          <w:szCs w:val="21"/>
        </w:rPr>
        <w:t>1+</w:t>
      </w:r>
      <w:r>
        <w:rPr>
          <w:rFonts w:ascii="宋体" w:hAnsi="宋体" w:cs="宋体" w:hint="eastAsia"/>
          <w:b/>
          <w:szCs w:val="21"/>
        </w:rPr>
        <w:t>税率）</w:t>
      </w:r>
      <w:r>
        <w:rPr>
          <w:rFonts w:ascii="宋体" w:hAnsi="宋体" w:cs="宋体" w:hint="eastAsia"/>
          <w:b/>
          <w:szCs w:val="21"/>
        </w:rPr>
        <w:t>]/[</w:t>
      </w:r>
      <w:r>
        <w:rPr>
          <w:rFonts w:ascii="宋体" w:hAnsi="宋体" w:cs="宋体" w:hint="eastAsia"/>
          <w:b/>
          <w:szCs w:val="21"/>
        </w:rPr>
        <w:t>招标控制价</w:t>
      </w:r>
      <w:r>
        <w:rPr>
          <w:rFonts w:ascii="宋体" w:hAnsi="宋体" w:cs="宋体" w:hint="eastAsia"/>
          <w:b/>
          <w:szCs w:val="21"/>
        </w:rPr>
        <w:t>-</w:t>
      </w:r>
      <w:r>
        <w:rPr>
          <w:rFonts w:ascii="宋体" w:hAnsi="宋体" w:cs="宋体" w:hint="eastAsia"/>
          <w:b/>
          <w:szCs w:val="21"/>
        </w:rPr>
        <w:t>其他项目费×（</w:t>
      </w:r>
      <w:r>
        <w:rPr>
          <w:rFonts w:ascii="宋体" w:hAnsi="宋体" w:cs="宋体" w:hint="eastAsia"/>
          <w:b/>
          <w:szCs w:val="21"/>
        </w:rPr>
        <w:t>1+</w:t>
      </w:r>
      <w:r>
        <w:rPr>
          <w:rFonts w:ascii="宋体" w:hAnsi="宋体" w:cs="宋体" w:hint="eastAsia"/>
          <w:b/>
          <w:szCs w:val="21"/>
        </w:rPr>
        <w:t>税率）</w:t>
      </w:r>
      <w:r>
        <w:rPr>
          <w:rFonts w:ascii="宋体" w:hAnsi="宋体" w:cs="宋体" w:hint="eastAsia"/>
          <w:b/>
          <w:szCs w:val="21"/>
        </w:rPr>
        <w:t>] </w:t>
      </w:r>
      <w:r>
        <w:rPr>
          <w:rFonts w:ascii="宋体" w:hAnsi="宋体" w:cs="宋体" w:hint="eastAsia"/>
          <w:b/>
          <w:szCs w:val="21"/>
        </w:rPr>
        <w:t>×</w:t>
      </w:r>
      <w:r>
        <w:rPr>
          <w:rFonts w:ascii="宋体" w:hAnsi="宋体" w:cs="宋体" w:hint="eastAsia"/>
          <w:b/>
          <w:szCs w:val="21"/>
        </w:rPr>
        <w:t>100% }</w:t>
      </w:r>
      <w:r>
        <w:rPr>
          <w:rFonts w:ascii="宋体" w:hAnsi="宋体" w:cs="宋体" w:hint="eastAsia"/>
          <w:b/>
          <w:szCs w:val="21"/>
        </w:rPr>
        <w:t>；</w:t>
      </w:r>
    </w:p>
    <w:p w:rsidR="00FD2C69" w:rsidRDefault="00E458E2">
      <w:pPr>
        <w:widowControl/>
        <w:tabs>
          <w:tab w:val="left" w:pos="0"/>
        </w:tabs>
        <w:spacing w:line="43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4</w:t>
      </w:r>
      <w:r>
        <w:rPr>
          <w:rFonts w:ascii="宋体" w:hAnsi="宋体" w:cs="宋体" w:hint="eastAsia"/>
          <w:b/>
          <w:szCs w:val="21"/>
        </w:rPr>
        <w:t>）甲方在计划施工期之后发布变更指令，非承包人原因，原综合单价不合理的，按照合理的成本与利润构成的原则</w:t>
      </w:r>
      <w:r>
        <w:rPr>
          <w:rFonts w:ascii="宋体" w:hAnsi="宋体" w:cs="宋体" w:hint="eastAsia"/>
          <w:b/>
          <w:szCs w:val="21"/>
        </w:rPr>
        <w:t>,</w:t>
      </w:r>
      <w:r>
        <w:rPr>
          <w:rFonts w:ascii="宋体" w:hAnsi="宋体" w:cs="宋体" w:hint="eastAsia"/>
          <w:b/>
          <w:szCs w:val="21"/>
        </w:rPr>
        <w:t>由承包人参考施工当月的计价依据和当时当地的市场价格计算变更部分综合单价，提出适当的单价，经甲方审定后，作为结算价格。</w:t>
      </w:r>
    </w:p>
    <w:p w:rsidR="00FD2C69" w:rsidRDefault="00E458E2">
      <w:pPr>
        <w:spacing w:line="460" w:lineRule="exact"/>
        <w:ind w:firstLineChars="200" w:firstLine="422"/>
        <w:rPr>
          <w:rFonts w:ascii="宋体" w:hAnsi="宋体" w:cs="宋体"/>
          <w:b/>
          <w:szCs w:val="21"/>
        </w:rPr>
      </w:pPr>
      <w:r>
        <w:rPr>
          <w:rFonts w:ascii="宋体" w:hAnsi="宋体" w:cs="宋体" w:hint="eastAsia"/>
          <w:b/>
          <w:szCs w:val="21"/>
        </w:rPr>
        <w:t>6.2</w:t>
      </w:r>
      <w:r>
        <w:rPr>
          <w:rFonts w:ascii="宋体" w:hAnsi="宋体" w:cs="宋体" w:hint="eastAsia"/>
          <w:b/>
          <w:szCs w:val="21"/>
        </w:rPr>
        <w:t>、工程款支付方式：</w:t>
      </w:r>
    </w:p>
    <w:p w:rsidR="00FD2C69" w:rsidRDefault="00E458E2">
      <w:pPr>
        <w:widowControl/>
        <w:tabs>
          <w:tab w:val="left" w:pos="0"/>
        </w:tabs>
        <w:spacing w:line="43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1</w:t>
      </w:r>
      <w:r>
        <w:rPr>
          <w:rFonts w:ascii="宋体" w:hAnsi="宋体" w:cs="宋体" w:hint="eastAsia"/>
          <w:b/>
          <w:szCs w:val="21"/>
        </w:rPr>
        <w:t>）中标单位提交合同价款的</w:t>
      </w:r>
      <w:r>
        <w:rPr>
          <w:rFonts w:ascii="宋体" w:hAnsi="宋体" w:cs="宋体" w:hint="eastAsia"/>
          <w:b/>
          <w:szCs w:val="21"/>
        </w:rPr>
        <w:t>2</w:t>
      </w:r>
      <w:r>
        <w:rPr>
          <w:rFonts w:ascii="宋体" w:hAnsi="宋体" w:cs="宋体" w:hint="eastAsia"/>
          <w:b/>
          <w:szCs w:val="21"/>
        </w:rPr>
        <w:t>%</w:t>
      </w:r>
      <w:r>
        <w:rPr>
          <w:rFonts w:ascii="宋体" w:hAnsi="宋体" w:cs="宋体" w:hint="eastAsia"/>
          <w:b/>
          <w:szCs w:val="21"/>
        </w:rPr>
        <w:t>履约保证金（现金转账），</w:t>
      </w:r>
    </w:p>
    <w:p w:rsidR="00FD2C69" w:rsidRDefault="00E458E2">
      <w:pPr>
        <w:widowControl/>
        <w:tabs>
          <w:tab w:val="left" w:pos="0"/>
        </w:tabs>
        <w:spacing w:line="43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2</w:t>
      </w:r>
      <w:r>
        <w:rPr>
          <w:rFonts w:ascii="宋体" w:hAnsi="宋体" w:cs="宋体" w:hint="eastAsia"/>
          <w:b/>
          <w:szCs w:val="21"/>
        </w:rPr>
        <w:t>）</w:t>
      </w:r>
      <w:r>
        <w:rPr>
          <w:rFonts w:ascii="宋体" w:hAnsi="宋体" w:cs="宋体" w:hint="eastAsia"/>
          <w:b/>
          <w:szCs w:val="21"/>
        </w:rPr>
        <w:t>本合同签订两天内，甲方向乙方支付合同总价</w:t>
      </w:r>
      <w:r>
        <w:rPr>
          <w:rFonts w:ascii="宋体" w:hAnsi="宋体" w:cs="宋体" w:hint="eastAsia"/>
          <w:b/>
          <w:szCs w:val="21"/>
        </w:rPr>
        <w:t>20%</w:t>
      </w:r>
      <w:r>
        <w:rPr>
          <w:rFonts w:ascii="宋体" w:hAnsi="宋体" w:cs="宋体" w:hint="eastAsia"/>
          <w:b/>
          <w:szCs w:val="21"/>
        </w:rPr>
        <w:t>的预付款。</w:t>
      </w:r>
    </w:p>
    <w:p w:rsidR="00FD2C69" w:rsidRDefault="00E458E2">
      <w:pPr>
        <w:widowControl/>
        <w:tabs>
          <w:tab w:val="left" w:pos="0"/>
        </w:tabs>
        <w:spacing w:line="43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3</w:t>
      </w:r>
      <w:r>
        <w:rPr>
          <w:rFonts w:ascii="宋体" w:hAnsi="宋体" w:cs="宋体" w:hint="eastAsia"/>
          <w:b/>
          <w:szCs w:val="21"/>
        </w:rPr>
        <w:t>）</w:t>
      </w:r>
      <w:r>
        <w:rPr>
          <w:rFonts w:ascii="宋体" w:hAnsi="宋体" w:cs="宋体" w:hint="eastAsia"/>
          <w:b/>
          <w:szCs w:val="21"/>
        </w:rPr>
        <w:t>工程按期竣工验收合格后，支付到合同总价的</w:t>
      </w:r>
      <w:r>
        <w:rPr>
          <w:rFonts w:ascii="宋体" w:hAnsi="宋体" w:cs="宋体" w:hint="eastAsia"/>
          <w:b/>
          <w:szCs w:val="21"/>
        </w:rPr>
        <w:t>8</w:t>
      </w:r>
      <w:r>
        <w:rPr>
          <w:rFonts w:ascii="宋体" w:hAnsi="宋体" w:cs="宋体" w:hint="eastAsia"/>
          <w:b/>
          <w:szCs w:val="21"/>
        </w:rPr>
        <w:t>5</w:t>
      </w:r>
      <w:r>
        <w:rPr>
          <w:rFonts w:ascii="宋体" w:hAnsi="宋体" w:cs="宋体" w:hint="eastAsia"/>
          <w:b/>
          <w:szCs w:val="21"/>
        </w:rPr>
        <w:t>%</w:t>
      </w:r>
      <w:r>
        <w:rPr>
          <w:rFonts w:ascii="宋体" w:hAnsi="宋体" w:cs="宋体" w:hint="eastAsia"/>
          <w:b/>
          <w:szCs w:val="21"/>
        </w:rPr>
        <w:t>，</w:t>
      </w:r>
    </w:p>
    <w:p w:rsidR="00FD2C69" w:rsidRDefault="00E458E2">
      <w:pPr>
        <w:spacing w:line="460" w:lineRule="exact"/>
        <w:ind w:firstLineChars="200" w:firstLine="422"/>
        <w:rPr>
          <w:rFonts w:ascii="宋体" w:hAnsi="宋体" w:cs="宋体"/>
          <w:b/>
          <w:szCs w:val="21"/>
        </w:rPr>
      </w:pPr>
      <w:r>
        <w:rPr>
          <w:rFonts w:ascii="宋体" w:hAnsi="宋体" w:cs="宋体" w:hint="eastAsia"/>
          <w:b/>
          <w:szCs w:val="21"/>
        </w:rPr>
        <w:t>（</w:t>
      </w:r>
      <w:r>
        <w:rPr>
          <w:rFonts w:ascii="宋体" w:hAnsi="宋体" w:cs="宋体" w:hint="eastAsia"/>
          <w:b/>
          <w:szCs w:val="21"/>
        </w:rPr>
        <w:t>4</w:t>
      </w:r>
      <w:r>
        <w:rPr>
          <w:rFonts w:ascii="宋体" w:hAnsi="宋体" w:cs="宋体" w:hint="eastAsia"/>
          <w:b/>
          <w:szCs w:val="21"/>
        </w:rPr>
        <w:t>）审计后，甲方支付到审计价款的</w:t>
      </w:r>
      <w:r>
        <w:rPr>
          <w:rFonts w:ascii="宋体" w:hAnsi="宋体" w:cs="宋体" w:hint="eastAsia"/>
          <w:b/>
          <w:szCs w:val="21"/>
        </w:rPr>
        <w:t>98.5%</w:t>
      </w:r>
      <w:r>
        <w:rPr>
          <w:rFonts w:ascii="宋体" w:hAnsi="宋体" w:cs="宋体" w:hint="eastAsia"/>
          <w:b/>
          <w:szCs w:val="21"/>
        </w:rPr>
        <w:t>，留</w:t>
      </w:r>
      <w:r>
        <w:rPr>
          <w:rFonts w:ascii="宋体" w:hAnsi="宋体" w:cs="宋体" w:hint="eastAsia"/>
          <w:b/>
          <w:szCs w:val="21"/>
        </w:rPr>
        <w:t>1.5%</w:t>
      </w:r>
      <w:r>
        <w:rPr>
          <w:rFonts w:ascii="宋体" w:hAnsi="宋体" w:cs="宋体" w:hint="eastAsia"/>
          <w:b/>
          <w:szCs w:val="21"/>
        </w:rPr>
        <w:t>质保金待保修期满后（无息），经甲方工程质量复验合格后一次性支付完毕。</w:t>
      </w:r>
    </w:p>
    <w:p w:rsidR="00FD2C69" w:rsidRDefault="00E458E2">
      <w:pPr>
        <w:spacing w:line="460" w:lineRule="exact"/>
        <w:ind w:firstLineChars="200" w:firstLine="422"/>
        <w:rPr>
          <w:rFonts w:ascii="宋体" w:hAnsi="宋体" w:cs="宋体"/>
          <w:szCs w:val="21"/>
        </w:rPr>
      </w:pPr>
      <w:r>
        <w:rPr>
          <w:rFonts w:ascii="宋体" w:hAnsi="宋体" w:cs="宋体" w:hint="eastAsia"/>
          <w:b/>
          <w:szCs w:val="21"/>
        </w:rPr>
        <w:t>（</w:t>
      </w:r>
      <w:r>
        <w:rPr>
          <w:rFonts w:ascii="宋体" w:hAnsi="宋体" w:cs="宋体" w:hint="eastAsia"/>
          <w:b/>
          <w:szCs w:val="21"/>
        </w:rPr>
        <w:t>5</w:t>
      </w:r>
      <w:r>
        <w:rPr>
          <w:rFonts w:ascii="宋体" w:hAnsi="宋体" w:cs="宋体" w:hint="eastAsia"/>
          <w:b/>
          <w:szCs w:val="21"/>
        </w:rPr>
        <w:t>）</w:t>
      </w:r>
      <w:r>
        <w:rPr>
          <w:rFonts w:ascii="宋体" w:hAnsi="宋体" w:cs="宋体" w:hint="eastAsia"/>
          <w:szCs w:val="21"/>
        </w:rPr>
        <w:t>工程验收合格后，承包人应在一个月内提交工程结算书交由甲方，逾期一天扣除违约金</w:t>
      </w:r>
      <w:r>
        <w:rPr>
          <w:rFonts w:ascii="宋体" w:hAnsi="宋体" w:cs="宋体" w:hint="eastAsia"/>
          <w:szCs w:val="21"/>
        </w:rPr>
        <w:t>500</w:t>
      </w:r>
      <w:r>
        <w:rPr>
          <w:rFonts w:ascii="宋体" w:hAnsi="宋体" w:cs="宋体" w:hint="eastAsia"/>
          <w:szCs w:val="21"/>
        </w:rPr>
        <w:t>元，最高可扣</w:t>
      </w:r>
      <w:r>
        <w:rPr>
          <w:rFonts w:ascii="宋体" w:hAnsi="宋体" w:cs="宋体" w:hint="eastAsia"/>
          <w:szCs w:val="21"/>
        </w:rPr>
        <w:t>10000</w:t>
      </w:r>
      <w:r>
        <w:rPr>
          <w:rFonts w:ascii="宋体" w:hAnsi="宋体" w:cs="宋体" w:hint="eastAsia"/>
          <w:szCs w:val="21"/>
        </w:rPr>
        <w:t>元，直接在工程审计结算价中扣除。</w:t>
      </w:r>
    </w:p>
    <w:p w:rsidR="00FD2C69" w:rsidRDefault="00E458E2">
      <w:pPr>
        <w:spacing w:line="460" w:lineRule="exact"/>
        <w:ind w:firstLineChars="200" w:firstLine="422"/>
        <w:rPr>
          <w:rFonts w:ascii="宋体" w:hAnsi="宋体" w:cs="宋体"/>
          <w:szCs w:val="21"/>
        </w:rPr>
      </w:pPr>
      <w:r>
        <w:rPr>
          <w:rFonts w:ascii="宋体" w:hAnsi="宋体" w:cs="宋体" w:hint="eastAsia"/>
          <w:b/>
          <w:szCs w:val="21"/>
        </w:rPr>
        <w:t>（</w:t>
      </w:r>
      <w:r>
        <w:rPr>
          <w:rFonts w:ascii="宋体" w:hAnsi="宋体" w:cs="宋体" w:hint="eastAsia"/>
          <w:b/>
          <w:szCs w:val="21"/>
        </w:rPr>
        <w:t>6</w:t>
      </w:r>
      <w:r>
        <w:rPr>
          <w:rFonts w:ascii="宋体" w:hAnsi="宋体" w:cs="宋体" w:hint="eastAsia"/>
          <w:b/>
          <w:szCs w:val="21"/>
        </w:rPr>
        <w:t>）</w:t>
      </w:r>
      <w:r>
        <w:rPr>
          <w:rFonts w:ascii="宋体" w:hAnsi="宋体" w:cs="宋体" w:hint="eastAsia"/>
          <w:szCs w:val="21"/>
        </w:rPr>
        <w:t>施工中发生的水、电费用按审计价款</w:t>
      </w:r>
      <w:r>
        <w:rPr>
          <w:rFonts w:ascii="宋体" w:hAnsi="宋体" w:cs="宋体" w:hint="eastAsia"/>
          <w:szCs w:val="21"/>
        </w:rPr>
        <w:t>3</w:t>
      </w:r>
      <w:r>
        <w:rPr>
          <w:rFonts w:ascii="宋体" w:hAnsi="宋体" w:cs="宋体" w:hint="eastAsia"/>
          <w:szCs w:val="21"/>
        </w:rPr>
        <w:t>‰计，结算时由甲方扣回。</w:t>
      </w:r>
    </w:p>
    <w:p w:rsidR="00FD2C69" w:rsidRDefault="00E458E2">
      <w:pPr>
        <w:spacing w:line="460" w:lineRule="exact"/>
        <w:ind w:firstLineChars="200" w:firstLine="422"/>
        <w:rPr>
          <w:rFonts w:ascii="宋体" w:hAnsi="宋体" w:cs="宋体"/>
          <w:b/>
          <w:szCs w:val="21"/>
        </w:rPr>
      </w:pPr>
      <w:r>
        <w:rPr>
          <w:rFonts w:ascii="宋体" w:hAnsi="宋体" w:cs="宋体" w:hint="eastAsia"/>
          <w:b/>
          <w:szCs w:val="21"/>
        </w:rPr>
        <w:t>第</w:t>
      </w:r>
      <w:r>
        <w:rPr>
          <w:rFonts w:ascii="宋体" w:hAnsi="宋体" w:cs="宋体" w:hint="eastAsia"/>
          <w:b/>
          <w:szCs w:val="21"/>
        </w:rPr>
        <w:t>7</w:t>
      </w:r>
      <w:r>
        <w:rPr>
          <w:rFonts w:ascii="宋体" w:hAnsi="宋体" w:cs="宋体" w:hint="eastAsia"/>
          <w:b/>
          <w:szCs w:val="21"/>
        </w:rPr>
        <w:t>条</w:t>
      </w:r>
      <w:r>
        <w:rPr>
          <w:rFonts w:ascii="宋体" w:hAnsi="宋体" w:cs="宋体" w:hint="eastAsia"/>
          <w:b/>
          <w:szCs w:val="21"/>
        </w:rPr>
        <w:t xml:space="preserve">  </w:t>
      </w:r>
      <w:r>
        <w:rPr>
          <w:rFonts w:ascii="宋体" w:hAnsi="宋体" w:cs="宋体" w:hint="eastAsia"/>
          <w:b/>
          <w:szCs w:val="21"/>
        </w:rPr>
        <w:t>关于材料供应的约定</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7.1</w:t>
      </w:r>
      <w:r>
        <w:rPr>
          <w:rFonts w:ascii="宋体" w:hAnsi="宋体" w:cs="宋体" w:hint="eastAsia"/>
          <w:szCs w:val="21"/>
        </w:rPr>
        <w:t>、凡由乙方采购的材料、设备</w:t>
      </w:r>
      <w:r>
        <w:rPr>
          <w:rFonts w:ascii="宋体" w:hAnsi="宋体" w:cs="宋体" w:hint="eastAsia"/>
          <w:szCs w:val="21"/>
        </w:rPr>
        <w:t>，如不符合质量要求或规格有差异（材料标牌规格与实际规格不一致），应禁止使用，若已使用，要求更换。不宜更换的，对工程造成的损失由乙方负责。</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7.2</w:t>
      </w:r>
      <w:r>
        <w:rPr>
          <w:rFonts w:ascii="宋体" w:hAnsi="宋体" w:cs="宋体" w:hint="eastAsia"/>
          <w:szCs w:val="21"/>
        </w:rPr>
        <w:t>、暂列金额明细表中所列材料、设备的型号、品牌等均由甲方指定。</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7.3</w:t>
      </w:r>
      <w:r>
        <w:rPr>
          <w:rFonts w:ascii="宋体" w:hAnsi="宋体" w:cs="宋体" w:hint="eastAsia"/>
          <w:szCs w:val="21"/>
        </w:rPr>
        <w:t>、凡由乙方采购材料品牌，禁止使用同品牌中淘汰产品。否则甲方有权要求更换材料品牌型号，相关费用及对工程造成的损失由乙方负责。</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7.4</w:t>
      </w:r>
      <w:r>
        <w:rPr>
          <w:rFonts w:ascii="宋体" w:hAnsi="宋体" w:cs="宋体" w:hint="eastAsia"/>
          <w:szCs w:val="21"/>
        </w:rPr>
        <w:t>、凡由乙方采购的产品材料，要求选择安全环保、无虫害，并符合相关质检规定，使用中出现由于材料问题所产生的问题责任及造成的一切损失由乙方承担，甲方有权追究乙方的经济赔偿。</w:t>
      </w:r>
    </w:p>
    <w:p w:rsidR="00FD2C69" w:rsidRDefault="00E458E2">
      <w:pPr>
        <w:spacing w:line="460" w:lineRule="exact"/>
        <w:ind w:firstLineChars="200" w:firstLine="422"/>
        <w:rPr>
          <w:rFonts w:ascii="宋体" w:hAnsi="宋体" w:cs="宋体"/>
          <w:b/>
          <w:szCs w:val="21"/>
        </w:rPr>
      </w:pPr>
      <w:r>
        <w:rPr>
          <w:rFonts w:ascii="宋体" w:hAnsi="宋体" w:cs="宋体" w:hint="eastAsia"/>
          <w:b/>
          <w:szCs w:val="21"/>
        </w:rPr>
        <w:t>第</w:t>
      </w:r>
      <w:r>
        <w:rPr>
          <w:rFonts w:ascii="宋体" w:hAnsi="宋体" w:cs="宋体" w:hint="eastAsia"/>
          <w:b/>
          <w:szCs w:val="21"/>
        </w:rPr>
        <w:t>8</w:t>
      </w:r>
      <w:r>
        <w:rPr>
          <w:rFonts w:ascii="宋体" w:hAnsi="宋体" w:cs="宋体" w:hint="eastAsia"/>
          <w:b/>
          <w:szCs w:val="21"/>
        </w:rPr>
        <w:t>条</w:t>
      </w:r>
      <w:r>
        <w:rPr>
          <w:rFonts w:ascii="宋体" w:hAnsi="宋体" w:cs="宋体" w:hint="eastAsia"/>
          <w:b/>
          <w:szCs w:val="21"/>
        </w:rPr>
        <w:t xml:space="preserve">   </w:t>
      </w:r>
      <w:r>
        <w:rPr>
          <w:rFonts w:ascii="宋体" w:hAnsi="宋体" w:cs="宋体" w:hint="eastAsia"/>
          <w:b/>
          <w:szCs w:val="21"/>
        </w:rPr>
        <w:t>有关安全生产和防火的约定</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8.1</w:t>
      </w:r>
      <w:r>
        <w:rPr>
          <w:rFonts w:ascii="宋体" w:hAnsi="宋体" w:cs="宋体" w:hint="eastAsia"/>
          <w:szCs w:val="21"/>
        </w:rPr>
        <w:t>、甲方提供的施工图纸或作法说明，应符合《中华人民共和国消防条例》和有关防</w:t>
      </w:r>
      <w:r>
        <w:rPr>
          <w:rFonts w:ascii="宋体" w:hAnsi="宋体" w:cs="宋体" w:hint="eastAsia"/>
          <w:szCs w:val="21"/>
        </w:rPr>
        <w:lastRenderedPageBreak/>
        <w:t>火设计规范。</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8.2</w:t>
      </w:r>
      <w:r>
        <w:rPr>
          <w:rFonts w:ascii="宋体" w:hAnsi="宋体" w:cs="宋体" w:hint="eastAsia"/>
          <w:szCs w:val="21"/>
        </w:rPr>
        <w:t>、乙方在施工期间应严格遵守《建筑安装工程安全技术规程》、《建筑安装工人安全操作规程》、《中华人民共和国消防条例》和其它相关的法规、规范。</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8.3</w:t>
      </w:r>
      <w:r>
        <w:rPr>
          <w:rFonts w:ascii="宋体" w:hAnsi="宋体" w:cs="宋体" w:hint="eastAsia"/>
          <w:szCs w:val="21"/>
        </w:rPr>
        <w:t>、由于乙方在施工生产过程违反有关安全操作规程、消防条例，导致发生安全或火灾事故等，乙方应承担由此引发的一切责任和经济损失。</w:t>
      </w:r>
    </w:p>
    <w:p w:rsidR="00FD2C69" w:rsidRDefault="00E458E2">
      <w:pPr>
        <w:spacing w:line="460" w:lineRule="exact"/>
        <w:ind w:firstLineChars="200" w:firstLine="422"/>
        <w:rPr>
          <w:rFonts w:ascii="宋体" w:hAnsi="宋体" w:cs="宋体"/>
          <w:b/>
          <w:bCs/>
          <w:szCs w:val="21"/>
        </w:rPr>
      </w:pPr>
      <w:r>
        <w:rPr>
          <w:rFonts w:ascii="宋体" w:hAnsi="宋体" w:cs="宋体" w:hint="eastAsia"/>
          <w:b/>
          <w:szCs w:val="21"/>
        </w:rPr>
        <w:t>第</w:t>
      </w:r>
      <w:r>
        <w:rPr>
          <w:rFonts w:ascii="宋体" w:hAnsi="宋体" w:cs="宋体" w:hint="eastAsia"/>
          <w:b/>
          <w:szCs w:val="21"/>
        </w:rPr>
        <w:t>9</w:t>
      </w:r>
      <w:r>
        <w:rPr>
          <w:rFonts w:ascii="宋体" w:hAnsi="宋体" w:cs="宋体" w:hint="eastAsia"/>
          <w:b/>
          <w:szCs w:val="21"/>
        </w:rPr>
        <w:t>条</w:t>
      </w:r>
      <w:r>
        <w:rPr>
          <w:rFonts w:ascii="宋体" w:hAnsi="宋体" w:cs="宋体" w:hint="eastAsia"/>
          <w:b/>
          <w:szCs w:val="21"/>
        </w:rPr>
        <w:t xml:space="preserve">   </w:t>
      </w:r>
      <w:r>
        <w:rPr>
          <w:rFonts w:ascii="宋体" w:hAnsi="宋体" w:cs="宋体" w:hint="eastAsia"/>
          <w:b/>
          <w:szCs w:val="21"/>
        </w:rPr>
        <w:t>有关安全</w:t>
      </w:r>
      <w:r>
        <w:rPr>
          <w:rFonts w:ascii="宋体" w:hAnsi="宋体" w:cs="宋体" w:hint="eastAsia"/>
          <w:b/>
          <w:bCs/>
          <w:szCs w:val="21"/>
        </w:rPr>
        <w:t>文明施工与环境保护</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9.1</w:t>
      </w:r>
      <w:r>
        <w:rPr>
          <w:rFonts w:ascii="宋体" w:hAnsi="宋体" w:cs="宋体" w:hint="eastAsia"/>
          <w:szCs w:val="21"/>
        </w:rPr>
        <w:t>、乙方应遵守工程建设安全生产有关管理规定，严格按安全标准组织施工，并随时接受行业安全检查人员依法实施的监督检查，采取必要的安全防护措施，消除事故隐患。由于乙方原因造成事故的责任和因此发生的费用，由乙方承担。</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9.2</w:t>
      </w:r>
      <w:r>
        <w:rPr>
          <w:rFonts w:ascii="宋体" w:hAnsi="宋体" w:cs="宋体" w:hint="eastAsia"/>
          <w:szCs w:val="21"/>
        </w:rPr>
        <w:t>、乙方应结合本工程特点编订安全施工、文明施工的实施细则，建立机构，设置专人，加强管理，以保证本工程现场施工安全、文明施工。乙方应对其在施工场地的工作人员进行安全教育，并对他们的安全负责。甲方不得要求乙方违反安全管理的规定进行施工。因甲方过错导致的安全事故，由甲方承担相应责任及发生的费用。</w:t>
      </w:r>
    </w:p>
    <w:p w:rsidR="00FD2C69" w:rsidRDefault="00E458E2">
      <w:pPr>
        <w:spacing w:line="460" w:lineRule="exact"/>
        <w:rPr>
          <w:rFonts w:ascii="宋体" w:hAnsi="宋体" w:cs="宋体"/>
          <w:szCs w:val="21"/>
        </w:rPr>
      </w:pPr>
      <w:r>
        <w:rPr>
          <w:rFonts w:ascii="宋体" w:hAnsi="宋体" w:cs="宋体" w:hint="eastAsia"/>
          <w:szCs w:val="21"/>
        </w:rPr>
        <w:t> </w:t>
      </w:r>
      <w:r>
        <w:rPr>
          <w:rFonts w:ascii="宋体" w:hAnsi="宋体" w:cs="宋体" w:hint="eastAsia"/>
          <w:szCs w:val="21"/>
        </w:rPr>
        <w:t xml:space="preserve"> 9.3</w:t>
      </w:r>
      <w:r>
        <w:rPr>
          <w:rFonts w:ascii="宋体" w:hAnsi="宋体" w:cs="宋体" w:hint="eastAsia"/>
          <w:szCs w:val="21"/>
        </w:rPr>
        <w:t>、乙方在动力设备、输电线路、地下管道附近施工时，施工开始前应向甲方代表提出安全防护措施方案，经甲方代表书面同意后实施，防护措施费用自理。</w:t>
      </w:r>
    </w:p>
    <w:p w:rsidR="00FD2C69" w:rsidRDefault="00E458E2">
      <w:pPr>
        <w:spacing w:line="460" w:lineRule="exact"/>
        <w:ind w:firstLineChars="150" w:firstLine="315"/>
        <w:rPr>
          <w:rFonts w:ascii="宋体" w:hAnsi="宋体" w:cs="宋体"/>
          <w:szCs w:val="21"/>
        </w:rPr>
      </w:pPr>
      <w:r>
        <w:rPr>
          <w:rFonts w:ascii="宋体" w:hAnsi="宋体" w:cs="宋体" w:hint="eastAsia"/>
          <w:szCs w:val="21"/>
        </w:rPr>
        <w:t>9.4</w:t>
      </w:r>
      <w:r>
        <w:rPr>
          <w:rFonts w:ascii="宋体" w:hAnsi="宋体" w:cs="宋体" w:hint="eastAsia"/>
          <w:szCs w:val="21"/>
        </w:rPr>
        <w:t>、发生重大伤亡及其他安全事故，乙方应按有关规定立即上报有关部门并通知甲方代表，同时按政府有关部门要求处理，由事故责任方承担发生的费用。</w:t>
      </w:r>
    </w:p>
    <w:p w:rsidR="00FD2C69" w:rsidRDefault="00E458E2">
      <w:pPr>
        <w:spacing w:line="460" w:lineRule="exact"/>
        <w:ind w:firstLineChars="150" w:firstLine="315"/>
        <w:rPr>
          <w:rFonts w:ascii="宋体" w:hAnsi="宋体" w:cs="宋体"/>
          <w:szCs w:val="21"/>
        </w:rPr>
      </w:pPr>
      <w:r>
        <w:rPr>
          <w:rFonts w:ascii="宋体" w:hAnsi="宋体" w:cs="宋体" w:hint="eastAsia"/>
          <w:szCs w:val="21"/>
        </w:rPr>
        <w:t>9.5</w:t>
      </w:r>
      <w:r>
        <w:rPr>
          <w:rFonts w:ascii="宋体" w:hAnsi="宋体" w:cs="宋体" w:hint="eastAsia"/>
          <w:szCs w:val="21"/>
        </w:rPr>
        <w:t>、甲方乙方对事故责任有争议时，应按政府有关部门的裁定处理。</w:t>
      </w:r>
    </w:p>
    <w:p w:rsidR="00FD2C69" w:rsidRDefault="00E458E2">
      <w:pPr>
        <w:spacing w:line="460" w:lineRule="exact"/>
        <w:ind w:firstLineChars="150" w:firstLine="315"/>
        <w:rPr>
          <w:rFonts w:ascii="宋体" w:hAnsi="宋体" w:cs="宋体"/>
          <w:szCs w:val="21"/>
        </w:rPr>
      </w:pPr>
      <w:r>
        <w:rPr>
          <w:rFonts w:ascii="宋体" w:hAnsi="宋体" w:cs="宋体" w:hint="eastAsia"/>
          <w:szCs w:val="21"/>
        </w:rPr>
        <w:t>9.6</w:t>
      </w:r>
      <w:r>
        <w:rPr>
          <w:rFonts w:ascii="宋体" w:hAnsi="宋体" w:cs="宋体" w:hint="eastAsia"/>
          <w:szCs w:val="21"/>
        </w:rPr>
        <w:t>、为了保护工程或为了公众及其它人员的安全及方便，在工程现场，乙方应以其自己的费用提供并维修所有的照明，护栏，警告标志及守卫设施等。</w:t>
      </w:r>
    </w:p>
    <w:p w:rsidR="00FD2C69" w:rsidRDefault="00E458E2">
      <w:pPr>
        <w:spacing w:line="460" w:lineRule="exact"/>
        <w:ind w:firstLineChars="150" w:firstLine="315"/>
        <w:rPr>
          <w:rFonts w:ascii="宋体" w:hAnsi="宋体" w:cs="宋体"/>
          <w:szCs w:val="21"/>
        </w:rPr>
      </w:pPr>
      <w:r>
        <w:rPr>
          <w:rFonts w:ascii="宋体" w:hAnsi="宋体" w:cs="宋体" w:hint="eastAsia"/>
          <w:szCs w:val="21"/>
        </w:rPr>
        <w:t>9.7</w:t>
      </w:r>
      <w:r>
        <w:rPr>
          <w:rFonts w:ascii="宋体" w:hAnsi="宋体" w:cs="宋体" w:hint="eastAsia"/>
          <w:szCs w:val="21"/>
        </w:rPr>
        <w:t>、乙方应以自己的费用，严格按照国家及地方政府的有关规定、标准、程序采取安全技术措施，职业健康与环境保护措施，职业防护措施确保职工和有关工作人员的健康和安全。</w:t>
      </w:r>
    </w:p>
    <w:p w:rsidR="00FD2C69" w:rsidRDefault="00E458E2">
      <w:pPr>
        <w:spacing w:line="460" w:lineRule="exact"/>
        <w:ind w:firstLineChars="150" w:firstLine="315"/>
        <w:rPr>
          <w:rFonts w:ascii="宋体" w:hAnsi="宋体" w:cs="宋体"/>
          <w:szCs w:val="21"/>
        </w:rPr>
      </w:pPr>
      <w:r>
        <w:rPr>
          <w:rFonts w:ascii="宋体" w:hAnsi="宋体" w:cs="宋体" w:hint="eastAsia"/>
          <w:szCs w:val="21"/>
        </w:rPr>
        <w:t>9.8</w:t>
      </w:r>
      <w:r>
        <w:rPr>
          <w:rFonts w:ascii="宋体" w:hAnsi="宋体" w:cs="宋体" w:hint="eastAsia"/>
          <w:szCs w:val="21"/>
        </w:rPr>
        <w:t>、在工程施工期间，乙方应避免现场出现不必要的障碍，排除雨水或污水，并应将任何承包方的设备和材料储存并做好妥善安排，从现场清除并运走任何废料、垃圾及不再需要的临时工程。</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9.9</w:t>
      </w:r>
      <w:r>
        <w:rPr>
          <w:rFonts w:ascii="宋体" w:hAnsi="宋体" w:cs="宋体" w:hint="eastAsia"/>
          <w:szCs w:val="21"/>
        </w:rPr>
        <w:t>、乙方在任何时候均应采取一切合理的预防措施</w:t>
      </w:r>
      <w:r>
        <w:rPr>
          <w:rFonts w:ascii="宋体" w:hAnsi="宋体" w:cs="宋体" w:hint="eastAsia"/>
          <w:szCs w:val="21"/>
        </w:rPr>
        <w:t>,</w:t>
      </w:r>
      <w:r>
        <w:rPr>
          <w:rFonts w:ascii="宋体" w:hAnsi="宋体" w:cs="宋体" w:hint="eastAsia"/>
          <w:szCs w:val="21"/>
        </w:rPr>
        <w:t>以防止其雇员或在其雇员之中任何违法的、暴乱性的或妨害治安的行为，并维护治安和保护工程附近的个人或财产免受上述行为的破坏。</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9</w:t>
      </w:r>
      <w:r>
        <w:rPr>
          <w:rFonts w:ascii="宋体" w:hAnsi="宋体" w:cs="宋体" w:hint="eastAsia"/>
          <w:szCs w:val="21"/>
        </w:rPr>
        <w:t>.10</w:t>
      </w:r>
      <w:r>
        <w:rPr>
          <w:rFonts w:ascii="宋体" w:hAnsi="宋体" w:cs="宋体" w:hint="eastAsia"/>
          <w:szCs w:val="21"/>
        </w:rPr>
        <w:t>、负责协调现场与工程有关的周边的关系。</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lastRenderedPageBreak/>
        <w:t>9.11</w:t>
      </w:r>
      <w:r>
        <w:rPr>
          <w:rFonts w:ascii="宋体" w:hAnsi="宋体" w:cs="宋体" w:hint="eastAsia"/>
          <w:szCs w:val="21"/>
        </w:rPr>
        <w:t>、采取一切合理措施，保护工地及工地周围的环境，避免污染、噪音或由于其施工造成对造成公共人员和财产等的危害或干扰。</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9.12</w:t>
      </w:r>
      <w:r>
        <w:rPr>
          <w:rFonts w:ascii="宋体" w:hAnsi="宋体" w:cs="宋体" w:hint="eastAsia"/>
          <w:szCs w:val="21"/>
        </w:rPr>
        <w:t>、乙方应确保无综合治安案件发生。若发生治安案件，每一起支付</w:t>
      </w:r>
      <w:r>
        <w:rPr>
          <w:rFonts w:ascii="宋体" w:hAnsi="宋体" w:cs="宋体" w:hint="eastAsia"/>
          <w:szCs w:val="21"/>
        </w:rPr>
        <w:t>1000</w:t>
      </w:r>
      <w:r>
        <w:rPr>
          <w:rFonts w:ascii="宋体" w:hAnsi="宋体" w:cs="宋体" w:hint="eastAsia"/>
          <w:szCs w:val="21"/>
        </w:rPr>
        <w:t>元的违约金。</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9.13 </w:t>
      </w:r>
      <w:r>
        <w:rPr>
          <w:rFonts w:ascii="宋体" w:hAnsi="宋体" w:cs="宋体" w:hint="eastAsia"/>
          <w:szCs w:val="21"/>
        </w:rPr>
        <w:t>发出任何移交证书后，乙方应立即从已签发的部分工地上将其设备、多余材料，垃圾及各种临时工程清除、撤走，使这部分工程及工地保持清洁，并经甲方验收合格。</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9.14</w:t>
      </w:r>
      <w:r>
        <w:rPr>
          <w:rFonts w:ascii="宋体" w:hAnsi="宋体" w:cs="宋体" w:hint="eastAsia"/>
          <w:szCs w:val="21"/>
        </w:rPr>
        <w:t>、乙方若没有达到合同规定的安全生产要求和以上安全</w:t>
      </w:r>
      <w:r>
        <w:rPr>
          <w:rFonts w:ascii="宋体" w:hAnsi="宋体" w:cs="宋体" w:hint="eastAsia"/>
          <w:bCs/>
          <w:szCs w:val="21"/>
        </w:rPr>
        <w:t>文明施工与环境保护</w:t>
      </w:r>
      <w:r>
        <w:rPr>
          <w:rFonts w:ascii="宋体" w:hAnsi="宋体" w:cs="宋体" w:hint="eastAsia"/>
          <w:szCs w:val="21"/>
        </w:rPr>
        <w:t>目标，甲方可以扣除其相应</w:t>
      </w:r>
      <w:r>
        <w:rPr>
          <w:rFonts w:ascii="宋体" w:hAnsi="宋体" w:cs="宋体" w:hint="eastAsia"/>
          <w:szCs w:val="21"/>
        </w:rPr>
        <w:t>的安全文明措施费用，如造成损失的，乙方按照相应损失赔偿。</w:t>
      </w:r>
    </w:p>
    <w:p w:rsidR="00FD2C69" w:rsidRDefault="00E458E2">
      <w:pPr>
        <w:spacing w:line="460" w:lineRule="exact"/>
        <w:ind w:leftChars="114" w:left="239" w:firstLineChars="200" w:firstLine="422"/>
        <w:rPr>
          <w:rFonts w:ascii="宋体" w:hAnsi="宋体" w:cs="宋体"/>
          <w:b/>
          <w:szCs w:val="21"/>
        </w:rPr>
      </w:pPr>
      <w:r>
        <w:rPr>
          <w:rFonts w:ascii="宋体" w:hAnsi="宋体" w:cs="宋体" w:hint="eastAsia"/>
          <w:b/>
          <w:szCs w:val="21"/>
        </w:rPr>
        <w:t>第</w:t>
      </w:r>
      <w:r>
        <w:rPr>
          <w:rFonts w:ascii="宋体" w:hAnsi="宋体" w:cs="宋体" w:hint="eastAsia"/>
          <w:b/>
          <w:szCs w:val="21"/>
        </w:rPr>
        <w:t>10</w:t>
      </w:r>
      <w:r>
        <w:rPr>
          <w:rFonts w:ascii="宋体" w:hAnsi="宋体" w:cs="宋体" w:hint="eastAsia"/>
          <w:b/>
          <w:szCs w:val="21"/>
        </w:rPr>
        <w:t>条</w:t>
      </w:r>
      <w:r>
        <w:rPr>
          <w:rFonts w:ascii="宋体" w:hAnsi="宋体" w:cs="宋体" w:hint="eastAsia"/>
          <w:b/>
          <w:szCs w:val="21"/>
        </w:rPr>
        <w:t xml:space="preserve">  </w:t>
      </w:r>
      <w:r>
        <w:rPr>
          <w:rFonts w:ascii="宋体" w:hAnsi="宋体" w:cs="宋体" w:hint="eastAsia"/>
          <w:b/>
          <w:szCs w:val="21"/>
        </w:rPr>
        <w:t>设计变更</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施工中甲方对原设计进行变更，应在变更前</w:t>
      </w:r>
      <w:r>
        <w:rPr>
          <w:rFonts w:ascii="宋体" w:hAnsi="宋体" w:cs="宋体" w:hint="eastAsia"/>
          <w:szCs w:val="21"/>
        </w:rPr>
        <w:t>7</w:t>
      </w:r>
      <w:r>
        <w:rPr>
          <w:rFonts w:ascii="宋体" w:hAnsi="宋体" w:cs="宋体" w:hint="eastAsia"/>
          <w:szCs w:val="21"/>
        </w:rPr>
        <w:t>天（重大设计变更前</w:t>
      </w:r>
      <w:r>
        <w:rPr>
          <w:rFonts w:ascii="宋体" w:hAnsi="宋体" w:cs="宋体" w:hint="eastAsia"/>
          <w:szCs w:val="21"/>
        </w:rPr>
        <w:t>14</w:t>
      </w:r>
      <w:r>
        <w:rPr>
          <w:rFonts w:ascii="宋体" w:hAnsi="宋体" w:cs="宋体" w:hint="eastAsia"/>
          <w:szCs w:val="21"/>
        </w:rPr>
        <w:t>天）向乙方发出书面变更通知，乙方按通知进行变更，否则，乙方有权拒绝变更。因甲方变更导致的经济支出，由甲方承担，延误的工期相应顺延。</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施工中乙方对原设计提出的变更要求，经甲方和有关单位书面批准后可实施，并按学校（甲方）程序签订变更联系单，乙方未经批准不得擅自变更设计，否则，因变更导致的费用和经济损失，由乙方承担，工期不予顺延。</w:t>
      </w:r>
    </w:p>
    <w:p w:rsidR="00FD2C69" w:rsidRDefault="00E458E2">
      <w:pPr>
        <w:spacing w:line="460" w:lineRule="exact"/>
        <w:ind w:leftChars="114" w:left="239" w:firstLineChars="200" w:firstLine="422"/>
        <w:rPr>
          <w:rFonts w:ascii="宋体" w:hAnsi="宋体" w:cs="宋体"/>
          <w:b/>
          <w:szCs w:val="21"/>
        </w:rPr>
      </w:pPr>
      <w:r>
        <w:rPr>
          <w:rFonts w:ascii="宋体" w:hAnsi="宋体" w:cs="宋体" w:hint="eastAsia"/>
          <w:b/>
          <w:szCs w:val="21"/>
        </w:rPr>
        <w:t>第</w:t>
      </w:r>
      <w:r>
        <w:rPr>
          <w:rFonts w:ascii="宋体" w:hAnsi="宋体" w:cs="宋体" w:hint="eastAsia"/>
          <w:b/>
          <w:szCs w:val="21"/>
        </w:rPr>
        <w:t>11</w:t>
      </w:r>
      <w:r>
        <w:rPr>
          <w:rFonts w:ascii="宋体" w:hAnsi="宋体" w:cs="宋体" w:hint="eastAsia"/>
          <w:b/>
          <w:szCs w:val="21"/>
        </w:rPr>
        <w:t>条</w:t>
      </w:r>
      <w:r>
        <w:rPr>
          <w:rFonts w:ascii="宋体" w:hAnsi="宋体" w:cs="宋体" w:hint="eastAsia"/>
          <w:b/>
          <w:szCs w:val="21"/>
        </w:rPr>
        <w:t xml:space="preserve"> </w:t>
      </w:r>
      <w:r>
        <w:rPr>
          <w:rFonts w:ascii="宋体" w:hAnsi="宋体" w:cs="宋体" w:hint="eastAsia"/>
          <w:b/>
          <w:szCs w:val="21"/>
        </w:rPr>
        <w:t>违约责任</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11.1</w:t>
      </w:r>
      <w:r>
        <w:rPr>
          <w:rFonts w:ascii="宋体" w:hAnsi="宋体" w:cs="宋体" w:hint="eastAsia"/>
          <w:szCs w:val="21"/>
        </w:rPr>
        <w:t>、由于甲方原因</w:t>
      </w:r>
      <w:r>
        <w:rPr>
          <w:rFonts w:ascii="宋体" w:hAnsi="宋体" w:cs="宋体" w:hint="eastAsia"/>
          <w:szCs w:val="21"/>
        </w:rPr>
        <w:t>延期开工或中途停工，甲方应及时通知乙方，工期顺延。</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11.2</w:t>
      </w:r>
      <w:r>
        <w:rPr>
          <w:rFonts w:ascii="宋体" w:hAnsi="宋体" w:cs="宋体" w:hint="eastAsia"/>
          <w:szCs w:val="21"/>
        </w:rPr>
        <w:t>、由于乙方原因，逾期竣工，每逾期一天，扣除违约金</w:t>
      </w:r>
      <w:r>
        <w:rPr>
          <w:rFonts w:ascii="宋体" w:hAnsi="宋体" w:cs="宋体" w:hint="eastAsia"/>
          <w:szCs w:val="21"/>
          <w:u w:val="single"/>
        </w:rPr>
        <w:t>3000</w:t>
      </w:r>
      <w:r>
        <w:rPr>
          <w:rFonts w:ascii="宋体" w:hAnsi="宋体" w:cs="宋体" w:hint="eastAsia"/>
          <w:szCs w:val="21"/>
        </w:rPr>
        <w:t>元，最高可扣除至履约保证金扣完为止。如承包方未能做出令发包方满意的后续措施，发包方有权及时终止合同，承包方无条件撤离施工现场，承包方已完成的合格工程依照投标单价按实决算，并按最终决算的工程款的</w:t>
      </w:r>
      <w:r>
        <w:rPr>
          <w:rFonts w:ascii="宋体" w:hAnsi="宋体" w:cs="宋体" w:hint="eastAsia"/>
          <w:szCs w:val="21"/>
        </w:rPr>
        <w:t>5%</w:t>
      </w:r>
      <w:r>
        <w:rPr>
          <w:rFonts w:ascii="宋体" w:hAnsi="宋体" w:cs="宋体" w:hint="eastAsia"/>
          <w:szCs w:val="21"/>
        </w:rPr>
        <w:t>扣除违约金。</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11.3</w:t>
      </w:r>
      <w:r>
        <w:rPr>
          <w:rFonts w:ascii="宋体" w:hAnsi="宋体" w:cs="宋体" w:hint="eastAsia"/>
          <w:szCs w:val="21"/>
        </w:rPr>
        <w:t>、投标时乙方承诺品牌的材料到场后，需经甲方项目负责人确认后方可进行施工使用，未经甲方项目负责人确认私自进行施工的，对工程造成的损失由乙方负责，并且每次甲方可以在工程款中直接扣除其</w:t>
      </w:r>
      <w:r>
        <w:rPr>
          <w:rFonts w:ascii="宋体" w:hAnsi="宋体" w:cs="宋体" w:hint="eastAsia"/>
          <w:szCs w:val="21"/>
        </w:rPr>
        <w:t>违约金人民币</w:t>
      </w:r>
      <w:r>
        <w:rPr>
          <w:rFonts w:ascii="宋体" w:hAnsi="宋体" w:cs="宋体" w:hint="eastAsia"/>
          <w:szCs w:val="21"/>
          <w:u w:val="single"/>
        </w:rPr>
        <w:t>3000</w:t>
      </w:r>
      <w:r>
        <w:rPr>
          <w:rFonts w:ascii="宋体" w:hAnsi="宋体" w:cs="宋体" w:hint="eastAsia"/>
          <w:szCs w:val="21"/>
        </w:rPr>
        <w:t>元。</w:t>
      </w:r>
      <w:r>
        <w:rPr>
          <w:rFonts w:ascii="宋体" w:hAnsi="宋体" w:cs="宋体" w:hint="eastAsia"/>
          <w:szCs w:val="21"/>
        </w:rPr>
        <w:t xml:space="preserve"> </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11.4</w:t>
      </w:r>
      <w:r>
        <w:rPr>
          <w:rFonts w:ascii="宋体" w:hAnsi="宋体" w:cs="宋体" w:hint="eastAsia"/>
          <w:szCs w:val="21"/>
        </w:rPr>
        <w:t>、工程达不到约定条件的部分，甲方代表一经发现，可要求乙方返工，乙方应按甲方代表要求的时间返工，直到符合约定条件。</w:t>
      </w:r>
      <w:r>
        <w:rPr>
          <w:rFonts w:ascii="宋体" w:hAnsi="宋体" w:cs="宋体" w:hint="eastAsia"/>
          <w:szCs w:val="21"/>
        </w:rPr>
        <w:t xml:space="preserve">                                                                                                                                                                                                    </w:t>
      </w:r>
      <w:r>
        <w:rPr>
          <w:rFonts w:ascii="宋体" w:hAnsi="宋体" w:cs="宋体" w:hint="eastAsia"/>
          <w:szCs w:val="21"/>
        </w:rPr>
        <w:t xml:space="preserve">                   </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因乙方原因达不到约定条件，由乙方承担返工费用，工期不予顺延。乙方不能返工的，甲方有权另行寻找第三方进行施工，费用由乙方承担。返工后仍不能达到约定条件，乙方承担违约责任，甲方有权要求解除合同并要求乙方承担违约责任，按最终结算的工程款的</w:t>
      </w:r>
      <w:r>
        <w:rPr>
          <w:rFonts w:ascii="宋体" w:hAnsi="宋体" w:cs="宋体" w:hint="eastAsia"/>
          <w:szCs w:val="21"/>
        </w:rPr>
        <w:t>5%</w:t>
      </w:r>
      <w:r>
        <w:rPr>
          <w:rFonts w:ascii="宋体" w:hAnsi="宋体" w:cs="宋体" w:hint="eastAsia"/>
          <w:szCs w:val="21"/>
        </w:rPr>
        <w:lastRenderedPageBreak/>
        <w:t>扣除违约金，违约金不低于</w:t>
      </w:r>
      <w:r>
        <w:rPr>
          <w:rFonts w:ascii="宋体" w:hAnsi="宋体" w:cs="宋体" w:hint="eastAsia"/>
          <w:szCs w:val="21"/>
        </w:rPr>
        <w:t>10000</w:t>
      </w:r>
      <w:r>
        <w:rPr>
          <w:rFonts w:ascii="宋体" w:hAnsi="宋体" w:cs="宋体" w:hint="eastAsia"/>
          <w:szCs w:val="21"/>
        </w:rPr>
        <w:t>元。</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11.5</w:t>
      </w:r>
      <w:r>
        <w:rPr>
          <w:rFonts w:ascii="宋体" w:hAnsi="宋体" w:cs="宋体" w:hint="eastAsia"/>
          <w:szCs w:val="21"/>
        </w:rPr>
        <w:t>、乙方应妥善保护甲方提供的设备及现场堆放的家具、陈设和工程成品，如造成损失，应更换同等物品或按原采购价赔偿。</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11.6</w:t>
      </w:r>
      <w:r>
        <w:rPr>
          <w:rFonts w:ascii="宋体" w:hAnsi="宋体" w:cs="宋体" w:hint="eastAsia"/>
          <w:szCs w:val="21"/>
        </w:rPr>
        <w:t>、未经甲方同意，乙方擅自拆改原建筑物结构或设备管线，由此发生的损失或事</w:t>
      </w:r>
      <w:r>
        <w:rPr>
          <w:rFonts w:ascii="宋体" w:hAnsi="宋体" w:cs="宋体" w:hint="eastAsia"/>
          <w:szCs w:val="21"/>
        </w:rPr>
        <w:t>故（包括由此造成罚款等），由乙方负责并承担损失。</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11.7</w:t>
      </w:r>
      <w:r>
        <w:rPr>
          <w:rFonts w:ascii="宋体" w:hAnsi="宋体" w:cs="宋体" w:hint="eastAsia"/>
          <w:szCs w:val="21"/>
        </w:rPr>
        <w:t>、因一方原因，合同无法继续履行时，应通知对方，协商办理合同终止事宜，并由责任方赔偿对方由此造成的经济损失。</w:t>
      </w:r>
    </w:p>
    <w:p w:rsidR="00FD2C69" w:rsidRDefault="00E458E2">
      <w:pPr>
        <w:spacing w:line="288" w:lineRule="auto"/>
        <w:ind w:firstLineChars="200" w:firstLine="420"/>
        <w:rPr>
          <w:rFonts w:ascii="宋体" w:hAnsi="宋体" w:cs="宋体"/>
          <w:szCs w:val="21"/>
        </w:rPr>
      </w:pPr>
      <w:r>
        <w:rPr>
          <w:rFonts w:ascii="宋体" w:hAnsi="宋体" w:cs="宋体" w:hint="eastAsia"/>
          <w:szCs w:val="21"/>
        </w:rPr>
        <w:t>11.8</w:t>
      </w:r>
      <w:r>
        <w:rPr>
          <w:rFonts w:ascii="宋体" w:hAnsi="宋体" w:cs="宋体" w:hint="eastAsia"/>
          <w:szCs w:val="21"/>
        </w:rPr>
        <w:t>、关于乙方违约解除合同的特别约定：甲方发出整改通知后，乙方在指定的合理期限内仍不纠正违约行为并致使合同目的不能或不能完全实现的，甲方有权解除合同。</w:t>
      </w:r>
    </w:p>
    <w:p w:rsidR="00FD2C69" w:rsidRDefault="00E458E2">
      <w:pPr>
        <w:spacing w:line="288" w:lineRule="auto"/>
        <w:ind w:firstLineChars="200" w:firstLine="420"/>
        <w:rPr>
          <w:rFonts w:ascii="宋体" w:hAnsi="宋体" w:cs="宋体"/>
          <w:szCs w:val="21"/>
          <w:u w:val="single"/>
        </w:rPr>
      </w:pPr>
      <w:r>
        <w:rPr>
          <w:rFonts w:ascii="宋体" w:hAnsi="宋体" w:cs="宋体" w:hint="eastAsia"/>
          <w:szCs w:val="21"/>
        </w:rPr>
        <w:t>11.9</w:t>
      </w:r>
      <w:r>
        <w:rPr>
          <w:rFonts w:ascii="宋体" w:hAnsi="宋体" w:cs="宋体" w:hint="eastAsia"/>
          <w:szCs w:val="21"/>
        </w:rPr>
        <w:t>、未经甲方事先书面同意，乙方不得将与本合同及有关的任何合同条文、计划、图纸等资料提供给任何第三方，否则应承担甲方一切损失。</w:t>
      </w:r>
    </w:p>
    <w:p w:rsidR="00FD2C69" w:rsidRDefault="00E458E2">
      <w:pPr>
        <w:spacing w:line="460" w:lineRule="exact"/>
        <w:ind w:firstLineChars="200" w:firstLine="422"/>
        <w:rPr>
          <w:rFonts w:ascii="宋体" w:hAnsi="宋体" w:cs="宋体"/>
          <w:b/>
          <w:szCs w:val="21"/>
        </w:rPr>
      </w:pPr>
      <w:r>
        <w:rPr>
          <w:rFonts w:ascii="宋体" w:hAnsi="宋体" w:cs="宋体" w:hint="eastAsia"/>
          <w:b/>
          <w:szCs w:val="21"/>
        </w:rPr>
        <w:t>第</w:t>
      </w:r>
      <w:r>
        <w:rPr>
          <w:rFonts w:ascii="宋体" w:hAnsi="宋体" w:cs="宋体" w:hint="eastAsia"/>
          <w:b/>
          <w:szCs w:val="21"/>
        </w:rPr>
        <w:t>12</w:t>
      </w:r>
      <w:r>
        <w:rPr>
          <w:rFonts w:ascii="宋体" w:hAnsi="宋体" w:cs="宋体" w:hint="eastAsia"/>
          <w:b/>
          <w:szCs w:val="21"/>
        </w:rPr>
        <w:t>条</w:t>
      </w:r>
      <w:r>
        <w:rPr>
          <w:rFonts w:ascii="宋体" w:hAnsi="宋体" w:cs="宋体" w:hint="eastAsia"/>
          <w:b/>
          <w:szCs w:val="21"/>
        </w:rPr>
        <w:t xml:space="preserve">  </w:t>
      </w:r>
      <w:r>
        <w:rPr>
          <w:rFonts w:ascii="宋体" w:hAnsi="宋体" w:cs="宋体" w:hint="eastAsia"/>
          <w:b/>
          <w:szCs w:val="21"/>
        </w:rPr>
        <w:t>民工工资</w:t>
      </w:r>
    </w:p>
    <w:p w:rsidR="00FD2C69" w:rsidRDefault="00E458E2">
      <w:pPr>
        <w:spacing w:line="460" w:lineRule="exact"/>
        <w:ind w:firstLineChars="200" w:firstLine="420"/>
        <w:rPr>
          <w:rFonts w:ascii="宋体" w:hAnsi="宋体" w:cs="宋体"/>
          <w:bCs/>
          <w:szCs w:val="21"/>
        </w:rPr>
      </w:pPr>
      <w:r>
        <w:rPr>
          <w:rFonts w:ascii="宋体" w:hAnsi="宋体" w:cs="宋体" w:hint="eastAsia"/>
          <w:bCs/>
          <w:szCs w:val="21"/>
        </w:rPr>
        <w:t>乙方必须按时支付民工工资，若因拖欠民工工资而发生民工上访等事件，甲方有权从工程进度款中直接支付民工工资，对乙方恶意拖欠民工工资，情节严重的，甲方可终止合同，拒绝乙方参与甲方组织的工程招标。</w:t>
      </w:r>
    </w:p>
    <w:p w:rsidR="00FD2C69" w:rsidRDefault="00E458E2">
      <w:pPr>
        <w:spacing w:line="460" w:lineRule="exact"/>
        <w:ind w:firstLineChars="200" w:firstLine="422"/>
        <w:rPr>
          <w:rFonts w:ascii="宋体" w:hAnsi="宋体" w:cs="宋体"/>
          <w:b/>
          <w:szCs w:val="21"/>
        </w:rPr>
      </w:pPr>
      <w:r>
        <w:rPr>
          <w:rFonts w:ascii="宋体" w:hAnsi="宋体" w:cs="宋体" w:hint="eastAsia"/>
          <w:b/>
          <w:szCs w:val="21"/>
        </w:rPr>
        <w:t>第</w:t>
      </w:r>
      <w:r>
        <w:rPr>
          <w:rFonts w:ascii="宋体" w:hAnsi="宋体" w:cs="宋体" w:hint="eastAsia"/>
          <w:b/>
          <w:szCs w:val="21"/>
        </w:rPr>
        <w:t>13</w:t>
      </w:r>
      <w:r>
        <w:rPr>
          <w:rFonts w:ascii="宋体" w:hAnsi="宋体" w:cs="宋体" w:hint="eastAsia"/>
          <w:b/>
          <w:szCs w:val="21"/>
        </w:rPr>
        <w:t>条</w:t>
      </w:r>
      <w:r>
        <w:rPr>
          <w:rFonts w:ascii="宋体" w:hAnsi="宋体" w:cs="宋体" w:hint="eastAsia"/>
          <w:b/>
          <w:szCs w:val="21"/>
        </w:rPr>
        <w:t xml:space="preserve">  </w:t>
      </w:r>
      <w:r>
        <w:rPr>
          <w:rFonts w:ascii="宋体" w:hAnsi="宋体" w:cs="宋体" w:hint="eastAsia"/>
          <w:b/>
          <w:szCs w:val="21"/>
        </w:rPr>
        <w:t>争议或纠纷处理</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13.1</w:t>
      </w:r>
      <w:r>
        <w:rPr>
          <w:rFonts w:ascii="宋体" w:hAnsi="宋体" w:cs="宋体" w:hint="eastAsia"/>
          <w:szCs w:val="21"/>
        </w:rPr>
        <w:t>、本合同在履行期间，双方发生争议时，在不影响工程进度的前提下，双方可采取协商解决或调解。</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13.2</w:t>
      </w:r>
      <w:r>
        <w:rPr>
          <w:rFonts w:ascii="宋体" w:hAnsi="宋体" w:cs="宋体" w:hint="eastAsia"/>
          <w:szCs w:val="21"/>
        </w:rPr>
        <w:t>、当事人不愿通过协商、调解解决或者协商调解不成时，双方约定按下列第</w:t>
      </w:r>
      <w:r>
        <w:rPr>
          <w:rFonts w:ascii="宋体" w:hAnsi="宋体" w:cs="宋体" w:hint="eastAsia"/>
          <w:szCs w:val="21"/>
          <w:u w:val="single"/>
        </w:rPr>
        <w:t xml:space="preserve">   2  </w:t>
      </w:r>
      <w:r>
        <w:rPr>
          <w:rFonts w:ascii="宋体" w:hAnsi="宋体" w:cs="宋体" w:hint="eastAsia"/>
          <w:szCs w:val="21"/>
        </w:rPr>
        <w:t>种方式解决：</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）向温州仲裁委员会申请仲裁。</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）向甲方所在地人民法院起诉。</w:t>
      </w:r>
    </w:p>
    <w:p w:rsidR="00FD2C69" w:rsidRDefault="00E458E2">
      <w:pPr>
        <w:spacing w:line="460" w:lineRule="exact"/>
        <w:ind w:leftChars="114" w:left="239" w:firstLineChars="200" w:firstLine="422"/>
        <w:rPr>
          <w:rFonts w:ascii="宋体" w:hAnsi="宋体" w:cs="宋体"/>
          <w:b/>
          <w:szCs w:val="21"/>
        </w:rPr>
      </w:pPr>
      <w:r>
        <w:rPr>
          <w:rFonts w:ascii="宋体" w:hAnsi="宋体" w:cs="宋体" w:hint="eastAsia"/>
          <w:b/>
          <w:szCs w:val="21"/>
        </w:rPr>
        <w:t>第</w:t>
      </w:r>
      <w:r>
        <w:rPr>
          <w:rFonts w:ascii="宋体" w:hAnsi="宋体" w:cs="宋体" w:hint="eastAsia"/>
          <w:b/>
          <w:szCs w:val="21"/>
        </w:rPr>
        <w:t>14</w:t>
      </w:r>
      <w:r>
        <w:rPr>
          <w:rFonts w:ascii="宋体" w:hAnsi="宋体" w:cs="宋体" w:hint="eastAsia"/>
          <w:b/>
          <w:szCs w:val="21"/>
        </w:rPr>
        <w:t>条</w:t>
      </w:r>
      <w:r>
        <w:rPr>
          <w:rFonts w:ascii="宋体" w:hAnsi="宋体" w:cs="宋体" w:hint="eastAsia"/>
          <w:b/>
          <w:szCs w:val="21"/>
        </w:rPr>
        <w:t xml:space="preserve">   </w:t>
      </w:r>
      <w:r>
        <w:rPr>
          <w:rFonts w:ascii="宋体" w:hAnsi="宋体" w:cs="宋体" w:hint="eastAsia"/>
          <w:b/>
          <w:szCs w:val="21"/>
        </w:rPr>
        <w:t>附则</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14.1</w:t>
      </w:r>
      <w:r>
        <w:rPr>
          <w:rFonts w:ascii="宋体" w:hAnsi="宋体" w:cs="宋体" w:hint="eastAsia"/>
          <w:szCs w:val="21"/>
        </w:rPr>
        <w:t>、本工程需要进行保险时，应另订协议。</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14.2</w:t>
      </w:r>
      <w:r>
        <w:rPr>
          <w:rFonts w:ascii="宋体" w:hAnsi="宋体" w:cs="宋体" w:hint="eastAsia"/>
          <w:szCs w:val="21"/>
        </w:rPr>
        <w:t>、本合同正本</w:t>
      </w:r>
      <w:r>
        <w:rPr>
          <w:rFonts w:ascii="宋体" w:hAnsi="宋体" w:cs="宋体" w:hint="eastAsia"/>
          <w:szCs w:val="21"/>
          <w:u w:val="single"/>
        </w:rPr>
        <w:t>贰</w:t>
      </w:r>
      <w:r>
        <w:rPr>
          <w:rFonts w:ascii="宋体" w:hAnsi="宋体" w:cs="宋体" w:hint="eastAsia"/>
          <w:szCs w:val="21"/>
          <w:u w:val="single"/>
        </w:rPr>
        <w:t xml:space="preserve"> </w:t>
      </w:r>
      <w:r>
        <w:rPr>
          <w:rFonts w:ascii="宋体" w:hAnsi="宋体" w:cs="宋体" w:hint="eastAsia"/>
          <w:szCs w:val="21"/>
        </w:rPr>
        <w:t>份，双方各执一份。副本</w:t>
      </w:r>
      <w:r>
        <w:rPr>
          <w:rFonts w:ascii="宋体" w:hAnsi="宋体" w:cs="宋体" w:hint="eastAsia"/>
          <w:szCs w:val="21"/>
          <w:u w:val="single"/>
        </w:rPr>
        <w:t xml:space="preserve"> </w:t>
      </w:r>
      <w:r>
        <w:rPr>
          <w:rFonts w:ascii="宋体" w:hAnsi="宋体" w:cs="宋体" w:hint="eastAsia"/>
          <w:szCs w:val="21"/>
          <w:u w:val="single"/>
        </w:rPr>
        <w:t>贰</w:t>
      </w:r>
      <w:r>
        <w:rPr>
          <w:rFonts w:ascii="宋体" w:hAnsi="宋体" w:cs="宋体" w:hint="eastAsia"/>
          <w:szCs w:val="21"/>
          <w:u w:val="single"/>
        </w:rPr>
        <w:t xml:space="preserve"> </w:t>
      </w:r>
      <w:r>
        <w:rPr>
          <w:rFonts w:ascii="宋体" w:hAnsi="宋体" w:cs="宋体" w:hint="eastAsia"/>
          <w:szCs w:val="21"/>
        </w:rPr>
        <w:t>份，双方各执一份。具有同等法律效力。</w:t>
      </w:r>
    </w:p>
    <w:p w:rsidR="00FD2C69" w:rsidRDefault="00E458E2">
      <w:pPr>
        <w:spacing w:line="460" w:lineRule="exact"/>
        <w:ind w:firstLineChars="200" w:firstLine="420"/>
        <w:rPr>
          <w:rFonts w:ascii="宋体" w:hAnsi="宋体" w:cs="宋体"/>
          <w:szCs w:val="21"/>
        </w:rPr>
      </w:pPr>
      <w:r>
        <w:rPr>
          <w:rFonts w:ascii="宋体" w:hAnsi="宋体" w:cs="宋体" w:hint="eastAsia"/>
          <w:szCs w:val="21"/>
        </w:rPr>
        <w:t>14.3</w:t>
      </w:r>
      <w:r>
        <w:rPr>
          <w:rFonts w:ascii="宋体" w:hAnsi="宋体" w:cs="宋体" w:hint="eastAsia"/>
          <w:szCs w:val="21"/>
        </w:rPr>
        <w:t>、甲方乙方履行合同全部义务，乙方向甲方交付竣工工程，竣工结算价款支付完毕后，本合同即告终止，但工程质量缺陷责任依然存在。</w:t>
      </w:r>
    </w:p>
    <w:p w:rsidR="00FD2C69" w:rsidRDefault="00E458E2">
      <w:pPr>
        <w:widowControl/>
        <w:tabs>
          <w:tab w:val="left" w:pos="0"/>
        </w:tabs>
        <w:spacing w:line="430" w:lineRule="exact"/>
        <w:rPr>
          <w:rFonts w:ascii="宋体" w:hAnsi="宋体" w:cs="宋体"/>
          <w:szCs w:val="21"/>
        </w:rPr>
      </w:pPr>
      <w:r>
        <w:rPr>
          <w:rFonts w:ascii="宋体" w:hAnsi="宋体" w:cs="宋体" w:hint="eastAsia"/>
          <w:szCs w:val="21"/>
        </w:rPr>
        <w:t>甲方（盖章）：</w:t>
      </w:r>
      <w:r>
        <w:rPr>
          <w:rFonts w:ascii="宋体" w:hAnsi="宋体" w:cs="宋体" w:hint="eastAsia"/>
          <w:szCs w:val="21"/>
        </w:rPr>
        <w:t xml:space="preserve">      </w:t>
      </w:r>
      <w:r>
        <w:rPr>
          <w:rFonts w:ascii="宋体" w:hAnsi="宋体" w:cs="宋体" w:hint="eastAsia"/>
          <w:szCs w:val="21"/>
        </w:rPr>
        <w:t>乙方（盖章）：</w:t>
      </w:r>
      <w:r>
        <w:rPr>
          <w:rFonts w:ascii="宋体" w:hAnsi="宋体" w:cs="宋体" w:hint="eastAsia"/>
          <w:szCs w:val="21"/>
        </w:rPr>
        <w:t xml:space="preserve"> </w:t>
      </w:r>
    </w:p>
    <w:p w:rsidR="00FD2C69" w:rsidRDefault="00E458E2">
      <w:pPr>
        <w:widowControl/>
        <w:tabs>
          <w:tab w:val="left" w:pos="0"/>
        </w:tabs>
        <w:spacing w:line="430" w:lineRule="exact"/>
        <w:rPr>
          <w:rFonts w:ascii="宋体" w:hAnsi="宋体" w:cs="宋体"/>
          <w:szCs w:val="21"/>
        </w:rPr>
      </w:pPr>
      <w:r>
        <w:rPr>
          <w:rFonts w:ascii="宋体" w:hAnsi="宋体" w:cs="宋体" w:hint="eastAsia"/>
          <w:szCs w:val="21"/>
        </w:rPr>
        <w:t>代表人（签字）：</w:t>
      </w:r>
      <w:r>
        <w:rPr>
          <w:rFonts w:ascii="宋体" w:hAnsi="宋体" w:cs="宋体" w:hint="eastAsia"/>
          <w:szCs w:val="21"/>
        </w:rPr>
        <w:t xml:space="preserve">         </w:t>
      </w:r>
      <w:r>
        <w:rPr>
          <w:rFonts w:ascii="宋体" w:hAnsi="宋体" w:cs="宋体" w:hint="eastAsia"/>
          <w:szCs w:val="21"/>
        </w:rPr>
        <w:t>银行帐号：</w:t>
      </w:r>
    </w:p>
    <w:p w:rsidR="00FD2C69" w:rsidRDefault="00E458E2" w:rsidP="00956730">
      <w:pPr>
        <w:widowControl/>
        <w:tabs>
          <w:tab w:val="left" w:pos="0"/>
        </w:tabs>
        <w:spacing w:line="430" w:lineRule="exact"/>
        <w:ind w:left="5040" w:hangingChars="2400" w:hanging="5040"/>
        <w:rPr>
          <w:rFonts w:ascii="宋体" w:hAnsi="宋体" w:cs="宋体"/>
          <w:szCs w:val="21"/>
        </w:rPr>
      </w:pPr>
      <w:r>
        <w:rPr>
          <w:rFonts w:ascii="宋体" w:hAnsi="宋体" w:cs="宋体" w:hint="eastAsia"/>
          <w:szCs w:val="21"/>
        </w:rPr>
        <w:lastRenderedPageBreak/>
        <w:t>委托代理人（签字）：</w:t>
      </w:r>
      <w:r>
        <w:rPr>
          <w:rFonts w:ascii="宋体" w:hAnsi="宋体" w:cs="宋体" w:hint="eastAsia"/>
          <w:szCs w:val="21"/>
        </w:rPr>
        <w:t xml:space="preserve">                 </w:t>
      </w:r>
      <w:r>
        <w:rPr>
          <w:rFonts w:ascii="宋体" w:hAnsi="宋体" w:cs="宋体" w:hint="eastAsia"/>
          <w:szCs w:val="21"/>
        </w:rPr>
        <w:t>开户行：</w:t>
      </w:r>
      <w:r>
        <w:rPr>
          <w:rFonts w:ascii="宋体" w:hAnsi="宋体" w:cs="宋体" w:hint="eastAsia"/>
          <w:szCs w:val="21"/>
        </w:rPr>
        <w:t xml:space="preserve"> </w:t>
      </w:r>
    </w:p>
    <w:p w:rsidR="00FD2C69" w:rsidRDefault="00E458E2">
      <w:pPr>
        <w:widowControl/>
        <w:tabs>
          <w:tab w:val="left" w:pos="0"/>
        </w:tabs>
        <w:spacing w:line="430" w:lineRule="exact"/>
        <w:ind w:firstLineChars="1800" w:firstLine="3780"/>
        <w:rPr>
          <w:rFonts w:ascii="宋体" w:hAnsi="宋体" w:cs="宋体"/>
          <w:szCs w:val="21"/>
        </w:rPr>
      </w:pPr>
      <w:r>
        <w:rPr>
          <w:rFonts w:ascii="宋体" w:hAnsi="宋体" w:cs="宋体" w:hint="eastAsia"/>
          <w:szCs w:val="21"/>
        </w:rPr>
        <w:t>法人代表（签字）：</w:t>
      </w:r>
    </w:p>
    <w:p w:rsidR="00FD2C69" w:rsidRDefault="00E458E2">
      <w:pPr>
        <w:widowControl/>
        <w:tabs>
          <w:tab w:val="left" w:pos="0"/>
        </w:tabs>
        <w:spacing w:line="430" w:lineRule="exact"/>
        <w:ind w:firstLineChars="200" w:firstLine="420"/>
        <w:rPr>
          <w:rFonts w:ascii="宋体" w:hAnsi="宋体" w:cs="宋体"/>
          <w:szCs w:val="21"/>
        </w:rPr>
      </w:pPr>
      <w:r>
        <w:rPr>
          <w:rFonts w:ascii="宋体" w:hAnsi="宋体" w:cs="宋体" w:hint="eastAsia"/>
          <w:szCs w:val="21"/>
        </w:rPr>
        <w:t xml:space="preserve">                                </w:t>
      </w:r>
      <w:r>
        <w:rPr>
          <w:rFonts w:ascii="宋体" w:hAnsi="宋体" w:cs="宋体" w:hint="eastAsia"/>
          <w:szCs w:val="21"/>
        </w:rPr>
        <w:t>委托代理人（签字）：</w:t>
      </w:r>
    </w:p>
    <w:p w:rsidR="00FD2C69" w:rsidRDefault="00E458E2">
      <w:pPr>
        <w:widowControl/>
        <w:tabs>
          <w:tab w:val="left" w:pos="0"/>
        </w:tabs>
        <w:spacing w:line="430" w:lineRule="exact"/>
        <w:rPr>
          <w:rFonts w:ascii="宋体" w:hAnsi="宋体" w:cs="宋体"/>
          <w:szCs w:val="21"/>
        </w:rPr>
      </w:pPr>
      <w:r>
        <w:rPr>
          <w:rFonts w:ascii="宋体" w:hAnsi="宋体" w:cs="宋体" w:hint="eastAsia"/>
          <w:szCs w:val="21"/>
        </w:rPr>
        <w:t>联系电话：</w:t>
      </w:r>
      <w:r>
        <w:rPr>
          <w:rFonts w:ascii="宋体" w:hAnsi="宋体" w:cs="宋体" w:hint="eastAsia"/>
          <w:szCs w:val="21"/>
        </w:rPr>
        <w:t xml:space="preserve">                    </w:t>
      </w:r>
      <w:r>
        <w:rPr>
          <w:rFonts w:ascii="宋体" w:hAnsi="宋体" w:cs="宋体" w:hint="eastAsia"/>
          <w:szCs w:val="21"/>
        </w:rPr>
        <w:t>联系电话：</w:t>
      </w:r>
    </w:p>
    <w:p w:rsidR="00FD2C69" w:rsidRDefault="00E458E2">
      <w:pPr>
        <w:widowControl/>
        <w:tabs>
          <w:tab w:val="left" w:pos="0"/>
        </w:tabs>
        <w:spacing w:line="430" w:lineRule="exact"/>
        <w:ind w:firstLineChars="1200" w:firstLine="2520"/>
      </w:pP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FD2C69" w:rsidRDefault="00E458E2">
      <w:pPr>
        <w:rPr>
          <w:rFonts w:ascii="宋体" w:hAnsi="宋体"/>
          <w:b/>
          <w:szCs w:val="21"/>
        </w:rPr>
      </w:pPr>
      <w:r>
        <w:rPr>
          <w:rFonts w:ascii="宋体" w:hAnsi="宋体" w:hint="eastAsia"/>
          <w:szCs w:val="21"/>
        </w:rPr>
        <w:br w:type="page"/>
      </w:r>
      <w:r>
        <w:rPr>
          <w:rFonts w:ascii="宋体" w:hAnsi="宋体" w:hint="eastAsia"/>
          <w:szCs w:val="21"/>
        </w:rPr>
        <w:lastRenderedPageBreak/>
        <w:t>附件</w:t>
      </w:r>
      <w:r>
        <w:rPr>
          <w:rFonts w:ascii="宋体" w:hAnsi="宋体" w:hint="eastAsia"/>
          <w:szCs w:val="21"/>
        </w:rPr>
        <w:t>3</w:t>
      </w:r>
    </w:p>
    <w:p w:rsidR="00FD2C69" w:rsidRDefault="00E458E2">
      <w:pPr>
        <w:jc w:val="center"/>
        <w:rPr>
          <w:rFonts w:ascii="宋体" w:hAnsi="宋体"/>
          <w:b/>
          <w:sz w:val="32"/>
          <w:szCs w:val="32"/>
        </w:rPr>
      </w:pPr>
      <w:r>
        <w:rPr>
          <w:rFonts w:ascii="宋体" w:hAnsi="宋体"/>
          <w:b/>
          <w:sz w:val="32"/>
          <w:szCs w:val="32"/>
        </w:rPr>
        <w:t>工程质量保修书</w:t>
      </w:r>
    </w:p>
    <w:p w:rsidR="00FD2C69" w:rsidRDefault="00FD2C69">
      <w:pPr>
        <w:ind w:firstLineChars="200" w:firstLine="420"/>
        <w:rPr>
          <w:rFonts w:ascii="宋体" w:hAnsi="宋体"/>
          <w:szCs w:val="21"/>
        </w:rPr>
      </w:pPr>
    </w:p>
    <w:p w:rsidR="00FD2C69" w:rsidRDefault="00E458E2">
      <w:pPr>
        <w:ind w:firstLineChars="200" w:firstLine="420"/>
        <w:rPr>
          <w:rFonts w:ascii="宋体" w:hAnsi="宋体"/>
          <w:szCs w:val="21"/>
        </w:rPr>
      </w:pPr>
      <w:r>
        <w:rPr>
          <w:rFonts w:ascii="宋体" w:hAnsi="宋体"/>
          <w:szCs w:val="21"/>
        </w:rPr>
        <w:t>发包人（全称）：</w:t>
      </w:r>
    </w:p>
    <w:p w:rsidR="00FD2C69" w:rsidRDefault="00E458E2">
      <w:pPr>
        <w:ind w:firstLineChars="200" w:firstLine="420"/>
        <w:rPr>
          <w:rFonts w:ascii="宋体" w:hAnsi="宋体"/>
          <w:szCs w:val="21"/>
        </w:rPr>
      </w:pPr>
      <w:r>
        <w:rPr>
          <w:rFonts w:ascii="宋体" w:hAnsi="宋体"/>
          <w:szCs w:val="21"/>
        </w:rPr>
        <w:t>承包人（全称）：</w:t>
      </w:r>
      <w:r>
        <w:rPr>
          <w:rFonts w:ascii="宋体" w:hAnsi="宋体" w:hint="eastAsia"/>
          <w:szCs w:val="21"/>
          <w:u w:val="single"/>
        </w:rPr>
        <w:t>（中标人）</w:t>
      </w:r>
    </w:p>
    <w:p w:rsidR="00FD2C69" w:rsidRDefault="00E458E2">
      <w:pPr>
        <w:ind w:firstLineChars="200" w:firstLine="420"/>
        <w:rPr>
          <w:rFonts w:ascii="宋体" w:hAnsi="宋体"/>
          <w:szCs w:val="21"/>
        </w:rPr>
      </w:pPr>
      <w:r>
        <w:rPr>
          <w:rFonts w:ascii="宋体" w:hAnsi="宋体"/>
          <w:szCs w:val="21"/>
        </w:rPr>
        <w:t>发包人和承包人根据《中华人民共和国建筑法》和《建设工程质量管理条例》，经协商一致就（工程全称）签订工程质量保修书。</w:t>
      </w:r>
    </w:p>
    <w:p w:rsidR="00FD2C69" w:rsidRDefault="00E458E2">
      <w:pPr>
        <w:ind w:firstLineChars="200" w:firstLine="420"/>
        <w:rPr>
          <w:rFonts w:ascii="宋体" w:hAnsi="宋体"/>
          <w:szCs w:val="21"/>
        </w:rPr>
      </w:pPr>
      <w:r>
        <w:rPr>
          <w:rFonts w:ascii="宋体" w:hAnsi="宋体"/>
          <w:szCs w:val="21"/>
        </w:rPr>
        <w:t>一、工程质量保修范围和内容</w:t>
      </w:r>
    </w:p>
    <w:p w:rsidR="00FD2C69" w:rsidRDefault="00E458E2">
      <w:pPr>
        <w:ind w:firstLineChars="200" w:firstLine="420"/>
        <w:rPr>
          <w:rFonts w:ascii="宋体" w:hAnsi="宋体"/>
          <w:szCs w:val="21"/>
        </w:rPr>
      </w:pPr>
      <w:r>
        <w:rPr>
          <w:rFonts w:ascii="宋体" w:hAnsi="宋体"/>
          <w:szCs w:val="21"/>
        </w:rPr>
        <w:t>承包人在质量保修期内，按照有关法律规定和合同约定，承担工程质量保修责任。</w:t>
      </w:r>
    </w:p>
    <w:p w:rsidR="00FD2C69" w:rsidRDefault="00E458E2">
      <w:pPr>
        <w:ind w:firstLineChars="200" w:firstLine="420"/>
        <w:rPr>
          <w:rFonts w:ascii="宋体" w:hAnsi="宋体"/>
          <w:szCs w:val="21"/>
        </w:rPr>
      </w:pPr>
      <w:r>
        <w:rPr>
          <w:rFonts w:ascii="宋体" w:hAnsi="宋体"/>
          <w:szCs w:val="21"/>
        </w:rPr>
        <w:t>具体保修的内容，双方约定如下：</w:t>
      </w:r>
      <w:r>
        <w:rPr>
          <w:rFonts w:ascii="宋体" w:hAnsi="宋体" w:hint="eastAsia"/>
          <w:szCs w:val="21"/>
          <w:u w:val="single"/>
        </w:rPr>
        <w:t>本工程施工合同范围内的所有承包人施工的工程内容</w:t>
      </w:r>
      <w:r>
        <w:rPr>
          <w:rFonts w:ascii="宋体" w:hAnsi="宋体"/>
          <w:szCs w:val="21"/>
        </w:rPr>
        <w:t>。质量保修期自工程竣工验收合格之日起计算。</w:t>
      </w:r>
      <w:r>
        <w:rPr>
          <w:rFonts w:ascii="宋体" w:hAnsi="宋体" w:hint="eastAsia"/>
          <w:szCs w:val="21"/>
        </w:rPr>
        <w:t>保修期为</w:t>
      </w:r>
      <w:r>
        <w:rPr>
          <w:rFonts w:ascii="宋体" w:hAnsi="宋体" w:hint="eastAsia"/>
          <w:szCs w:val="21"/>
          <w:u w:val="single"/>
        </w:rPr>
        <w:t>贰</w:t>
      </w:r>
      <w:r>
        <w:rPr>
          <w:rFonts w:ascii="宋体" w:hAnsi="宋体" w:hint="eastAsia"/>
          <w:szCs w:val="21"/>
        </w:rPr>
        <w:t>年。</w:t>
      </w:r>
    </w:p>
    <w:p w:rsidR="00FD2C69" w:rsidRDefault="00E458E2">
      <w:pPr>
        <w:ind w:firstLineChars="200" w:firstLine="420"/>
        <w:rPr>
          <w:rFonts w:ascii="宋体" w:hAnsi="宋体"/>
          <w:szCs w:val="21"/>
        </w:rPr>
      </w:pPr>
      <w:r>
        <w:rPr>
          <w:rFonts w:ascii="宋体" w:hAnsi="宋体"/>
          <w:szCs w:val="21"/>
        </w:rPr>
        <w:t>二、质量保修期</w:t>
      </w:r>
    </w:p>
    <w:p w:rsidR="00FD2C69" w:rsidRDefault="00E458E2">
      <w:pPr>
        <w:ind w:firstLineChars="200" w:firstLine="420"/>
        <w:rPr>
          <w:rFonts w:ascii="宋体" w:hAnsi="宋体"/>
          <w:szCs w:val="21"/>
        </w:rPr>
      </w:pPr>
      <w:r>
        <w:rPr>
          <w:rFonts w:ascii="宋体" w:hAnsi="宋体"/>
          <w:szCs w:val="21"/>
        </w:rPr>
        <w:t>根据《建设工程质量管理条例》及有关规定，工程的质量保修期如下：</w:t>
      </w:r>
    </w:p>
    <w:p w:rsidR="00FD2C69" w:rsidRDefault="00E458E2">
      <w:pPr>
        <w:ind w:firstLineChars="200" w:firstLine="420"/>
        <w:rPr>
          <w:rFonts w:ascii="宋体" w:hAnsi="宋体"/>
          <w:szCs w:val="21"/>
        </w:rPr>
      </w:pPr>
      <w:r>
        <w:rPr>
          <w:rFonts w:ascii="宋体" w:hAnsi="宋体"/>
          <w:szCs w:val="21"/>
        </w:rPr>
        <w:t>质量保修期自工程竣工验收合格之日起计算</w:t>
      </w:r>
      <w:r>
        <w:rPr>
          <w:rFonts w:ascii="宋体" w:hAnsi="宋体" w:hint="eastAsia"/>
          <w:szCs w:val="21"/>
        </w:rPr>
        <w:t>，保修期为年。</w:t>
      </w:r>
    </w:p>
    <w:p w:rsidR="00FD2C69" w:rsidRDefault="00E458E2">
      <w:pPr>
        <w:ind w:firstLineChars="200" w:firstLine="420"/>
        <w:rPr>
          <w:rFonts w:ascii="宋体" w:hAnsi="宋体"/>
          <w:szCs w:val="21"/>
        </w:rPr>
      </w:pPr>
      <w:r>
        <w:rPr>
          <w:rFonts w:ascii="宋体" w:hAnsi="宋体"/>
          <w:szCs w:val="21"/>
        </w:rPr>
        <w:t>三、缺陷责任期</w:t>
      </w:r>
    </w:p>
    <w:p w:rsidR="00FD2C69" w:rsidRDefault="00E458E2">
      <w:pPr>
        <w:ind w:firstLineChars="200" w:firstLine="420"/>
        <w:rPr>
          <w:rFonts w:ascii="宋体" w:hAnsi="宋体"/>
          <w:szCs w:val="21"/>
        </w:rPr>
      </w:pPr>
      <w:r>
        <w:rPr>
          <w:rFonts w:ascii="宋体" w:hAnsi="宋体"/>
          <w:szCs w:val="21"/>
        </w:rPr>
        <w:t>工程缺陷责任期为个月</w:t>
      </w:r>
      <w:r>
        <w:rPr>
          <w:rFonts w:ascii="宋体" w:hAnsi="宋体" w:hint="eastAsia"/>
          <w:szCs w:val="21"/>
        </w:rPr>
        <w:t>，</w:t>
      </w:r>
      <w:r>
        <w:rPr>
          <w:rFonts w:ascii="宋体" w:hAnsi="宋体"/>
          <w:szCs w:val="21"/>
        </w:rPr>
        <w:t>缺陷责任期自工程竣工验收合格之日起计算。单位工程先于全部工程进行验收，单位工程缺陷责任期自单位工程验收合格之日起算。</w:t>
      </w:r>
    </w:p>
    <w:p w:rsidR="00FD2C69" w:rsidRDefault="00E458E2">
      <w:pPr>
        <w:ind w:firstLineChars="200" w:firstLine="420"/>
        <w:rPr>
          <w:rFonts w:ascii="宋体" w:hAnsi="宋体"/>
          <w:szCs w:val="21"/>
        </w:rPr>
      </w:pPr>
      <w:r>
        <w:rPr>
          <w:rFonts w:ascii="宋体" w:hAnsi="宋体"/>
          <w:szCs w:val="21"/>
        </w:rPr>
        <w:t>缺陷责任期终止</w:t>
      </w:r>
      <w:r>
        <w:rPr>
          <w:rFonts w:ascii="宋体" w:hAnsi="宋体"/>
          <w:szCs w:val="21"/>
        </w:rPr>
        <w:t>后，发包人应退还剩余的质量保证金。</w:t>
      </w:r>
    </w:p>
    <w:p w:rsidR="00FD2C69" w:rsidRDefault="00E458E2">
      <w:pPr>
        <w:ind w:firstLineChars="200" w:firstLine="420"/>
        <w:rPr>
          <w:rFonts w:ascii="宋体" w:hAnsi="宋体"/>
          <w:szCs w:val="21"/>
        </w:rPr>
      </w:pPr>
      <w:r>
        <w:rPr>
          <w:rFonts w:ascii="宋体" w:hAnsi="宋体"/>
          <w:szCs w:val="21"/>
        </w:rPr>
        <w:t>四、质量保修责任</w:t>
      </w:r>
    </w:p>
    <w:p w:rsidR="00FD2C69" w:rsidRDefault="00E458E2">
      <w:pPr>
        <w:ind w:firstLineChars="205" w:firstLine="430"/>
        <w:rPr>
          <w:rFonts w:ascii="宋体" w:hAnsi="宋体"/>
          <w:szCs w:val="21"/>
        </w:rPr>
      </w:pPr>
      <w:r>
        <w:rPr>
          <w:rFonts w:ascii="宋体" w:hAnsi="宋体" w:hint="eastAsia"/>
          <w:szCs w:val="21"/>
        </w:rPr>
        <w:t>1</w:t>
      </w:r>
      <w:r>
        <w:rPr>
          <w:rFonts w:ascii="宋体" w:hAnsi="宋体" w:hint="eastAsia"/>
          <w:szCs w:val="21"/>
        </w:rPr>
        <w:t>．</w:t>
      </w:r>
      <w:r>
        <w:rPr>
          <w:rFonts w:ascii="宋体" w:hAnsi="宋体"/>
          <w:szCs w:val="21"/>
        </w:rPr>
        <w:t>属于保修范围、内容的项目，承包人应当在接到保修通知之日起</w:t>
      </w:r>
      <w:r>
        <w:rPr>
          <w:rFonts w:ascii="宋体" w:hAnsi="宋体"/>
          <w:szCs w:val="21"/>
        </w:rPr>
        <w:t>7</w:t>
      </w:r>
      <w:r>
        <w:rPr>
          <w:rFonts w:ascii="宋体" w:hAnsi="宋体"/>
          <w:szCs w:val="21"/>
        </w:rPr>
        <w:t>天内派人保修。承包人不在约定期限内派人保修的，发包人可以委托他人修理。</w:t>
      </w:r>
    </w:p>
    <w:p w:rsidR="00FD2C69" w:rsidRDefault="00E458E2">
      <w:pPr>
        <w:ind w:firstLineChars="205" w:firstLine="430"/>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发生紧急事故需抢修的，承包人在接到事故通知后，应当立即到达事故现场抢修。</w:t>
      </w:r>
    </w:p>
    <w:p w:rsidR="00FD2C69" w:rsidRDefault="00E458E2">
      <w:pPr>
        <w:ind w:firstLineChars="205" w:firstLine="430"/>
        <w:rPr>
          <w:rFonts w:ascii="宋体" w:hAnsi="宋体"/>
          <w:szCs w:val="21"/>
        </w:rPr>
      </w:pPr>
      <w:r>
        <w:rPr>
          <w:rFonts w:ascii="宋体" w:hAnsi="宋体" w:hint="eastAsia"/>
          <w:szCs w:val="21"/>
        </w:rPr>
        <w:t>3</w:t>
      </w:r>
      <w:r>
        <w:rPr>
          <w:rFonts w:ascii="宋体" w:hAnsi="宋体" w:hint="eastAsia"/>
          <w:szCs w:val="21"/>
        </w:rPr>
        <w:t>．</w:t>
      </w:r>
      <w:r>
        <w:rPr>
          <w:rFonts w:ascii="宋体" w:hAnsi="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FD2C69" w:rsidRDefault="00E458E2">
      <w:pPr>
        <w:ind w:firstLineChars="205" w:firstLine="430"/>
        <w:rPr>
          <w:rFonts w:ascii="宋体" w:hAnsi="宋体"/>
          <w:szCs w:val="21"/>
        </w:rPr>
      </w:pPr>
      <w:r>
        <w:rPr>
          <w:rFonts w:ascii="宋体" w:hAnsi="宋体" w:hint="eastAsia"/>
          <w:szCs w:val="21"/>
        </w:rPr>
        <w:t>4</w:t>
      </w:r>
      <w:r>
        <w:rPr>
          <w:rFonts w:ascii="宋体" w:hAnsi="宋体" w:hint="eastAsia"/>
          <w:szCs w:val="21"/>
        </w:rPr>
        <w:t>．</w:t>
      </w:r>
      <w:r>
        <w:rPr>
          <w:rFonts w:ascii="宋体" w:hAnsi="宋体"/>
          <w:szCs w:val="21"/>
        </w:rPr>
        <w:t>质量保修完成后，由发包人组织验收。</w:t>
      </w:r>
    </w:p>
    <w:p w:rsidR="00FD2C69" w:rsidRDefault="00E458E2">
      <w:pPr>
        <w:ind w:firstLineChars="205" w:firstLine="430"/>
        <w:rPr>
          <w:rFonts w:ascii="宋体" w:hAnsi="宋体"/>
          <w:szCs w:val="21"/>
        </w:rPr>
      </w:pPr>
      <w:r>
        <w:rPr>
          <w:rFonts w:ascii="宋体" w:hAnsi="宋体"/>
          <w:szCs w:val="21"/>
        </w:rPr>
        <w:t>五、保修费用</w:t>
      </w:r>
    </w:p>
    <w:p w:rsidR="00FD2C69" w:rsidRDefault="00E458E2">
      <w:pPr>
        <w:ind w:firstLineChars="205" w:firstLine="430"/>
        <w:rPr>
          <w:rFonts w:ascii="宋体" w:hAnsi="宋体"/>
          <w:szCs w:val="21"/>
        </w:rPr>
      </w:pPr>
      <w:r>
        <w:rPr>
          <w:rFonts w:ascii="宋体" w:hAnsi="宋体"/>
          <w:szCs w:val="21"/>
        </w:rPr>
        <w:t>保修费用由造成质量缺陷的责任方承担。</w:t>
      </w:r>
    </w:p>
    <w:p w:rsidR="00FD2C69" w:rsidRDefault="00E458E2">
      <w:pPr>
        <w:ind w:firstLineChars="205" w:firstLine="432"/>
        <w:rPr>
          <w:rFonts w:ascii="宋体" w:hAnsi="宋体"/>
          <w:szCs w:val="21"/>
        </w:rPr>
      </w:pPr>
      <w:r>
        <w:rPr>
          <w:rFonts w:ascii="宋体" w:hAnsi="宋体"/>
          <w:b/>
          <w:szCs w:val="21"/>
        </w:rPr>
        <w:t>六</w:t>
      </w:r>
      <w:r>
        <w:rPr>
          <w:rFonts w:ascii="宋体" w:hAnsi="宋体"/>
          <w:szCs w:val="21"/>
        </w:rPr>
        <w:t>、双方约定的其他工程质量保修事项：</w:t>
      </w:r>
      <w:r>
        <w:rPr>
          <w:rFonts w:ascii="宋体" w:hAnsi="宋体" w:hint="eastAsia"/>
          <w:szCs w:val="21"/>
          <w:u w:val="single"/>
        </w:rPr>
        <w:t>质量保修金的扣留及退还详见施工合同；缺陷责任期自实际竣工验收日期起算。</w:t>
      </w:r>
    </w:p>
    <w:p w:rsidR="00FD2C69" w:rsidRDefault="00E458E2">
      <w:pPr>
        <w:ind w:firstLineChars="190" w:firstLine="399"/>
        <w:rPr>
          <w:rFonts w:ascii="宋体" w:hAnsi="宋体"/>
          <w:szCs w:val="21"/>
        </w:rPr>
      </w:pPr>
      <w:r>
        <w:rPr>
          <w:rFonts w:ascii="宋体" w:hAnsi="宋体"/>
          <w:szCs w:val="21"/>
        </w:rPr>
        <w:t>工程质量保修书由发包人、承包人在工程竣工验收前共同签署，作为施工合同附件，其有效期限至保修期满。</w:t>
      </w:r>
    </w:p>
    <w:p w:rsidR="00FD2C69" w:rsidRDefault="00FD2C69">
      <w:pPr>
        <w:ind w:firstLine="420"/>
        <w:rPr>
          <w:rFonts w:ascii="宋体" w:hAnsi="宋体"/>
          <w:szCs w:val="21"/>
        </w:rPr>
      </w:pPr>
    </w:p>
    <w:p w:rsidR="00FD2C69" w:rsidRDefault="00E458E2">
      <w:pPr>
        <w:rPr>
          <w:rFonts w:ascii="宋体" w:hAnsi="宋体"/>
          <w:szCs w:val="21"/>
        </w:rPr>
      </w:pPr>
      <w:r>
        <w:rPr>
          <w:rFonts w:ascii="宋体" w:hAnsi="宋体"/>
          <w:szCs w:val="21"/>
        </w:rPr>
        <w:t>发包人</w:t>
      </w:r>
      <w:r>
        <w:rPr>
          <w:rFonts w:ascii="宋体" w:hAnsi="宋体"/>
          <w:szCs w:val="21"/>
        </w:rPr>
        <w:t>(</w:t>
      </w:r>
      <w:r>
        <w:rPr>
          <w:rFonts w:ascii="宋体" w:hAnsi="宋体"/>
          <w:szCs w:val="21"/>
        </w:rPr>
        <w:t>公章</w:t>
      </w:r>
      <w:r>
        <w:rPr>
          <w:rFonts w:ascii="宋体" w:hAnsi="宋体"/>
          <w:szCs w:val="21"/>
        </w:rPr>
        <w:t>)</w:t>
      </w:r>
      <w:r>
        <w:rPr>
          <w:rFonts w:ascii="宋体" w:hAnsi="宋体"/>
          <w:szCs w:val="21"/>
        </w:rPr>
        <w:t>：</w:t>
      </w:r>
      <w:r>
        <w:rPr>
          <w:rFonts w:ascii="宋体" w:hAnsi="宋体"/>
          <w:szCs w:val="21"/>
          <w:u w:val="single"/>
        </w:rPr>
        <w:t xml:space="preserve">        </w:t>
      </w:r>
      <w:r>
        <w:rPr>
          <w:rFonts w:ascii="宋体" w:hAnsi="宋体"/>
          <w:szCs w:val="21"/>
        </w:rPr>
        <w:t xml:space="preserve"> </w:t>
      </w:r>
      <w:r>
        <w:rPr>
          <w:rFonts w:ascii="宋体" w:hAnsi="宋体"/>
          <w:szCs w:val="21"/>
        </w:rPr>
        <w:t>承包人</w:t>
      </w:r>
      <w:r>
        <w:rPr>
          <w:rFonts w:ascii="宋体" w:hAnsi="宋体"/>
          <w:szCs w:val="21"/>
        </w:rPr>
        <w:t>(</w:t>
      </w:r>
      <w:r>
        <w:rPr>
          <w:rFonts w:ascii="宋体" w:hAnsi="宋体"/>
          <w:szCs w:val="21"/>
        </w:rPr>
        <w:t>公章</w:t>
      </w:r>
      <w:r>
        <w:rPr>
          <w:rFonts w:ascii="宋体" w:hAnsi="宋体"/>
          <w:szCs w:val="21"/>
        </w:rPr>
        <w:t>)</w:t>
      </w:r>
      <w:r>
        <w:rPr>
          <w:rFonts w:ascii="宋体" w:hAnsi="宋体"/>
          <w:szCs w:val="21"/>
        </w:rPr>
        <w:t>：</w:t>
      </w:r>
      <w:r>
        <w:rPr>
          <w:rFonts w:ascii="宋体" w:hAnsi="宋体"/>
          <w:szCs w:val="21"/>
          <w:u w:val="single"/>
        </w:rPr>
        <w:t xml:space="preserve"> </w:t>
      </w:r>
    </w:p>
    <w:p w:rsidR="00FD2C69" w:rsidRDefault="00E458E2">
      <w:pPr>
        <w:rPr>
          <w:rFonts w:ascii="宋体" w:hAnsi="宋体"/>
          <w:szCs w:val="21"/>
        </w:rPr>
      </w:pPr>
      <w:r>
        <w:rPr>
          <w:rFonts w:ascii="宋体" w:hAnsi="宋体"/>
          <w:szCs w:val="21"/>
        </w:rPr>
        <w:t>地</w:t>
      </w:r>
      <w:r>
        <w:rPr>
          <w:rFonts w:ascii="宋体" w:hAnsi="宋体"/>
          <w:szCs w:val="21"/>
        </w:rPr>
        <w:t xml:space="preserve">  </w:t>
      </w:r>
      <w:r>
        <w:rPr>
          <w:rFonts w:ascii="宋体" w:hAnsi="宋体"/>
          <w:szCs w:val="21"/>
        </w:rPr>
        <w:t>址：</w:t>
      </w:r>
      <w:r>
        <w:rPr>
          <w:rFonts w:ascii="宋体" w:hAnsi="宋体"/>
          <w:szCs w:val="21"/>
          <w:u w:val="single"/>
        </w:rPr>
        <w:t xml:space="preserve">     </w:t>
      </w:r>
      <w:r>
        <w:rPr>
          <w:rFonts w:ascii="宋体" w:hAnsi="宋体"/>
          <w:szCs w:val="21"/>
        </w:rPr>
        <w:t>地</w:t>
      </w:r>
      <w:r>
        <w:rPr>
          <w:rFonts w:ascii="宋体" w:hAnsi="宋体"/>
          <w:szCs w:val="21"/>
        </w:rPr>
        <w:t xml:space="preserve">  </w:t>
      </w:r>
      <w:r>
        <w:rPr>
          <w:rFonts w:ascii="宋体" w:hAnsi="宋体"/>
          <w:szCs w:val="21"/>
        </w:rPr>
        <w:t>址：</w:t>
      </w:r>
      <w:r>
        <w:rPr>
          <w:rFonts w:ascii="宋体" w:hAnsi="宋体"/>
          <w:szCs w:val="21"/>
          <w:u w:val="single"/>
        </w:rPr>
        <w:t xml:space="preserve"> </w:t>
      </w:r>
    </w:p>
    <w:p w:rsidR="00FD2C69" w:rsidRDefault="00E458E2">
      <w:pPr>
        <w:rPr>
          <w:rFonts w:ascii="宋体" w:hAnsi="宋体"/>
          <w:szCs w:val="21"/>
        </w:rPr>
      </w:pPr>
      <w:r>
        <w:rPr>
          <w:rFonts w:ascii="宋体" w:hAnsi="宋体"/>
          <w:szCs w:val="21"/>
        </w:rPr>
        <w:t>法定代表人</w:t>
      </w:r>
      <w:r>
        <w:rPr>
          <w:rFonts w:ascii="宋体" w:hAnsi="宋体"/>
          <w:szCs w:val="21"/>
        </w:rPr>
        <w:t>(</w:t>
      </w:r>
      <w:r>
        <w:rPr>
          <w:rFonts w:ascii="宋体" w:hAnsi="宋体"/>
          <w:szCs w:val="21"/>
        </w:rPr>
        <w:t>签字</w:t>
      </w:r>
      <w:r>
        <w:rPr>
          <w:rFonts w:ascii="宋体" w:hAnsi="宋体"/>
          <w:szCs w:val="21"/>
        </w:rPr>
        <w:t>)</w:t>
      </w:r>
      <w:r>
        <w:rPr>
          <w:rFonts w:ascii="宋体" w:hAnsi="宋体"/>
          <w:szCs w:val="21"/>
        </w:rPr>
        <w:t>：</w:t>
      </w:r>
      <w:r>
        <w:rPr>
          <w:rFonts w:ascii="宋体" w:hAnsi="宋体"/>
          <w:szCs w:val="21"/>
          <w:u w:val="single"/>
        </w:rPr>
        <w:t></w:t>
      </w:r>
      <w:r>
        <w:rPr>
          <w:rFonts w:ascii="宋体" w:hAnsi="宋体"/>
          <w:szCs w:val="21"/>
        </w:rPr>
        <w:t xml:space="preserve"> </w:t>
      </w:r>
      <w:r>
        <w:rPr>
          <w:rFonts w:ascii="宋体" w:hAnsi="宋体"/>
          <w:szCs w:val="21"/>
        </w:rPr>
        <w:t>法定代表人</w:t>
      </w:r>
      <w:r>
        <w:rPr>
          <w:rFonts w:ascii="宋体" w:hAnsi="宋体"/>
          <w:szCs w:val="21"/>
        </w:rPr>
        <w:t>(</w:t>
      </w:r>
      <w:r>
        <w:rPr>
          <w:rFonts w:ascii="宋体" w:hAnsi="宋体"/>
          <w:szCs w:val="21"/>
        </w:rPr>
        <w:t>签字</w:t>
      </w:r>
      <w:r>
        <w:rPr>
          <w:rFonts w:ascii="宋体" w:hAnsi="宋体"/>
          <w:szCs w:val="21"/>
        </w:rPr>
        <w:t>)</w:t>
      </w:r>
      <w:r>
        <w:rPr>
          <w:rFonts w:ascii="宋体" w:hAnsi="宋体"/>
          <w:szCs w:val="21"/>
        </w:rPr>
        <w:t>：</w:t>
      </w:r>
      <w:r>
        <w:rPr>
          <w:rFonts w:ascii="宋体" w:hAnsi="宋体"/>
          <w:szCs w:val="21"/>
          <w:u w:val="single"/>
        </w:rPr>
        <w:t></w:t>
      </w:r>
    </w:p>
    <w:p w:rsidR="00FD2C69" w:rsidRDefault="00E458E2">
      <w:pPr>
        <w:rPr>
          <w:rFonts w:ascii="宋体" w:hAnsi="宋体"/>
          <w:szCs w:val="21"/>
        </w:rPr>
      </w:pPr>
      <w:r>
        <w:rPr>
          <w:rFonts w:ascii="宋体" w:hAnsi="宋体"/>
          <w:szCs w:val="21"/>
        </w:rPr>
        <w:t>委托代理人</w:t>
      </w:r>
      <w:r>
        <w:rPr>
          <w:rFonts w:ascii="宋体" w:hAnsi="宋体"/>
          <w:szCs w:val="21"/>
        </w:rPr>
        <w:t>(</w:t>
      </w:r>
      <w:r>
        <w:rPr>
          <w:rFonts w:ascii="宋体" w:hAnsi="宋体"/>
          <w:szCs w:val="21"/>
        </w:rPr>
        <w:t>签字</w:t>
      </w:r>
      <w:r>
        <w:rPr>
          <w:rFonts w:ascii="宋体" w:hAnsi="宋体"/>
          <w:szCs w:val="21"/>
        </w:rPr>
        <w:t>)</w:t>
      </w:r>
      <w:r>
        <w:rPr>
          <w:rFonts w:ascii="宋体" w:hAnsi="宋体"/>
          <w:szCs w:val="21"/>
        </w:rPr>
        <w:t>：</w:t>
      </w:r>
      <w:r>
        <w:rPr>
          <w:rFonts w:ascii="宋体" w:hAnsi="宋体"/>
          <w:szCs w:val="21"/>
          <w:u w:val="single"/>
        </w:rPr>
        <w:t xml:space="preserve">      </w:t>
      </w:r>
      <w:r>
        <w:rPr>
          <w:rFonts w:ascii="宋体" w:hAnsi="宋体"/>
          <w:szCs w:val="21"/>
        </w:rPr>
        <w:t xml:space="preserve"> </w:t>
      </w:r>
      <w:r>
        <w:rPr>
          <w:rFonts w:ascii="宋体" w:hAnsi="宋体"/>
          <w:szCs w:val="21"/>
        </w:rPr>
        <w:t>委托代理人</w:t>
      </w:r>
      <w:r>
        <w:rPr>
          <w:rFonts w:ascii="宋体" w:hAnsi="宋体"/>
          <w:szCs w:val="21"/>
        </w:rPr>
        <w:t>(</w:t>
      </w:r>
      <w:r>
        <w:rPr>
          <w:rFonts w:ascii="宋体" w:hAnsi="宋体"/>
          <w:szCs w:val="21"/>
        </w:rPr>
        <w:t>签字</w:t>
      </w:r>
      <w:r>
        <w:rPr>
          <w:rFonts w:ascii="宋体" w:hAnsi="宋体"/>
          <w:szCs w:val="21"/>
        </w:rPr>
        <w:t>)</w:t>
      </w:r>
      <w:r>
        <w:rPr>
          <w:rFonts w:ascii="宋体" w:hAnsi="宋体"/>
          <w:szCs w:val="21"/>
        </w:rPr>
        <w:t>：</w:t>
      </w:r>
      <w:r>
        <w:rPr>
          <w:rFonts w:ascii="宋体" w:hAnsi="宋体"/>
          <w:szCs w:val="21"/>
          <w:u w:val="single"/>
        </w:rPr>
        <w:t xml:space="preserve">  </w:t>
      </w:r>
    </w:p>
    <w:p w:rsidR="00FD2C69" w:rsidRDefault="00E458E2">
      <w:pPr>
        <w:rPr>
          <w:rFonts w:ascii="宋体" w:hAnsi="宋体"/>
          <w:szCs w:val="21"/>
        </w:rPr>
      </w:pPr>
      <w:r>
        <w:rPr>
          <w:rFonts w:ascii="宋体" w:hAnsi="宋体"/>
          <w:szCs w:val="21"/>
        </w:rPr>
        <w:t>电</w:t>
      </w:r>
      <w:r>
        <w:rPr>
          <w:rFonts w:ascii="宋体" w:hAnsi="宋体"/>
          <w:szCs w:val="21"/>
        </w:rPr>
        <w:t xml:space="preserve">  </w:t>
      </w:r>
      <w:r>
        <w:rPr>
          <w:rFonts w:ascii="宋体" w:hAnsi="宋体"/>
          <w:szCs w:val="21"/>
        </w:rPr>
        <w:t>话：</w:t>
      </w:r>
      <w:r>
        <w:rPr>
          <w:rFonts w:ascii="宋体" w:hAnsi="宋体"/>
          <w:szCs w:val="21"/>
          <w:u w:val="single"/>
        </w:rPr>
        <w:t xml:space="preserve">   </w:t>
      </w:r>
      <w:r>
        <w:rPr>
          <w:rFonts w:ascii="宋体" w:hAnsi="宋体"/>
          <w:szCs w:val="21"/>
        </w:rPr>
        <w:t>电</w:t>
      </w:r>
      <w:r>
        <w:rPr>
          <w:rFonts w:ascii="宋体" w:hAnsi="宋体"/>
          <w:szCs w:val="21"/>
        </w:rPr>
        <w:t xml:space="preserve">  </w:t>
      </w:r>
      <w:r>
        <w:rPr>
          <w:rFonts w:ascii="宋体" w:hAnsi="宋体"/>
          <w:szCs w:val="21"/>
        </w:rPr>
        <w:t>话：</w:t>
      </w:r>
      <w:r>
        <w:rPr>
          <w:rFonts w:ascii="宋体" w:hAnsi="宋体"/>
          <w:szCs w:val="21"/>
        </w:rPr>
        <w:t></w:t>
      </w:r>
    </w:p>
    <w:p w:rsidR="00FD2C69" w:rsidRDefault="00E458E2">
      <w:pPr>
        <w:rPr>
          <w:rFonts w:ascii="宋体" w:hAnsi="宋体"/>
          <w:szCs w:val="21"/>
        </w:rPr>
      </w:pPr>
      <w:r>
        <w:rPr>
          <w:rFonts w:ascii="宋体" w:hAnsi="宋体"/>
          <w:szCs w:val="21"/>
        </w:rPr>
        <w:t>传</w:t>
      </w:r>
      <w:r>
        <w:rPr>
          <w:rFonts w:ascii="宋体" w:hAnsi="宋体"/>
          <w:szCs w:val="21"/>
        </w:rPr>
        <w:t xml:space="preserve">  </w:t>
      </w:r>
      <w:r>
        <w:rPr>
          <w:rFonts w:ascii="宋体" w:hAnsi="宋体"/>
          <w:szCs w:val="21"/>
        </w:rPr>
        <w:t>真：</w:t>
      </w:r>
      <w:r>
        <w:rPr>
          <w:rFonts w:ascii="宋体" w:hAnsi="宋体"/>
          <w:szCs w:val="21"/>
        </w:rPr>
        <w:t xml:space="preserve">    </w:t>
      </w:r>
      <w:r>
        <w:rPr>
          <w:rFonts w:ascii="宋体" w:hAnsi="宋体"/>
          <w:szCs w:val="21"/>
        </w:rPr>
        <w:t>传</w:t>
      </w:r>
      <w:r>
        <w:rPr>
          <w:rFonts w:ascii="宋体" w:hAnsi="宋体"/>
          <w:szCs w:val="21"/>
        </w:rPr>
        <w:t xml:space="preserve">  </w:t>
      </w:r>
      <w:r>
        <w:rPr>
          <w:rFonts w:ascii="宋体" w:hAnsi="宋体"/>
          <w:szCs w:val="21"/>
        </w:rPr>
        <w:t>真：</w:t>
      </w:r>
      <w:r>
        <w:rPr>
          <w:rFonts w:ascii="宋体" w:hAnsi="宋体"/>
          <w:szCs w:val="21"/>
        </w:rPr>
        <w:t xml:space="preserve">   </w:t>
      </w:r>
    </w:p>
    <w:p w:rsidR="00FD2C69" w:rsidRDefault="00E458E2">
      <w:pPr>
        <w:rPr>
          <w:rFonts w:ascii="宋体" w:hAnsi="宋体"/>
          <w:szCs w:val="21"/>
        </w:rPr>
      </w:pPr>
      <w:r>
        <w:rPr>
          <w:rFonts w:ascii="宋体" w:hAnsi="宋体"/>
          <w:szCs w:val="21"/>
        </w:rPr>
        <w:t>开户银行：</w:t>
      </w:r>
      <w:r>
        <w:rPr>
          <w:rFonts w:ascii="宋体" w:hAnsi="宋体"/>
          <w:szCs w:val="21"/>
        </w:rPr>
        <w:t xml:space="preserve">    </w:t>
      </w:r>
      <w:r>
        <w:rPr>
          <w:rFonts w:ascii="宋体" w:hAnsi="宋体"/>
          <w:szCs w:val="21"/>
        </w:rPr>
        <w:t>开户银行：</w:t>
      </w:r>
      <w:r>
        <w:rPr>
          <w:rFonts w:ascii="宋体" w:hAnsi="宋体"/>
          <w:szCs w:val="21"/>
        </w:rPr>
        <w:t xml:space="preserve">   </w:t>
      </w:r>
    </w:p>
    <w:p w:rsidR="00FD2C69" w:rsidRDefault="00E458E2">
      <w:pPr>
        <w:rPr>
          <w:rFonts w:ascii="宋体" w:hAnsi="宋体"/>
          <w:szCs w:val="21"/>
        </w:rPr>
      </w:pPr>
      <w:r>
        <w:rPr>
          <w:rFonts w:ascii="宋体" w:hAnsi="宋体"/>
          <w:szCs w:val="21"/>
        </w:rPr>
        <w:t>账</w:t>
      </w:r>
      <w:r>
        <w:rPr>
          <w:rFonts w:ascii="宋体" w:hAnsi="宋体"/>
          <w:szCs w:val="21"/>
        </w:rPr>
        <w:t xml:space="preserve">  </w:t>
      </w:r>
      <w:r>
        <w:rPr>
          <w:rFonts w:ascii="宋体" w:hAnsi="宋体"/>
          <w:szCs w:val="21"/>
        </w:rPr>
        <w:t>号：</w:t>
      </w:r>
      <w:r>
        <w:rPr>
          <w:rFonts w:ascii="宋体" w:hAnsi="宋体"/>
          <w:szCs w:val="21"/>
        </w:rPr>
        <w:t xml:space="preserve">       </w:t>
      </w:r>
      <w:r>
        <w:rPr>
          <w:rFonts w:ascii="宋体" w:hAnsi="宋体"/>
          <w:szCs w:val="21"/>
        </w:rPr>
        <w:t>账</w:t>
      </w:r>
      <w:r>
        <w:rPr>
          <w:rFonts w:ascii="宋体" w:hAnsi="宋体"/>
          <w:szCs w:val="21"/>
        </w:rPr>
        <w:t xml:space="preserve"> </w:t>
      </w:r>
      <w:r>
        <w:rPr>
          <w:rFonts w:ascii="宋体" w:hAnsi="宋体"/>
          <w:szCs w:val="21"/>
        </w:rPr>
        <w:t>号：</w:t>
      </w:r>
      <w:r>
        <w:rPr>
          <w:rFonts w:ascii="宋体" w:hAnsi="宋体"/>
          <w:szCs w:val="21"/>
        </w:rPr>
        <w:t></w:t>
      </w:r>
    </w:p>
    <w:p w:rsidR="00FD2C69" w:rsidRDefault="00E458E2">
      <w:pPr>
        <w:rPr>
          <w:rFonts w:ascii="宋体" w:hAnsi="宋体"/>
          <w:szCs w:val="21"/>
        </w:rPr>
      </w:pPr>
      <w:r>
        <w:rPr>
          <w:rFonts w:ascii="宋体" w:hAnsi="宋体"/>
          <w:szCs w:val="21"/>
        </w:rPr>
        <w:t>邮政编码：</w:t>
      </w:r>
      <w:r>
        <w:rPr>
          <w:rFonts w:ascii="宋体" w:hAnsi="宋体"/>
          <w:szCs w:val="21"/>
        </w:rPr>
        <w:t xml:space="preserve">      </w:t>
      </w:r>
      <w:r>
        <w:rPr>
          <w:rFonts w:ascii="宋体" w:hAnsi="宋体"/>
          <w:szCs w:val="21"/>
        </w:rPr>
        <w:t>邮政编码：</w:t>
      </w:r>
      <w:r>
        <w:rPr>
          <w:rFonts w:ascii="宋体" w:hAnsi="宋体"/>
          <w:szCs w:val="21"/>
        </w:rPr>
        <w:t xml:space="preserve">   </w:t>
      </w:r>
    </w:p>
    <w:p w:rsidR="00FD2C69" w:rsidRDefault="00E458E2">
      <w:pPr>
        <w:spacing w:line="460" w:lineRule="exact"/>
        <w:rPr>
          <w:rFonts w:ascii="仿宋_GB2312" w:eastAsia="仿宋_GB2312" w:hAnsi="仿宋" w:cs="仿宋_GB2312"/>
          <w:b/>
          <w:sz w:val="24"/>
        </w:rPr>
      </w:pPr>
      <w:r>
        <w:rPr>
          <w:rFonts w:ascii="新宋体" w:eastAsia="新宋体" w:hAnsi="新宋体" w:cs="新宋体" w:hint="eastAsia"/>
          <w:b/>
          <w:bCs/>
          <w:sz w:val="22"/>
          <w:szCs w:val="22"/>
        </w:rPr>
        <w:lastRenderedPageBreak/>
        <w:br w:type="page"/>
      </w:r>
    </w:p>
    <w:p w:rsidR="00FD2C69" w:rsidRDefault="00E458E2">
      <w:pPr>
        <w:spacing w:line="360" w:lineRule="auto"/>
        <w:ind w:left="720" w:firstLineChars="200" w:firstLine="723"/>
        <w:outlineLvl w:val="0"/>
        <w:rPr>
          <w:rFonts w:ascii="仿宋" w:eastAsia="仿宋" w:hAnsi="仿宋" w:cs="仿宋_GB2312"/>
          <w:b/>
          <w:sz w:val="36"/>
          <w:szCs w:val="20"/>
        </w:rPr>
      </w:pPr>
      <w:bookmarkStart w:id="44" w:name="_Toc221356898"/>
      <w:bookmarkStart w:id="45" w:name="_Toc221356961"/>
      <w:r>
        <w:rPr>
          <w:rFonts w:ascii="仿宋" w:eastAsia="仿宋" w:hAnsi="仿宋" w:cs="仿宋_GB2312" w:hint="eastAsia"/>
          <w:b/>
          <w:sz w:val="36"/>
          <w:szCs w:val="20"/>
        </w:rPr>
        <w:lastRenderedPageBreak/>
        <w:t>第五部分</w:t>
      </w:r>
      <w:r>
        <w:rPr>
          <w:rFonts w:ascii="仿宋" w:eastAsia="仿宋" w:hAnsi="仿宋" w:cs="仿宋_GB2312" w:hint="eastAsia"/>
          <w:b/>
          <w:sz w:val="36"/>
          <w:szCs w:val="20"/>
        </w:rPr>
        <w:t xml:space="preserve">  </w:t>
      </w:r>
      <w:r>
        <w:rPr>
          <w:rFonts w:ascii="仿宋" w:eastAsia="仿宋" w:hAnsi="仿宋" w:cs="仿宋_GB2312" w:hint="eastAsia"/>
          <w:b/>
          <w:sz w:val="36"/>
          <w:szCs w:val="20"/>
        </w:rPr>
        <w:t>应提交的有关格式范例</w:t>
      </w:r>
    </w:p>
    <w:p w:rsidR="00FD2C69" w:rsidRDefault="00FD2C69">
      <w:pPr>
        <w:rPr>
          <w:rFonts w:ascii="仿宋" w:eastAsia="仿宋" w:hAnsi="仿宋" w:cs="仿宋_GB2312"/>
          <w:b/>
          <w:kern w:val="0"/>
          <w:sz w:val="36"/>
          <w:szCs w:val="36"/>
        </w:rPr>
      </w:pPr>
    </w:p>
    <w:p w:rsidR="00FD2C69" w:rsidRDefault="00E458E2">
      <w:pPr>
        <w:jc w:val="center"/>
        <w:outlineLvl w:val="1"/>
        <w:rPr>
          <w:rFonts w:ascii="仿宋" w:eastAsia="仿宋" w:hAnsi="仿宋" w:cs="仿宋_GB2312"/>
          <w:b/>
          <w:kern w:val="0"/>
          <w:sz w:val="36"/>
          <w:szCs w:val="36"/>
        </w:rPr>
      </w:pPr>
      <w:r>
        <w:rPr>
          <w:rFonts w:ascii="仿宋" w:eastAsia="仿宋" w:hAnsi="仿宋" w:cs="仿宋_GB2312" w:hint="eastAsia"/>
          <w:b/>
          <w:kern w:val="0"/>
          <w:sz w:val="36"/>
          <w:szCs w:val="36"/>
        </w:rPr>
        <w:t>资格文件部分</w:t>
      </w:r>
    </w:p>
    <w:p w:rsidR="00FD2C69" w:rsidRDefault="00FD2C69">
      <w:pPr>
        <w:jc w:val="center"/>
        <w:rPr>
          <w:rFonts w:ascii="仿宋" w:eastAsia="仿宋" w:hAnsi="仿宋" w:cs="仿宋_GB2312"/>
          <w:b/>
          <w:kern w:val="0"/>
          <w:sz w:val="36"/>
          <w:szCs w:val="36"/>
        </w:rPr>
      </w:pPr>
    </w:p>
    <w:p w:rsidR="00FD2C69" w:rsidRDefault="00FD2C69">
      <w:pPr>
        <w:jc w:val="center"/>
        <w:rPr>
          <w:rFonts w:ascii="仿宋" w:eastAsia="仿宋" w:hAnsi="仿宋" w:cs="仿宋_GB2312"/>
          <w:b/>
          <w:kern w:val="0"/>
          <w:sz w:val="36"/>
          <w:szCs w:val="36"/>
        </w:rPr>
      </w:pPr>
    </w:p>
    <w:p w:rsidR="00FD2C69" w:rsidRDefault="00E458E2">
      <w:pPr>
        <w:jc w:val="center"/>
        <w:rPr>
          <w:rFonts w:ascii="仿宋" w:eastAsia="仿宋" w:hAnsi="仿宋" w:cs="仿宋_GB2312"/>
          <w:b/>
          <w:kern w:val="0"/>
          <w:sz w:val="36"/>
          <w:szCs w:val="36"/>
        </w:rPr>
      </w:pPr>
      <w:r>
        <w:rPr>
          <w:rFonts w:ascii="仿宋" w:eastAsia="仿宋" w:hAnsi="仿宋" w:cs="仿宋_GB2312" w:hint="eastAsia"/>
          <w:b/>
          <w:kern w:val="0"/>
          <w:sz w:val="36"/>
          <w:szCs w:val="36"/>
        </w:rPr>
        <w:t>目录</w:t>
      </w:r>
    </w:p>
    <w:p w:rsidR="00FD2C69" w:rsidRDefault="00FD2C69">
      <w:pPr>
        <w:rPr>
          <w:rFonts w:ascii="仿宋" w:eastAsia="仿宋" w:hAnsi="仿宋" w:cs="仿宋_GB2312"/>
          <w:b/>
          <w:kern w:val="0"/>
          <w:sz w:val="36"/>
          <w:szCs w:val="36"/>
        </w:rPr>
      </w:pPr>
    </w:p>
    <w:p w:rsidR="00FD2C69" w:rsidRDefault="00E458E2">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1</w:t>
      </w:r>
      <w:r>
        <w:rPr>
          <w:rFonts w:ascii="仿宋" w:eastAsia="仿宋" w:hAnsi="仿宋" w:cs="仿宋_GB2312"/>
          <w:sz w:val="24"/>
        </w:rPr>
        <w:t>）符合参加政府采购活动应当具备的一般条件的承诺函</w:t>
      </w:r>
      <w:r>
        <w:rPr>
          <w:rFonts w:ascii="仿宋" w:eastAsia="仿宋" w:hAnsi="仿宋" w:cs="仿宋_GB2312"/>
          <w:sz w:val="24"/>
        </w:rPr>
        <w:t>……</w:t>
      </w:r>
      <w:r>
        <w:rPr>
          <w:rFonts w:ascii="仿宋" w:eastAsia="仿宋" w:hAnsi="仿宋" w:cs="仿宋_GB2312" w:hint="eastAsia"/>
          <w:sz w:val="24"/>
        </w:rPr>
        <w:t>………（页码）</w:t>
      </w:r>
    </w:p>
    <w:p w:rsidR="00FD2C69" w:rsidRDefault="00E458E2">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2</w:t>
      </w:r>
      <w:r>
        <w:rPr>
          <w:rFonts w:ascii="仿宋" w:eastAsia="仿宋" w:hAnsi="仿宋" w:cs="仿宋_GB2312"/>
          <w:sz w:val="24"/>
        </w:rPr>
        <w:t>）落实政府采购政策需满足的资格要求</w:t>
      </w:r>
      <w:r>
        <w:rPr>
          <w:rFonts w:ascii="仿宋" w:eastAsia="仿宋" w:hAnsi="仿宋" w:cs="仿宋_GB2312"/>
          <w:sz w:val="24"/>
        </w:rPr>
        <w:t>……</w:t>
      </w:r>
      <w:r>
        <w:rPr>
          <w:rFonts w:ascii="仿宋" w:eastAsia="仿宋" w:hAnsi="仿宋" w:cs="仿宋_GB2312" w:hint="eastAsia"/>
          <w:sz w:val="24"/>
        </w:rPr>
        <w:t>…………………………（页码）</w:t>
      </w:r>
    </w:p>
    <w:p w:rsidR="00FD2C69" w:rsidRDefault="00E458E2">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3</w:t>
      </w:r>
      <w:r>
        <w:rPr>
          <w:rFonts w:ascii="仿宋" w:eastAsia="仿宋" w:hAnsi="仿宋" w:cs="仿宋_GB2312"/>
          <w:sz w:val="24"/>
        </w:rPr>
        <w:t>）本项目的特定资格要求</w:t>
      </w:r>
      <w:r>
        <w:rPr>
          <w:rFonts w:ascii="仿宋" w:eastAsia="仿宋" w:hAnsi="仿宋" w:cs="仿宋_GB2312"/>
          <w:sz w:val="24"/>
        </w:rPr>
        <w:t>……</w:t>
      </w:r>
      <w:r>
        <w:rPr>
          <w:rFonts w:ascii="仿宋" w:eastAsia="仿宋" w:hAnsi="仿宋" w:cs="仿宋_GB2312" w:hint="eastAsia"/>
          <w:sz w:val="24"/>
        </w:rPr>
        <w:t>…………………………………………（页码）</w:t>
      </w:r>
    </w:p>
    <w:p w:rsidR="00FD2C69" w:rsidRDefault="00FD2C69">
      <w:pPr>
        <w:snapToGrid w:val="0"/>
        <w:spacing w:line="360" w:lineRule="auto"/>
        <w:ind w:firstLineChars="200" w:firstLine="480"/>
        <w:rPr>
          <w:rFonts w:ascii="仿宋_GB2312" w:eastAsia="仿宋_GB2312" w:hAnsi="仿宋" w:cs="仿宋_GB2312"/>
          <w:sz w:val="24"/>
        </w:rPr>
      </w:pPr>
    </w:p>
    <w:p w:rsidR="00FD2C69" w:rsidRDefault="00FD2C69">
      <w:pPr>
        <w:spacing w:line="360" w:lineRule="auto"/>
        <w:ind w:firstLineChars="200" w:firstLine="480"/>
        <w:rPr>
          <w:rFonts w:ascii="仿宋_GB2312" w:eastAsia="仿宋_GB2312" w:hAnsi="仿宋" w:cs="仿宋_GB2312"/>
          <w:sz w:val="24"/>
        </w:rPr>
      </w:pPr>
    </w:p>
    <w:p w:rsidR="00FD2C69" w:rsidRDefault="00E458E2">
      <w:pPr>
        <w:snapToGrid w:val="0"/>
        <w:spacing w:line="360" w:lineRule="auto"/>
        <w:ind w:right="480"/>
        <w:jc w:val="center"/>
        <w:rPr>
          <w:rFonts w:ascii="仿宋" w:eastAsia="仿宋" w:hAnsi="仿宋" w:cs="仿宋_GB2312"/>
          <w:b/>
          <w:kern w:val="0"/>
          <w:sz w:val="32"/>
          <w:szCs w:val="32"/>
        </w:rPr>
      </w:pPr>
      <w:r>
        <w:rPr>
          <w:rFonts w:ascii="仿宋_GB2312" w:eastAsia="仿宋_GB2312" w:hAnsi="仿宋" w:cs="仿宋_GB2312"/>
          <w:kern w:val="0"/>
          <w:sz w:val="24"/>
        </w:rPr>
        <w:br w:type="page"/>
      </w:r>
      <w:r>
        <w:rPr>
          <w:rFonts w:ascii="仿宋" w:eastAsia="仿宋" w:hAnsi="仿宋" w:cs="仿宋_GB2312"/>
          <w:b/>
          <w:kern w:val="0"/>
          <w:sz w:val="32"/>
          <w:szCs w:val="32"/>
        </w:rPr>
        <w:lastRenderedPageBreak/>
        <w:t>一、符合参加政府采购活动应当具备的一般条件的承诺函</w:t>
      </w:r>
    </w:p>
    <w:p w:rsidR="00FD2C69" w:rsidRDefault="00E458E2">
      <w:pPr>
        <w:snapToGrid w:val="0"/>
        <w:spacing w:line="360" w:lineRule="auto"/>
        <w:rPr>
          <w:rFonts w:ascii="仿宋" w:eastAsia="仿宋" w:hAnsi="仿宋" w:cs="仿宋_GB2312"/>
          <w:sz w:val="24"/>
        </w:rPr>
      </w:pPr>
      <w:r>
        <w:rPr>
          <w:rFonts w:ascii="仿宋" w:eastAsia="仿宋" w:hAnsi="仿宋" w:cs="仿宋_GB2312" w:hint="eastAsia"/>
          <w:sz w:val="24"/>
          <w:u w:val="single"/>
        </w:rPr>
        <w:t>（采购人）、（采购代理机构）</w:t>
      </w:r>
      <w:r>
        <w:rPr>
          <w:rFonts w:ascii="仿宋" w:eastAsia="仿宋" w:hAnsi="仿宋" w:cs="仿宋_GB2312" w:hint="eastAsia"/>
          <w:sz w:val="24"/>
        </w:rPr>
        <w:t>：</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我方参与（项目名称）【招标编号：</w:t>
      </w:r>
      <w:r>
        <w:rPr>
          <w:rFonts w:ascii="仿宋" w:eastAsia="仿宋" w:hAnsi="仿宋" w:hint="eastAsia"/>
          <w:sz w:val="24"/>
        </w:rPr>
        <w:t>（采购编号）</w:t>
      </w:r>
      <w:r>
        <w:rPr>
          <w:rFonts w:ascii="仿宋" w:eastAsia="仿宋" w:hAnsi="仿宋" w:cs="仿宋_GB2312" w:hint="eastAsia"/>
          <w:sz w:val="24"/>
        </w:rPr>
        <w:t>】政府采购活动，郑重承诺：</w:t>
      </w:r>
    </w:p>
    <w:p w:rsidR="00FD2C69" w:rsidRDefault="00E458E2">
      <w:pPr>
        <w:snapToGrid w:val="0"/>
        <w:spacing w:line="360" w:lineRule="auto"/>
        <w:ind w:firstLineChars="150" w:firstLine="360"/>
        <w:rPr>
          <w:rFonts w:ascii="仿宋" w:eastAsia="仿宋" w:hAnsi="仿宋" w:cs="仿宋_GB2312"/>
          <w:sz w:val="24"/>
        </w:rPr>
      </w:pPr>
      <w:r>
        <w:rPr>
          <w:rFonts w:ascii="仿宋" w:eastAsia="仿宋" w:hAnsi="仿宋" w:cs="仿宋_GB2312" w:hint="eastAsia"/>
          <w:sz w:val="24"/>
        </w:rPr>
        <w:t>（一）具备《中华人民共和国政府采购法》第二十二条第一款规定的条件：</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hint="eastAsia"/>
          <w:sz w:val="24"/>
        </w:rPr>
        <w:t>、</w:t>
      </w:r>
      <w:r>
        <w:rPr>
          <w:rFonts w:ascii="仿宋" w:eastAsia="仿宋" w:hAnsi="仿宋" w:cs="仿宋_GB2312"/>
          <w:sz w:val="24"/>
        </w:rPr>
        <w:t>具有独立承担民事责任的能力；</w:t>
      </w:r>
    </w:p>
    <w:p w:rsidR="00FD2C69" w:rsidRDefault="00E458E2">
      <w:pPr>
        <w:snapToGrid w:val="0"/>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w:t>
      </w:r>
      <w:r>
        <w:rPr>
          <w:rFonts w:ascii="仿宋" w:eastAsia="仿宋" w:hAnsi="仿宋"/>
          <w:sz w:val="24"/>
        </w:rPr>
        <w:t>具有良好的商业信誉和健全的财务会计制度；</w:t>
      </w:r>
      <w:r>
        <w:rPr>
          <w:rFonts w:ascii="仿宋" w:eastAsia="仿宋" w:hAnsi="仿宋"/>
          <w:sz w:val="24"/>
        </w:rPr>
        <w:t xml:space="preserve"> </w:t>
      </w:r>
    </w:p>
    <w:p w:rsidR="00FD2C69" w:rsidRDefault="00E458E2">
      <w:pPr>
        <w:snapToGrid w:val="0"/>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w:t>
      </w:r>
      <w:r>
        <w:rPr>
          <w:rFonts w:ascii="仿宋" w:eastAsia="仿宋" w:hAnsi="仿宋"/>
          <w:sz w:val="24"/>
        </w:rPr>
        <w:t>具有履行合同所必需的设备和专业技术能力；</w:t>
      </w:r>
    </w:p>
    <w:p w:rsidR="00FD2C69" w:rsidRDefault="00E458E2">
      <w:pPr>
        <w:snapToGrid w:val="0"/>
        <w:spacing w:line="36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w:t>
      </w:r>
      <w:r>
        <w:rPr>
          <w:rFonts w:ascii="仿宋" w:eastAsia="仿宋" w:hAnsi="仿宋"/>
          <w:sz w:val="24"/>
        </w:rPr>
        <w:t>有依法缴纳税收和社会保障资金的良好记录；</w:t>
      </w:r>
    </w:p>
    <w:p w:rsidR="00FD2C69" w:rsidRDefault="00E458E2">
      <w:pPr>
        <w:snapToGrid w:val="0"/>
        <w:spacing w:line="360" w:lineRule="auto"/>
        <w:ind w:firstLineChars="200" w:firstLine="480"/>
        <w:rPr>
          <w:rFonts w:ascii="仿宋" w:eastAsia="仿宋" w:hAnsi="仿宋"/>
          <w:sz w:val="24"/>
        </w:rPr>
      </w:pPr>
      <w:r>
        <w:rPr>
          <w:rFonts w:ascii="仿宋" w:eastAsia="仿宋" w:hAnsi="仿宋" w:hint="eastAsia"/>
          <w:sz w:val="24"/>
        </w:rPr>
        <w:t>5</w:t>
      </w:r>
      <w:r>
        <w:rPr>
          <w:rFonts w:ascii="仿宋" w:eastAsia="仿宋" w:hAnsi="仿宋" w:hint="eastAsia"/>
          <w:sz w:val="24"/>
        </w:rPr>
        <w:t>、</w:t>
      </w:r>
      <w:r>
        <w:rPr>
          <w:rFonts w:ascii="仿宋" w:eastAsia="仿宋" w:hAnsi="仿宋"/>
          <w:sz w:val="24"/>
        </w:rPr>
        <w:t>参加政府采购活动前三年内，在经营活动中没有重大违法记录；</w:t>
      </w:r>
    </w:p>
    <w:p w:rsidR="00FD2C69" w:rsidRDefault="00E458E2">
      <w:pPr>
        <w:snapToGrid w:val="0"/>
        <w:spacing w:line="360" w:lineRule="auto"/>
        <w:ind w:firstLineChars="200" w:firstLine="480"/>
        <w:rPr>
          <w:rFonts w:ascii="仿宋" w:eastAsia="仿宋" w:hAnsi="仿宋"/>
          <w:sz w:val="24"/>
        </w:rPr>
      </w:pPr>
      <w:r>
        <w:rPr>
          <w:rFonts w:ascii="仿宋" w:eastAsia="仿宋" w:hAnsi="仿宋" w:hint="eastAsia"/>
          <w:sz w:val="24"/>
        </w:rPr>
        <w:t>6</w:t>
      </w:r>
      <w:r>
        <w:rPr>
          <w:rFonts w:ascii="仿宋" w:eastAsia="仿宋" w:hAnsi="仿宋" w:hint="eastAsia"/>
          <w:sz w:val="24"/>
        </w:rPr>
        <w:t>、</w:t>
      </w:r>
      <w:r>
        <w:rPr>
          <w:rFonts w:ascii="仿宋" w:eastAsia="仿宋" w:hAnsi="仿宋"/>
          <w:sz w:val="24"/>
        </w:rPr>
        <w:t>具有法律、行政法规规定的其他条件。</w:t>
      </w:r>
    </w:p>
    <w:p w:rsidR="00FD2C69" w:rsidRDefault="00E458E2">
      <w:pPr>
        <w:snapToGrid w:val="0"/>
        <w:spacing w:line="360" w:lineRule="auto"/>
        <w:ind w:firstLineChars="200" w:firstLine="480"/>
        <w:rPr>
          <w:rFonts w:ascii="仿宋" w:eastAsia="仿宋" w:hAnsi="仿宋"/>
          <w:sz w:val="24"/>
        </w:rPr>
      </w:pPr>
      <w:r>
        <w:rPr>
          <w:rFonts w:ascii="仿宋" w:eastAsia="仿宋" w:hAnsi="仿宋" w:hint="eastAsia"/>
          <w:sz w:val="24"/>
        </w:rPr>
        <w:t>（二）未被信用中国（</w:t>
      </w:r>
      <w:r>
        <w:rPr>
          <w:rFonts w:ascii="仿宋" w:eastAsia="仿宋" w:hAnsi="仿宋"/>
          <w:sz w:val="24"/>
        </w:rPr>
        <w:t>www.creditchina.gov.cn)</w:t>
      </w:r>
      <w:r>
        <w:rPr>
          <w:rFonts w:ascii="仿宋" w:eastAsia="仿宋" w:hAnsi="仿宋"/>
          <w:sz w:val="24"/>
        </w:rPr>
        <w:t>、中国政府采购网（</w:t>
      </w:r>
      <w:r>
        <w:rPr>
          <w:rFonts w:ascii="仿宋" w:eastAsia="仿宋" w:hAnsi="仿宋"/>
          <w:sz w:val="24"/>
        </w:rPr>
        <w:t>www.ccgp.gov.cn</w:t>
      </w:r>
      <w:r>
        <w:rPr>
          <w:rFonts w:ascii="仿宋" w:eastAsia="仿宋" w:hAnsi="仿宋"/>
          <w:sz w:val="24"/>
        </w:rPr>
        <w:t>）列入失信被执行人、重大税收违法案件当事人名单、政府采购严重违法失信行为记录名单。</w:t>
      </w:r>
    </w:p>
    <w:p w:rsidR="00FD2C69" w:rsidRDefault="00E458E2">
      <w:pPr>
        <w:snapToGrid w:val="0"/>
        <w:spacing w:line="360" w:lineRule="auto"/>
        <w:ind w:firstLineChars="200" w:firstLine="480"/>
        <w:rPr>
          <w:rFonts w:ascii="仿宋" w:eastAsia="仿宋" w:hAnsi="仿宋"/>
          <w:sz w:val="24"/>
        </w:rPr>
      </w:pPr>
      <w:r>
        <w:rPr>
          <w:rFonts w:ascii="仿宋" w:eastAsia="仿宋" w:hAnsi="仿宋" w:hint="eastAsia"/>
          <w:sz w:val="24"/>
        </w:rPr>
        <w:t>（三）不存在以下情况：</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1</w:t>
      </w:r>
      <w:r>
        <w:rPr>
          <w:rFonts w:ascii="仿宋" w:eastAsia="仿宋" w:hAnsi="仿宋" w:cs="仿宋_GB2312" w:hint="eastAsia"/>
          <w:sz w:val="24"/>
        </w:rPr>
        <w:t>、</w:t>
      </w:r>
      <w:r>
        <w:rPr>
          <w:rFonts w:ascii="仿宋" w:eastAsia="仿宋" w:hAnsi="仿宋" w:cs="仿宋_GB2312"/>
          <w:sz w:val="24"/>
        </w:rPr>
        <w:t>单位负责人为同一人或者存在直接控股、管理关系的不同供应商参加同一合同项下的政府采购活动的；</w:t>
      </w:r>
    </w:p>
    <w:p w:rsidR="00FD2C69" w:rsidRDefault="00E458E2">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2</w:t>
      </w:r>
      <w:r>
        <w:rPr>
          <w:rFonts w:ascii="仿宋" w:eastAsia="仿宋" w:hAnsi="仿宋" w:cs="仿宋_GB2312" w:hint="eastAsia"/>
          <w:sz w:val="24"/>
        </w:rPr>
        <w:t>、</w:t>
      </w:r>
      <w:r>
        <w:rPr>
          <w:rFonts w:ascii="仿宋" w:eastAsia="仿宋" w:hAnsi="仿宋" w:cs="仿宋_GB2312"/>
          <w:sz w:val="24"/>
        </w:rPr>
        <w:t>为采购项目提供整体设计、规范编制或者项目管理、监理、检测等服务后再参加该采购项目的其他采购活动的。</w:t>
      </w:r>
    </w:p>
    <w:p w:rsidR="00FD2C69" w:rsidRDefault="00E458E2">
      <w:pPr>
        <w:snapToGrid w:val="0"/>
        <w:spacing w:line="360" w:lineRule="auto"/>
        <w:ind w:firstLineChars="2008" w:firstLine="4819"/>
        <w:rPr>
          <w:rFonts w:ascii="仿宋" w:eastAsia="仿宋" w:hAnsi="仿宋" w:cs="仿宋_GB2312"/>
          <w:kern w:val="0"/>
          <w:sz w:val="24"/>
        </w:rPr>
      </w:pPr>
      <w:r>
        <w:rPr>
          <w:rFonts w:ascii="仿宋" w:eastAsia="仿宋" w:hAnsi="仿宋" w:cs="仿宋_GB2312" w:hint="eastAsia"/>
          <w:kern w:val="0"/>
          <w:sz w:val="24"/>
          <w:lang w:val="zh-CN"/>
        </w:rPr>
        <w:t>供应商名称</w:t>
      </w:r>
      <w:r>
        <w:rPr>
          <w:rFonts w:ascii="仿宋" w:eastAsia="仿宋" w:hAnsi="仿宋" w:cs="仿宋_GB2312"/>
          <w:kern w:val="0"/>
          <w:sz w:val="24"/>
          <w:lang w:val="zh-CN"/>
        </w:rPr>
        <w:t>(</w:t>
      </w:r>
      <w:r>
        <w:rPr>
          <w:rFonts w:ascii="仿宋" w:eastAsia="仿宋" w:hAnsi="仿宋" w:cs="仿宋_GB2312"/>
          <w:kern w:val="0"/>
          <w:sz w:val="24"/>
          <w:lang w:val="zh-CN"/>
        </w:rPr>
        <w:t>电子签名</w:t>
      </w:r>
      <w:r>
        <w:rPr>
          <w:rFonts w:ascii="仿宋" w:eastAsia="仿宋" w:hAnsi="仿宋" w:cs="仿宋_GB2312"/>
          <w:kern w:val="0"/>
          <w:sz w:val="24"/>
          <w:lang w:val="zh-CN"/>
        </w:rPr>
        <w:t>)</w:t>
      </w:r>
      <w:r>
        <w:rPr>
          <w:rFonts w:ascii="仿宋" w:eastAsia="仿宋" w:hAnsi="仿宋" w:cs="仿宋_GB2312"/>
          <w:kern w:val="0"/>
          <w:sz w:val="24"/>
          <w:lang w:val="zh-CN"/>
        </w:rPr>
        <w:t>：</w:t>
      </w:r>
    </w:p>
    <w:p w:rsidR="00FD2C69" w:rsidRDefault="00E458E2">
      <w:pPr>
        <w:snapToGrid w:val="0"/>
        <w:spacing w:line="360" w:lineRule="auto"/>
        <w:ind w:firstLineChars="2008" w:firstLine="4819"/>
        <w:jc w:val="left"/>
        <w:rPr>
          <w:rFonts w:ascii="仿宋" w:eastAsia="仿宋" w:hAnsi="仿宋" w:cs="仿宋_GB2312"/>
          <w:kern w:val="0"/>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rPr>
        <w:t xml:space="preserve">  </w:t>
      </w:r>
      <w:r>
        <w:rPr>
          <w:rFonts w:ascii="仿宋" w:eastAsia="仿宋" w:hAnsi="仿宋" w:cs="仿宋_GB2312"/>
          <w:kern w:val="0"/>
          <w:sz w:val="24"/>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w:t>
      </w:r>
      <w:r>
        <w:rPr>
          <w:rFonts w:ascii="仿宋" w:eastAsia="仿宋" w:hAnsi="仿宋" w:cs="仿宋_GB2312" w:hint="eastAsia"/>
          <w:kern w:val="0"/>
          <w:sz w:val="24"/>
          <w:lang w:val="zh-CN"/>
        </w:rPr>
        <w:t xml:space="preserve">  </w:t>
      </w:r>
      <w:r>
        <w:rPr>
          <w:rFonts w:ascii="仿宋" w:eastAsia="仿宋" w:hAnsi="仿宋" w:cs="仿宋_GB2312" w:hint="eastAsia"/>
          <w:kern w:val="0"/>
          <w:sz w:val="24"/>
          <w:lang w:val="zh-CN"/>
        </w:rPr>
        <w:t>日</w:t>
      </w:r>
    </w:p>
    <w:p w:rsidR="00FD2C69" w:rsidRDefault="00FD2C69">
      <w:pPr>
        <w:snapToGrid w:val="0"/>
        <w:spacing w:line="360" w:lineRule="auto"/>
        <w:ind w:right="480"/>
        <w:jc w:val="center"/>
        <w:rPr>
          <w:rFonts w:ascii="仿宋_GB2312" w:eastAsia="仿宋_GB2312" w:hAnsi="仿宋" w:cs="仿宋_GB2312"/>
          <w:b/>
          <w:kern w:val="0"/>
          <w:sz w:val="32"/>
          <w:szCs w:val="32"/>
        </w:rPr>
      </w:pPr>
    </w:p>
    <w:p w:rsidR="00FD2C69" w:rsidRDefault="00E458E2">
      <w:pPr>
        <w:widowControl/>
        <w:adjustRightInd/>
        <w:jc w:val="left"/>
        <w:rPr>
          <w:rFonts w:ascii="仿宋" w:eastAsia="仿宋" w:hAnsi="仿宋" w:cs="Arial"/>
          <w:b/>
          <w:bCs/>
          <w:szCs w:val="21"/>
        </w:rPr>
      </w:pPr>
      <w:r>
        <w:rPr>
          <w:rFonts w:ascii="仿宋" w:eastAsia="仿宋" w:hAnsi="仿宋" w:cs="Arial"/>
          <w:b/>
          <w:bCs/>
          <w:szCs w:val="21"/>
        </w:rPr>
        <w:br w:type="page"/>
      </w:r>
    </w:p>
    <w:p w:rsidR="00FD2C69" w:rsidRDefault="00E458E2">
      <w:pPr>
        <w:snapToGrid w:val="0"/>
        <w:spacing w:line="360" w:lineRule="auto"/>
        <w:jc w:val="left"/>
        <w:rPr>
          <w:rFonts w:ascii="仿宋" w:eastAsia="仿宋" w:hAnsi="仿宋" w:cs="Arial"/>
          <w:b/>
          <w:bCs/>
          <w:sz w:val="28"/>
          <w:szCs w:val="28"/>
        </w:rPr>
      </w:pPr>
      <w:r>
        <w:rPr>
          <w:rFonts w:ascii="仿宋" w:eastAsia="仿宋" w:hAnsi="仿宋" w:cs="Arial" w:hint="eastAsia"/>
          <w:b/>
          <w:bCs/>
          <w:sz w:val="28"/>
          <w:szCs w:val="28"/>
        </w:rPr>
        <w:lastRenderedPageBreak/>
        <w:t>附：</w:t>
      </w:r>
    </w:p>
    <w:p w:rsidR="00FD2C69" w:rsidRDefault="00E458E2">
      <w:pPr>
        <w:snapToGrid w:val="0"/>
        <w:spacing w:line="360" w:lineRule="auto"/>
        <w:jc w:val="left"/>
        <w:rPr>
          <w:rFonts w:ascii="仿宋" w:eastAsia="仿宋" w:hAnsi="仿宋" w:cs="Arial"/>
          <w:b/>
          <w:bCs/>
          <w:sz w:val="28"/>
          <w:szCs w:val="28"/>
        </w:rPr>
      </w:pPr>
      <w:r>
        <w:rPr>
          <w:rFonts w:ascii="仿宋" w:eastAsia="仿宋" w:hAnsi="仿宋" w:cs="Arial" w:hint="eastAsia"/>
          <w:b/>
          <w:bCs/>
          <w:sz w:val="28"/>
          <w:szCs w:val="28"/>
        </w:rPr>
        <w:t>企业营业执照（或事业法人登记证书或其它工商等登记证明材料，自然人提供身份证</w:t>
      </w:r>
      <w:r>
        <w:rPr>
          <w:rFonts w:ascii="仿宋" w:eastAsia="仿宋" w:hAnsi="仿宋" w:cs="Arial" w:hint="eastAsia"/>
          <w:b/>
          <w:bCs/>
          <w:sz w:val="28"/>
          <w:szCs w:val="28"/>
        </w:rPr>
        <w:t>)</w:t>
      </w:r>
      <w:r>
        <w:rPr>
          <w:rFonts w:ascii="仿宋" w:eastAsia="仿宋" w:hAnsi="仿宋" w:cs="Arial" w:hint="eastAsia"/>
          <w:b/>
          <w:bCs/>
          <w:sz w:val="28"/>
          <w:szCs w:val="28"/>
        </w:rPr>
        <w:t>复制件（如为联合体，则联合体各方均应提供）；</w:t>
      </w:r>
    </w:p>
    <w:p w:rsidR="00FD2C69" w:rsidRDefault="00FD2C69">
      <w:pPr>
        <w:snapToGrid w:val="0"/>
        <w:spacing w:line="360" w:lineRule="auto"/>
        <w:jc w:val="left"/>
        <w:rPr>
          <w:rFonts w:ascii="仿宋" w:eastAsia="仿宋" w:hAnsi="仿宋" w:cs="Arial"/>
          <w:szCs w:val="21"/>
        </w:rPr>
      </w:pPr>
    </w:p>
    <w:p w:rsidR="00FD2C69" w:rsidRDefault="00E458E2">
      <w:pPr>
        <w:snapToGrid w:val="0"/>
        <w:spacing w:line="360" w:lineRule="auto"/>
        <w:jc w:val="left"/>
        <w:rPr>
          <w:rFonts w:ascii="仿宋" w:eastAsia="仿宋" w:hAnsi="仿宋" w:cs="Arial"/>
          <w:szCs w:val="21"/>
        </w:rPr>
      </w:pPr>
      <w:r>
        <w:rPr>
          <w:rFonts w:ascii="仿宋" w:eastAsia="仿宋" w:hAnsi="仿宋" w:cs="Arial" w:hint="eastAsia"/>
          <w:szCs w:val="21"/>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w:t>
      </w:r>
      <w:r>
        <w:rPr>
          <w:rFonts w:ascii="仿宋" w:eastAsia="仿宋" w:hAnsi="仿宋" w:cs="Arial" w:hint="eastAsia"/>
          <w:szCs w:val="21"/>
        </w:rPr>
        <w:t>人（负责人）签署的文件材料具有同等效力）。</w:t>
      </w:r>
    </w:p>
    <w:p w:rsidR="00FD2C69" w:rsidRDefault="00E458E2">
      <w:pPr>
        <w:snapToGrid w:val="0"/>
        <w:spacing w:line="360" w:lineRule="auto"/>
        <w:jc w:val="left"/>
        <w:rPr>
          <w:rFonts w:ascii="仿宋_GB2312" w:eastAsia="仿宋_GB2312" w:hAnsi="仿宋" w:cs="仿宋_GB2312"/>
          <w:kern w:val="0"/>
          <w:sz w:val="28"/>
          <w:szCs w:val="28"/>
        </w:rPr>
      </w:pPr>
      <w:r>
        <w:rPr>
          <w:rFonts w:ascii="仿宋_GB2312" w:eastAsia="仿宋_GB2312" w:hAnsi="仿宋" w:cs="仿宋_GB2312"/>
          <w:kern w:val="0"/>
          <w:sz w:val="28"/>
          <w:szCs w:val="28"/>
        </w:rPr>
        <w:br w:type="page"/>
      </w:r>
    </w:p>
    <w:p w:rsidR="00FD2C69" w:rsidRDefault="00FD2C69">
      <w:pPr>
        <w:widowControl/>
        <w:adjustRightInd/>
        <w:jc w:val="left"/>
        <w:rPr>
          <w:rFonts w:ascii="仿宋" w:eastAsia="仿宋" w:hAnsi="仿宋" w:cs="仿宋_GB2312"/>
          <w:b/>
          <w:kern w:val="0"/>
          <w:sz w:val="32"/>
          <w:szCs w:val="32"/>
        </w:rPr>
      </w:pPr>
    </w:p>
    <w:p w:rsidR="00FD2C69" w:rsidRDefault="00E458E2">
      <w:pPr>
        <w:snapToGrid w:val="0"/>
        <w:spacing w:line="360" w:lineRule="auto"/>
        <w:ind w:right="480"/>
        <w:jc w:val="center"/>
        <w:rPr>
          <w:rFonts w:ascii="仿宋" w:eastAsia="仿宋" w:hAnsi="仿宋" w:cs="仿宋_GB2312"/>
          <w:b/>
          <w:kern w:val="0"/>
          <w:sz w:val="32"/>
          <w:szCs w:val="32"/>
        </w:rPr>
      </w:pPr>
      <w:r>
        <w:rPr>
          <w:rFonts w:ascii="仿宋" w:eastAsia="仿宋" w:hAnsi="仿宋" w:cs="仿宋_GB2312" w:hint="eastAsia"/>
          <w:b/>
          <w:kern w:val="0"/>
          <w:sz w:val="32"/>
          <w:szCs w:val="32"/>
        </w:rPr>
        <w:t>二、落实政府采购政策需满足的资格要求</w:t>
      </w:r>
    </w:p>
    <w:p w:rsidR="00FD2C69" w:rsidRDefault="00E458E2">
      <w:pPr>
        <w:spacing w:line="360" w:lineRule="auto"/>
        <w:rPr>
          <w:rFonts w:ascii="仿宋" w:eastAsia="仿宋" w:hAnsi="仿宋"/>
          <w:sz w:val="24"/>
        </w:rPr>
      </w:pPr>
      <w:r>
        <w:rPr>
          <w:rFonts w:ascii="仿宋" w:eastAsia="仿宋" w:hAnsi="仿宋" w:cs="仿宋_GB2312" w:hint="eastAsia"/>
          <w:sz w:val="24"/>
        </w:rPr>
        <w:t>（根据招标公告</w:t>
      </w:r>
      <w:r>
        <w:rPr>
          <w:rFonts w:ascii="仿宋" w:eastAsia="仿宋" w:hAnsi="仿宋" w:hint="eastAsia"/>
          <w:sz w:val="24"/>
        </w:rPr>
        <w:t>落实政府采购政策需满足的资格要求选择提供相应的材料；未要求的，无需提供</w:t>
      </w:r>
      <w:r>
        <w:rPr>
          <w:rFonts w:ascii="仿宋" w:eastAsia="仿宋" w:hAnsi="仿宋" w:cs="仿宋_GB2312" w:hint="eastAsia"/>
          <w:sz w:val="24"/>
        </w:rPr>
        <w:t>）</w:t>
      </w:r>
    </w:p>
    <w:p w:rsidR="00FD2C69" w:rsidRDefault="00E458E2">
      <w:pPr>
        <w:snapToGrid w:val="0"/>
        <w:spacing w:before="50" w:after="50" w:line="360" w:lineRule="auto"/>
        <w:ind w:firstLineChars="196" w:firstLine="472"/>
        <w:jc w:val="left"/>
        <w:rPr>
          <w:rFonts w:ascii="仿宋" w:eastAsia="仿宋" w:hAnsi="仿宋" w:cs="仿宋_GB2312"/>
          <w:sz w:val="24"/>
        </w:rPr>
      </w:pPr>
      <w:r>
        <w:rPr>
          <w:rFonts w:ascii="仿宋" w:eastAsia="仿宋" w:hAnsi="仿宋" w:cs="仿宋_GB2312"/>
          <w:b/>
          <w:sz w:val="24"/>
        </w:rPr>
        <w:t>A</w:t>
      </w:r>
      <w:r>
        <w:rPr>
          <w:rFonts w:ascii="仿宋" w:eastAsia="仿宋" w:hAnsi="仿宋" w:cs="仿宋_GB2312"/>
          <w:sz w:val="24"/>
        </w:rPr>
        <w:t>.</w:t>
      </w:r>
      <w:r>
        <w:rPr>
          <w:rFonts w:ascii="仿宋" w:eastAsia="仿宋" w:hAnsi="仿宋" w:cs="仿宋_GB2312" w:hint="eastAsia"/>
          <w:sz w:val="24"/>
        </w:rPr>
        <w:t>专门面向中小企业，货物全部由符合政策要求的中小企业（或小微企业）制造或者服务全部由符合政策要求的中小企业（或小微企业）承接的，提供相应的中小企业声明函（附件</w:t>
      </w:r>
      <w:r>
        <w:rPr>
          <w:rFonts w:ascii="仿宋" w:eastAsia="仿宋" w:hAnsi="仿宋" w:cs="仿宋_GB2312" w:hint="eastAsia"/>
          <w:sz w:val="24"/>
        </w:rPr>
        <w:t>1</w:t>
      </w:r>
      <w:r>
        <w:rPr>
          <w:rFonts w:ascii="仿宋" w:eastAsia="仿宋" w:hAnsi="仿宋" w:cs="仿宋_GB2312" w:hint="eastAsia"/>
          <w:sz w:val="24"/>
        </w:rPr>
        <w:t>）。</w:t>
      </w:r>
    </w:p>
    <w:p w:rsidR="00FD2C69" w:rsidRDefault="00E458E2">
      <w:pPr>
        <w:widowControl/>
        <w:spacing w:line="360" w:lineRule="auto"/>
        <w:ind w:firstLineChars="196" w:firstLine="472"/>
        <w:jc w:val="left"/>
        <w:rPr>
          <w:rFonts w:ascii="仿宋" w:eastAsia="仿宋" w:hAnsi="仿宋" w:cs="仿宋_GB2312"/>
          <w:sz w:val="24"/>
        </w:rPr>
      </w:pPr>
      <w:r>
        <w:rPr>
          <w:rFonts w:ascii="仿宋" w:eastAsia="仿宋" w:hAnsi="仿宋" w:cs="仿宋_GB2312"/>
          <w:b/>
          <w:sz w:val="24"/>
        </w:rPr>
        <w:t>B.</w:t>
      </w:r>
      <w:r>
        <w:rPr>
          <w:rFonts w:ascii="仿宋" w:eastAsia="仿宋" w:hAnsi="仿宋" w:cs="仿宋_GB2312" w:hint="eastAsia"/>
          <w:sz w:val="24"/>
        </w:rPr>
        <w:t>要求以联合体形式参加的，提供联合体协议（附件</w:t>
      </w:r>
      <w:r>
        <w:rPr>
          <w:rFonts w:ascii="仿宋" w:eastAsia="仿宋" w:hAnsi="仿宋" w:cs="仿宋_GB2312" w:hint="eastAsia"/>
          <w:sz w:val="24"/>
        </w:rPr>
        <w:t>2</w:t>
      </w:r>
      <w:r>
        <w:rPr>
          <w:rFonts w:ascii="仿宋" w:eastAsia="仿宋" w:hAnsi="仿宋" w:cs="仿宋_GB2312" w:hint="eastAsia"/>
          <w:sz w:val="24"/>
        </w:rPr>
        <w:t>）和中小企业声明函（附件</w:t>
      </w:r>
      <w:r>
        <w:rPr>
          <w:rFonts w:ascii="仿宋" w:eastAsia="仿宋" w:hAnsi="仿宋" w:cs="仿宋_GB2312" w:hint="eastAsia"/>
          <w:sz w:val="24"/>
        </w:rPr>
        <w:t>1</w:t>
      </w:r>
      <w:r>
        <w:rPr>
          <w:rFonts w:ascii="仿宋" w:eastAsia="仿宋" w:hAnsi="仿宋" w:cs="仿宋_GB2312" w:hint="eastAsia"/>
          <w:sz w:val="24"/>
        </w:rPr>
        <w:t>），联合体协议中中小企业合同金额应当达到</w:t>
      </w:r>
      <w:r>
        <w:rPr>
          <w:rFonts w:ascii="仿宋" w:eastAsia="仿宋" w:hAnsi="仿宋" w:cs="仿宋_GB2312" w:hint="eastAsia"/>
          <w:sz w:val="24"/>
        </w:rPr>
        <w:t>采购文件</w:t>
      </w:r>
      <w:r>
        <w:rPr>
          <w:rFonts w:ascii="仿宋" w:eastAsia="仿宋" w:hAnsi="仿宋" w:cs="仿宋_GB2312" w:hint="eastAsia"/>
          <w:sz w:val="24"/>
        </w:rPr>
        <w:t>载明的比例；如果供应商本身提供所有标的均由中小企业制造或承接的，视同符合了资格条件，无需再与其他中小企业组成联合体参加政府采购活动，无需提供联合体协议。</w:t>
      </w:r>
    </w:p>
    <w:p w:rsidR="00FD2C69" w:rsidRDefault="00E458E2">
      <w:pPr>
        <w:spacing w:line="360" w:lineRule="auto"/>
        <w:ind w:firstLineChars="200" w:firstLine="482"/>
        <w:rPr>
          <w:rFonts w:ascii="仿宋" w:eastAsia="仿宋" w:hAnsi="仿宋"/>
          <w:sz w:val="24"/>
        </w:rPr>
      </w:pPr>
      <w:r>
        <w:rPr>
          <w:rFonts w:ascii="仿宋" w:eastAsia="仿宋" w:hAnsi="仿宋" w:cs="仿宋_GB2312"/>
          <w:b/>
          <w:sz w:val="24"/>
        </w:rPr>
        <w:t>C</w:t>
      </w:r>
      <w:r>
        <w:rPr>
          <w:rFonts w:ascii="仿宋" w:eastAsia="仿宋" w:hAnsi="仿宋" w:cs="仿宋_GB2312"/>
          <w:b/>
          <w:sz w:val="24"/>
        </w:rPr>
        <w:t>、</w:t>
      </w:r>
      <w:r>
        <w:rPr>
          <w:rFonts w:ascii="仿宋" w:eastAsia="仿宋" w:hAnsi="仿宋" w:cs="仿宋_GB2312" w:hint="eastAsia"/>
          <w:sz w:val="24"/>
        </w:rPr>
        <w:t>要求合同分包的，提供分包意向协议（附件</w:t>
      </w:r>
      <w:r>
        <w:rPr>
          <w:rFonts w:ascii="仿宋" w:eastAsia="仿宋" w:hAnsi="仿宋" w:cs="仿宋_GB2312" w:hint="eastAsia"/>
          <w:sz w:val="24"/>
        </w:rPr>
        <w:t>3</w:t>
      </w:r>
      <w:r>
        <w:rPr>
          <w:rFonts w:ascii="仿宋" w:eastAsia="仿宋" w:hAnsi="仿宋" w:cs="仿宋_GB2312" w:hint="eastAsia"/>
          <w:sz w:val="24"/>
        </w:rPr>
        <w:t>）和中小企业声明函（附件</w:t>
      </w:r>
      <w:r>
        <w:rPr>
          <w:rFonts w:ascii="仿宋" w:eastAsia="仿宋" w:hAnsi="仿宋" w:cs="仿宋_GB2312" w:hint="eastAsia"/>
          <w:sz w:val="24"/>
        </w:rPr>
        <w:t>1</w:t>
      </w:r>
      <w:r>
        <w:rPr>
          <w:rFonts w:ascii="仿宋" w:eastAsia="仿宋" w:hAnsi="仿宋" w:cs="仿宋_GB2312" w:hint="eastAsia"/>
          <w:sz w:val="24"/>
        </w:rPr>
        <w:t>），分包意向协议中中小企业合同金额应当达到</w:t>
      </w:r>
      <w:r>
        <w:rPr>
          <w:rFonts w:ascii="仿宋" w:eastAsia="仿宋" w:hAnsi="仿宋" w:cs="仿宋_GB2312" w:hint="eastAsia"/>
          <w:sz w:val="24"/>
        </w:rPr>
        <w:t>采购文件</w:t>
      </w:r>
      <w:r>
        <w:rPr>
          <w:rFonts w:ascii="仿宋" w:eastAsia="仿宋" w:hAnsi="仿宋" w:cs="仿宋_GB2312" w:hint="eastAsia"/>
          <w:sz w:val="24"/>
        </w:rPr>
        <w:t>载明的比例；如果供应商本身提供所有标的均由中小企业制造或承接，视同符合了资格条件，无需再向中小企业分包，无需提供分包意向协议。</w:t>
      </w:r>
    </w:p>
    <w:p w:rsidR="00FD2C69" w:rsidRDefault="00FD2C69">
      <w:pPr>
        <w:widowControl/>
        <w:spacing w:line="360" w:lineRule="auto"/>
        <w:ind w:firstLineChars="196" w:firstLine="470"/>
        <w:jc w:val="left"/>
        <w:rPr>
          <w:rFonts w:ascii="仿宋" w:eastAsia="仿宋" w:hAnsi="仿宋" w:cs="仿宋_GB2312"/>
          <w:sz w:val="24"/>
        </w:rPr>
      </w:pPr>
    </w:p>
    <w:p w:rsidR="00FD2C69" w:rsidRDefault="00E458E2">
      <w:pPr>
        <w:widowControl/>
        <w:adjustRightInd/>
        <w:jc w:val="left"/>
        <w:rPr>
          <w:rFonts w:ascii="仿宋_GB2312" w:eastAsia="仿宋_GB2312" w:hAnsi="仿宋" w:cs="仿宋_GB2312"/>
          <w:b/>
          <w:sz w:val="24"/>
        </w:rPr>
      </w:pPr>
      <w:r>
        <w:rPr>
          <w:rFonts w:ascii="仿宋_GB2312" w:eastAsia="仿宋_GB2312" w:hAnsi="仿宋" w:cs="仿宋_GB2312"/>
          <w:b/>
          <w:sz w:val="24"/>
        </w:rPr>
        <w:br w:type="page"/>
      </w:r>
    </w:p>
    <w:p w:rsidR="00FD2C69" w:rsidRDefault="00E458E2">
      <w:pPr>
        <w:pStyle w:val="1fc"/>
        <w:keepNext w:val="0"/>
        <w:pageBreakBefore w:val="0"/>
        <w:tabs>
          <w:tab w:val="clear" w:pos="720"/>
        </w:tabs>
        <w:snapToGrid w:val="0"/>
        <w:spacing w:before="120" w:after="120"/>
        <w:jc w:val="both"/>
        <w:outlineLvl w:val="9"/>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hint="eastAsia"/>
          <w:sz w:val="28"/>
          <w:szCs w:val="28"/>
        </w:rPr>
        <w:t>1</w:t>
      </w:r>
    </w:p>
    <w:p w:rsidR="00FD2C69" w:rsidRDefault="00E458E2">
      <w:pPr>
        <w:spacing w:line="360" w:lineRule="auto"/>
        <w:jc w:val="center"/>
        <w:rPr>
          <w:rFonts w:ascii="仿宋" w:eastAsia="仿宋" w:hAnsi="仿宋"/>
          <w:b/>
          <w:sz w:val="32"/>
          <w:szCs w:val="32"/>
        </w:rPr>
      </w:pPr>
      <w:r>
        <w:rPr>
          <w:rFonts w:ascii="仿宋" w:eastAsia="仿宋" w:hAnsi="仿宋" w:hint="eastAsia"/>
          <w:b/>
          <w:sz w:val="32"/>
          <w:szCs w:val="32"/>
        </w:rPr>
        <w:t>（</w:t>
      </w:r>
      <w:r>
        <w:rPr>
          <w:rFonts w:ascii="仿宋" w:eastAsia="仿宋" w:hAnsi="仿宋" w:hint="eastAsia"/>
          <w:b/>
          <w:sz w:val="32"/>
          <w:szCs w:val="32"/>
        </w:rPr>
        <w:t>1</w:t>
      </w:r>
      <w:r>
        <w:rPr>
          <w:rFonts w:ascii="仿宋" w:eastAsia="仿宋" w:hAnsi="仿宋" w:hint="eastAsia"/>
          <w:b/>
          <w:sz w:val="32"/>
          <w:szCs w:val="32"/>
        </w:rPr>
        <w:t>）中小企业声明函（货物）</w:t>
      </w:r>
    </w:p>
    <w:p w:rsidR="00FD2C69" w:rsidRDefault="00E458E2">
      <w:pPr>
        <w:spacing w:line="360" w:lineRule="auto"/>
        <w:ind w:firstLineChars="200" w:firstLine="480"/>
        <w:rPr>
          <w:rFonts w:ascii="仿宋" w:eastAsia="仿宋" w:hAnsi="仿宋"/>
          <w:sz w:val="24"/>
        </w:rPr>
      </w:pPr>
      <w:r>
        <w:rPr>
          <w:rFonts w:ascii="仿宋" w:eastAsia="仿宋" w:hAnsi="仿宋" w:hint="eastAsia"/>
          <w:sz w:val="24"/>
        </w:rPr>
        <w:t>本公司（联合体）郑重声明，根据《政府采购促进中小企业发展管理办法》（财库</w:t>
      </w:r>
      <w:r>
        <w:rPr>
          <w:rFonts w:ascii="仿宋" w:eastAsia="仿宋" w:hAnsi="仿宋" w:cs="宋体" w:hint="eastAsia"/>
          <w:sz w:val="24"/>
        </w:rPr>
        <w:t>﹝</w:t>
      </w:r>
      <w:r>
        <w:rPr>
          <w:rFonts w:ascii="仿宋" w:eastAsia="仿宋" w:hAnsi="仿宋"/>
          <w:sz w:val="24"/>
        </w:rPr>
        <w:t>2020</w:t>
      </w:r>
      <w:r>
        <w:rPr>
          <w:rFonts w:ascii="仿宋" w:eastAsia="仿宋" w:hAnsi="仿宋" w:cs="宋体" w:hint="eastAsia"/>
          <w:sz w:val="24"/>
        </w:rPr>
        <w:t>﹞</w:t>
      </w:r>
      <w:r>
        <w:rPr>
          <w:rFonts w:ascii="仿宋" w:eastAsia="仿宋" w:hAnsi="仿宋"/>
          <w:sz w:val="24"/>
        </w:rPr>
        <w:t xml:space="preserve">46 </w:t>
      </w:r>
      <w:r>
        <w:rPr>
          <w:rFonts w:ascii="仿宋" w:eastAsia="仿宋" w:hAnsi="仿宋" w:hint="eastAsia"/>
          <w:sz w:val="24"/>
        </w:rPr>
        <w:t>号）的规定，本公司（联合体）参加</w:t>
      </w:r>
      <w:r>
        <w:rPr>
          <w:rFonts w:ascii="仿宋" w:eastAsia="仿宋" w:hAnsi="仿宋" w:hint="eastAsia"/>
          <w:sz w:val="24"/>
          <w:u w:val="single"/>
        </w:rPr>
        <w:t>（单位名称）</w:t>
      </w:r>
      <w:r>
        <w:rPr>
          <w:rFonts w:ascii="仿宋" w:eastAsia="仿宋" w:hAnsi="仿宋" w:hint="eastAsia"/>
          <w:sz w:val="24"/>
        </w:rPr>
        <w:t>的</w:t>
      </w:r>
      <w:r>
        <w:rPr>
          <w:rFonts w:ascii="仿宋" w:eastAsia="仿宋" w:hAnsi="仿宋" w:hint="eastAsia"/>
          <w:sz w:val="24"/>
          <w:u w:val="single"/>
        </w:rPr>
        <w:t>（项目名称）</w:t>
      </w:r>
      <w:r>
        <w:rPr>
          <w:rFonts w:ascii="仿宋" w:eastAsia="仿宋" w:hAnsi="仿宋" w:hint="eastAsia"/>
          <w:sz w:val="24"/>
        </w:rPr>
        <w:t>采购活动，提供的货物全部由符合政策要求的中小企业制造。相关企业（含联合体中的中小企业、签订分包意向协议的中小企业）的具体情况如下：</w:t>
      </w:r>
    </w:p>
    <w:p w:rsidR="00FD2C69" w:rsidRDefault="00E458E2">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u w:val="single"/>
        </w:rPr>
        <w:t>（标的名称）</w:t>
      </w:r>
      <w:r>
        <w:rPr>
          <w:rFonts w:ascii="仿宋" w:eastAsia="仿宋" w:hAnsi="仿宋"/>
          <w:sz w:val="24"/>
        </w:rPr>
        <w:t xml:space="preserve"> </w:t>
      </w:r>
      <w:r>
        <w:rPr>
          <w:rFonts w:ascii="仿宋" w:eastAsia="仿宋" w:hAnsi="仿宋"/>
          <w:sz w:val="24"/>
        </w:rPr>
        <w:t>，属于</w:t>
      </w:r>
      <w:r>
        <w:rPr>
          <w:rFonts w:ascii="仿宋" w:eastAsia="仿宋" w:hAnsi="仿宋"/>
          <w:sz w:val="24"/>
        </w:rPr>
        <w:t xml:space="preserve"> </w:t>
      </w:r>
      <w:r>
        <w:rPr>
          <w:rFonts w:ascii="仿宋" w:eastAsia="仿宋" w:hAnsi="仿宋" w:hint="eastAsia"/>
          <w:sz w:val="24"/>
          <w:u w:val="single"/>
        </w:rPr>
        <w:t>（</w:t>
      </w:r>
      <w:r>
        <w:rPr>
          <w:rFonts w:ascii="仿宋" w:eastAsia="仿宋" w:hAnsi="仿宋" w:hint="eastAsia"/>
          <w:sz w:val="24"/>
          <w:u w:val="single"/>
        </w:rPr>
        <w:t>采购文件</w:t>
      </w:r>
      <w:r>
        <w:rPr>
          <w:rFonts w:ascii="仿宋" w:eastAsia="仿宋" w:hAnsi="仿宋" w:hint="eastAsia"/>
          <w:sz w:val="24"/>
          <w:u w:val="single"/>
        </w:rPr>
        <w:t>中明确的所属行业）</w:t>
      </w:r>
      <w:r>
        <w:rPr>
          <w:rFonts w:ascii="仿宋" w:eastAsia="仿宋" w:hAnsi="仿宋" w:hint="eastAsia"/>
          <w:sz w:val="24"/>
        </w:rPr>
        <w:t>行业；制造商为</w:t>
      </w:r>
      <w:r>
        <w:rPr>
          <w:rFonts w:ascii="仿宋" w:eastAsia="仿宋" w:hAnsi="仿宋"/>
          <w:sz w:val="24"/>
          <w:u w:val="single"/>
        </w:rPr>
        <w:t xml:space="preserve"> </w:t>
      </w:r>
      <w:r>
        <w:rPr>
          <w:rFonts w:ascii="仿宋" w:eastAsia="仿宋" w:hAnsi="仿宋"/>
          <w:sz w:val="24"/>
          <w:u w:val="single"/>
        </w:rPr>
        <w:t>（企业名称）</w:t>
      </w:r>
      <w:r>
        <w:rPr>
          <w:rFonts w:ascii="仿宋" w:eastAsia="仿宋" w:hAnsi="仿宋"/>
          <w:sz w:val="24"/>
        </w:rPr>
        <w:t xml:space="preserve"> </w:t>
      </w:r>
      <w:r>
        <w:rPr>
          <w:rFonts w:ascii="仿宋" w:eastAsia="仿宋" w:hAnsi="仿宋"/>
          <w:sz w:val="24"/>
        </w:rPr>
        <w:t>，从业人员</w:t>
      </w:r>
      <w:r>
        <w:rPr>
          <w:rFonts w:ascii="仿宋" w:eastAsia="仿宋" w:hAnsi="仿宋" w:hint="eastAsia"/>
          <w:sz w:val="24"/>
        </w:rPr>
        <w:t>人，营业收入为万元，资产总额为万元，属于</w:t>
      </w:r>
      <w:r>
        <w:rPr>
          <w:rFonts w:ascii="仿宋" w:eastAsia="仿宋" w:hAnsi="仿宋"/>
          <w:sz w:val="24"/>
          <w:u w:val="single"/>
        </w:rPr>
        <w:t xml:space="preserve"> </w:t>
      </w:r>
      <w:r>
        <w:rPr>
          <w:rFonts w:ascii="仿宋" w:eastAsia="仿宋" w:hAnsi="仿宋"/>
          <w:sz w:val="24"/>
          <w:u w:val="single"/>
        </w:rPr>
        <w:t>（中型企业、小型企业、微型企业）</w:t>
      </w:r>
      <w:r>
        <w:rPr>
          <w:rFonts w:ascii="仿宋" w:eastAsia="仿宋" w:hAnsi="仿宋"/>
          <w:sz w:val="24"/>
        </w:rPr>
        <w:t xml:space="preserve"> </w:t>
      </w:r>
      <w:r>
        <w:rPr>
          <w:rFonts w:ascii="仿宋" w:eastAsia="仿宋" w:hAnsi="仿宋"/>
          <w:sz w:val="24"/>
        </w:rPr>
        <w:t>；</w:t>
      </w:r>
    </w:p>
    <w:p w:rsidR="00FD2C69" w:rsidRDefault="00E458E2">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u w:val="single"/>
        </w:rPr>
        <w:t>（标的名称）</w:t>
      </w:r>
      <w:r>
        <w:rPr>
          <w:rFonts w:ascii="仿宋" w:eastAsia="仿宋" w:hAnsi="仿宋"/>
          <w:sz w:val="24"/>
        </w:rPr>
        <w:t xml:space="preserve"> </w:t>
      </w:r>
      <w:r>
        <w:rPr>
          <w:rFonts w:ascii="仿宋" w:eastAsia="仿宋" w:hAnsi="仿宋"/>
          <w:sz w:val="24"/>
        </w:rPr>
        <w:t>，属于</w:t>
      </w:r>
      <w:r>
        <w:rPr>
          <w:rFonts w:ascii="仿宋" w:eastAsia="仿宋" w:hAnsi="仿宋"/>
          <w:sz w:val="24"/>
        </w:rPr>
        <w:t xml:space="preserve"> </w:t>
      </w:r>
      <w:r>
        <w:rPr>
          <w:rFonts w:ascii="仿宋" w:eastAsia="仿宋" w:hAnsi="仿宋" w:hint="eastAsia"/>
          <w:sz w:val="24"/>
          <w:u w:val="single"/>
        </w:rPr>
        <w:t>（</w:t>
      </w:r>
      <w:r>
        <w:rPr>
          <w:rFonts w:ascii="仿宋" w:eastAsia="仿宋" w:hAnsi="仿宋" w:hint="eastAsia"/>
          <w:sz w:val="24"/>
          <w:u w:val="single"/>
        </w:rPr>
        <w:t>采购文件</w:t>
      </w:r>
      <w:r>
        <w:rPr>
          <w:rFonts w:ascii="仿宋" w:eastAsia="仿宋" w:hAnsi="仿宋" w:hint="eastAsia"/>
          <w:sz w:val="24"/>
          <w:u w:val="single"/>
        </w:rPr>
        <w:t>中明确的所属行业）</w:t>
      </w:r>
      <w:r>
        <w:rPr>
          <w:rFonts w:ascii="仿宋" w:eastAsia="仿宋" w:hAnsi="仿宋" w:hint="eastAsia"/>
          <w:sz w:val="24"/>
        </w:rPr>
        <w:t>行业</w:t>
      </w:r>
      <w:r>
        <w:rPr>
          <w:rFonts w:ascii="仿宋" w:eastAsia="仿宋" w:hAnsi="仿宋" w:hint="eastAsia"/>
          <w:sz w:val="24"/>
        </w:rPr>
        <w:t>；制造商为</w:t>
      </w:r>
      <w:r>
        <w:rPr>
          <w:rFonts w:ascii="仿宋" w:eastAsia="仿宋" w:hAnsi="仿宋"/>
          <w:sz w:val="24"/>
          <w:u w:val="single"/>
        </w:rPr>
        <w:t xml:space="preserve"> </w:t>
      </w:r>
      <w:r>
        <w:rPr>
          <w:rFonts w:ascii="仿宋" w:eastAsia="仿宋" w:hAnsi="仿宋"/>
          <w:sz w:val="24"/>
          <w:u w:val="single"/>
        </w:rPr>
        <w:t>（企业名称）</w:t>
      </w:r>
      <w:r>
        <w:rPr>
          <w:rFonts w:ascii="仿宋" w:eastAsia="仿宋" w:hAnsi="仿宋"/>
          <w:sz w:val="24"/>
        </w:rPr>
        <w:t xml:space="preserve"> </w:t>
      </w:r>
      <w:r>
        <w:rPr>
          <w:rFonts w:ascii="仿宋" w:eastAsia="仿宋" w:hAnsi="仿宋"/>
          <w:sz w:val="24"/>
        </w:rPr>
        <w:t>，从业人员</w:t>
      </w:r>
      <w:r>
        <w:rPr>
          <w:rFonts w:ascii="仿宋" w:eastAsia="仿宋" w:hAnsi="仿宋" w:hint="eastAsia"/>
          <w:sz w:val="24"/>
        </w:rPr>
        <w:t>人，营业收入为万元，资产总额为万元，属于</w:t>
      </w:r>
      <w:r>
        <w:rPr>
          <w:rFonts w:ascii="仿宋" w:eastAsia="仿宋" w:hAnsi="仿宋"/>
          <w:sz w:val="24"/>
          <w:u w:val="single"/>
        </w:rPr>
        <w:t xml:space="preserve"> </w:t>
      </w:r>
      <w:r>
        <w:rPr>
          <w:rFonts w:ascii="仿宋" w:eastAsia="仿宋" w:hAnsi="仿宋"/>
          <w:sz w:val="24"/>
          <w:u w:val="single"/>
        </w:rPr>
        <w:t>（中型企业、小型企业、微型企业）</w:t>
      </w:r>
      <w:r>
        <w:rPr>
          <w:rFonts w:ascii="仿宋" w:eastAsia="仿宋" w:hAnsi="仿宋"/>
          <w:sz w:val="24"/>
        </w:rPr>
        <w:t xml:space="preserve"> </w:t>
      </w:r>
      <w:r>
        <w:rPr>
          <w:rFonts w:ascii="仿宋" w:eastAsia="仿宋" w:hAnsi="仿宋"/>
          <w:sz w:val="24"/>
        </w:rPr>
        <w:t>；</w:t>
      </w:r>
    </w:p>
    <w:p w:rsidR="00FD2C69" w:rsidRDefault="00E458E2">
      <w:pPr>
        <w:spacing w:line="360" w:lineRule="auto"/>
        <w:ind w:firstLineChars="200" w:firstLine="480"/>
        <w:rPr>
          <w:rFonts w:ascii="仿宋" w:eastAsia="仿宋" w:hAnsi="仿宋"/>
          <w:sz w:val="24"/>
        </w:rPr>
      </w:pPr>
      <w:r>
        <w:rPr>
          <w:rFonts w:ascii="仿宋" w:eastAsia="仿宋" w:hAnsi="仿宋" w:hint="eastAsia"/>
          <w:sz w:val="24"/>
        </w:rPr>
        <w:t>……</w:t>
      </w:r>
    </w:p>
    <w:p w:rsidR="00FD2C69" w:rsidRDefault="00E458E2">
      <w:pPr>
        <w:spacing w:line="360" w:lineRule="auto"/>
        <w:ind w:firstLineChars="200" w:firstLine="480"/>
        <w:rPr>
          <w:rFonts w:ascii="仿宋" w:eastAsia="仿宋" w:hAnsi="仿宋"/>
          <w:sz w:val="24"/>
        </w:rPr>
      </w:pPr>
      <w:r>
        <w:rPr>
          <w:rFonts w:ascii="仿宋" w:eastAsia="仿宋" w:hAnsi="仿宋" w:hint="eastAsia"/>
          <w:sz w:val="24"/>
        </w:rPr>
        <w:t>以上企业，不属于大企业的分支机构，不存在控股股东为大企业的情形，也不存在与大企业的负责人为同一人的情形。</w:t>
      </w:r>
    </w:p>
    <w:p w:rsidR="00FD2C69" w:rsidRDefault="00E458E2">
      <w:pPr>
        <w:spacing w:line="360" w:lineRule="auto"/>
        <w:ind w:firstLineChars="200" w:firstLine="480"/>
        <w:rPr>
          <w:rFonts w:ascii="仿宋" w:eastAsia="仿宋" w:hAnsi="仿宋"/>
          <w:sz w:val="24"/>
        </w:rPr>
      </w:pPr>
      <w:r>
        <w:rPr>
          <w:rFonts w:ascii="仿宋" w:eastAsia="仿宋" w:hAnsi="仿宋" w:hint="eastAsia"/>
          <w:sz w:val="24"/>
        </w:rPr>
        <w:t>本企业对上述声明内容的真实性负责。如有虚假，将依法承担相应责任。</w:t>
      </w:r>
    </w:p>
    <w:p w:rsidR="00FD2C69" w:rsidRDefault="00E458E2">
      <w:pPr>
        <w:snapToGrid w:val="0"/>
        <w:spacing w:line="360" w:lineRule="auto"/>
        <w:ind w:firstLineChars="2150" w:firstLine="5160"/>
        <w:rPr>
          <w:rFonts w:ascii="仿宋" w:eastAsia="仿宋" w:hAnsi="仿宋" w:cs="仿宋_GB2312"/>
          <w:kern w:val="0"/>
          <w:sz w:val="24"/>
        </w:rPr>
      </w:pPr>
      <w:r>
        <w:rPr>
          <w:rFonts w:ascii="仿宋" w:eastAsia="仿宋" w:hAnsi="仿宋" w:cs="仿宋_GB2312" w:hint="eastAsia"/>
          <w:kern w:val="0"/>
          <w:sz w:val="24"/>
          <w:lang w:val="zh-CN"/>
        </w:rPr>
        <w:t>供应商名称</w:t>
      </w:r>
      <w:r>
        <w:rPr>
          <w:rFonts w:ascii="仿宋" w:eastAsia="仿宋" w:hAnsi="仿宋" w:cs="仿宋_GB2312"/>
          <w:kern w:val="0"/>
          <w:sz w:val="24"/>
          <w:lang w:val="zh-CN"/>
        </w:rPr>
        <w:t>(</w:t>
      </w:r>
      <w:r>
        <w:rPr>
          <w:rFonts w:ascii="仿宋" w:eastAsia="仿宋" w:hAnsi="仿宋" w:cs="仿宋_GB2312"/>
          <w:kern w:val="0"/>
          <w:sz w:val="24"/>
          <w:lang w:val="zh-CN"/>
        </w:rPr>
        <w:t>电子签名</w:t>
      </w:r>
      <w:r>
        <w:rPr>
          <w:rFonts w:ascii="仿宋" w:eastAsia="仿宋" w:hAnsi="仿宋" w:cs="仿宋_GB2312"/>
          <w:kern w:val="0"/>
          <w:sz w:val="24"/>
          <w:lang w:val="zh-CN"/>
        </w:rPr>
        <w:t>)</w:t>
      </w:r>
      <w:r>
        <w:rPr>
          <w:rFonts w:ascii="仿宋" w:eastAsia="仿宋" w:hAnsi="仿宋" w:cs="仿宋_GB2312"/>
          <w:kern w:val="0"/>
          <w:sz w:val="24"/>
          <w:lang w:val="zh-CN"/>
        </w:rPr>
        <w:t>：</w:t>
      </w:r>
    </w:p>
    <w:p w:rsidR="00FD2C69" w:rsidRDefault="00E458E2">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w:t>
      </w:r>
      <w:r>
        <w:rPr>
          <w:rFonts w:ascii="仿宋" w:eastAsia="仿宋" w:hAnsi="仿宋" w:cs="仿宋_GB2312"/>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rPr>
        <w:t xml:space="preserve">  </w:t>
      </w:r>
      <w:r>
        <w:rPr>
          <w:rFonts w:ascii="仿宋" w:eastAsia="仿宋" w:hAnsi="仿宋" w:cs="仿宋_GB2312"/>
          <w:kern w:val="0"/>
          <w:sz w:val="24"/>
        </w:rPr>
        <w:t>年</w:t>
      </w:r>
      <w:r>
        <w:rPr>
          <w:rFonts w:ascii="仿宋" w:eastAsia="仿宋" w:hAnsi="仿宋" w:cs="仿宋_GB2312"/>
          <w:kern w:val="0"/>
          <w:sz w:val="24"/>
        </w:rPr>
        <w:t xml:space="preserve">  </w:t>
      </w:r>
      <w:r>
        <w:rPr>
          <w:rFonts w:ascii="仿宋" w:eastAsia="仿宋" w:hAnsi="仿宋" w:cs="仿宋_GB2312" w:hint="eastAsia"/>
          <w:kern w:val="0"/>
          <w:sz w:val="24"/>
          <w:lang w:val="zh-CN"/>
        </w:rPr>
        <w:t>月日</w:t>
      </w:r>
    </w:p>
    <w:p w:rsidR="00FD2C69" w:rsidRDefault="00FD2C69">
      <w:pPr>
        <w:spacing w:line="360" w:lineRule="auto"/>
        <w:jc w:val="left"/>
        <w:rPr>
          <w:rFonts w:ascii="仿宋" w:eastAsia="仿宋" w:hAnsi="仿宋"/>
          <w:sz w:val="18"/>
          <w:szCs w:val="18"/>
        </w:rPr>
      </w:pPr>
    </w:p>
    <w:p w:rsidR="00FD2C69" w:rsidRDefault="00E458E2">
      <w:pPr>
        <w:spacing w:line="360" w:lineRule="auto"/>
        <w:jc w:val="left"/>
        <w:rPr>
          <w:rFonts w:ascii="仿宋" w:eastAsia="仿宋" w:hAnsi="仿宋"/>
          <w:sz w:val="18"/>
          <w:szCs w:val="18"/>
        </w:rPr>
      </w:pPr>
      <w:r>
        <w:rPr>
          <w:rFonts w:ascii="仿宋" w:eastAsia="仿宋" w:hAnsi="仿宋" w:hint="eastAsia"/>
          <w:sz w:val="18"/>
          <w:szCs w:val="18"/>
        </w:rPr>
        <w:t>注：</w:t>
      </w:r>
      <w:r>
        <w:rPr>
          <w:rFonts w:ascii="仿宋" w:eastAsia="仿宋" w:hAnsi="仿宋" w:hint="eastAsia"/>
          <w:sz w:val="18"/>
          <w:szCs w:val="18"/>
        </w:rPr>
        <w:t>1</w:t>
      </w:r>
      <w:r>
        <w:rPr>
          <w:rFonts w:ascii="仿宋" w:eastAsia="仿宋" w:hAnsi="仿宋" w:hint="eastAsia"/>
          <w:sz w:val="18"/>
          <w:szCs w:val="18"/>
        </w:rPr>
        <w:t>、从业人员、营业收入、资产总额填报上一年度数据，无上一年度数据的新成立企业可不填报。</w:t>
      </w:r>
    </w:p>
    <w:p w:rsidR="00FD2C69" w:rsidRDefault="00E458E2">
      <w:pPr>
        <w:spacing w:line="360" w:lineRule="auto"/>
        <w:ind w:right="420" w:firstLineChars="200" w:firstLine="360"/>
        <w:rPr>
          <w:rFonts w:ascii="仿宋" w:eastAsia="仿宋" w:hAnsi="仿宋"/>
          <w:sz w:val="18"/>
          <w:szCs w:val="18"/>
        </w:rPr>
      </w:pPr>
      <w:r>
        <w:rPr>
          <w:rFonts w:ascii="仿宋" w:eastAsia="仿宋" w:hAnsi="仿宋" w:hint="eastAsia"/>
          <w:sz w:val="18"/>
          <w:szCs w:val="18"/>
        </w:rPr>
        <w:t>2</w:t>
      </w:r>
      <w:r>
        <w:rPr>
          <w:rFonts w:ascii="仿宋" w:eastAsia="仿宋" w:hAnsi="仿宋" w:hint="eastAsia"/>
          <w:sz w:val="18"/>
          <w:szCs w:val="18"/>
        </w:rPr>
        <w:t>、符合《关于促进残疾人就业政府采购政策的通知》（财库〔</w:t>
      </w:r>
      <w:r>
        <w:rPr>
          <w:rFonts w:ascii="仿宋" w:eastAsia="仿宋" w:hAnsi="仿宋"/>
          <w:sz w:val="18"/>
          <w:szCs w:val="18"/>
        </w:rPr>
        <w:t>2017</w:t>
      </w:r>
      <w:r>
        <w:rPr>
          <w:rFonts w:ascii="仿宋" w:eastAsia="仿宋" w:hAnsi="仿宋"/>
          <w:sz w:val="18"/>
          <w:szCs w:val="18"/>
        </w:rPr>
        <w:t>〕</w:t>
      </w:r>
      <w:r>
        <w:rPr>
          <w:rFonts w:ascii="仿宋" w:eastAsia="仿宋" w:hAnsi="仿宋"/>
          <w:sz w:val="18"/>
          <w:szCs w:val="18"/>
        </w:rPr>
        <w:t>141</w:t>
      </w:r>
      <w:r>
        <w:rPr>
          <w:rFonts w:ascii="仿宋" w:eastAsia="仿宋" w:hAnsi="仿宋"/>
          <w:sz w:val="18"/>
          <w:szCs w:val="18"/>
        </w:rPr>
        <w:t>号）规定的条件并提供《残疾人福利性单位声明函》（附件</w:t>
      </w:r>
      <w:r>
        <w:rPr>
          <w:rFonts w:ascii="仿宋" w:eastAsia="仿宋" w:hAnsi="仿宋"/>
          <w:sz w:val="18"/>
          <w:szCs w:val="18"/>
        </w:rPr>
        <w:t>1</w:t>
      </w:r>
      <w:r>
        <w:rPr>
          <w:rFonts w:ascii="仿宋" w:eastAsia="仿宋" w:hAnsi="仿宋"/>
          <w:sz w:val="18"/>
          <w:szCs w:val="18"/>
        </w:rPr>
        <w:t>）的残疾人福利性单位视同小型、微型企业；根据《关于政府采购支持监狱企业发展有关问题的通知》（财库</w:t>
      </w:r>
      <w:r>
        <w:rPr>
          <w:rFonts w:ascii="仿宋" w:eastAsia="仿宋" w:hAnsi="仿宋"/>
          <w:sz w:val="18"/>
          <w:szCs w:val="18"/>
        </w:rPr>
        <w:t>[2014]68</w:t>
      </w:r>
      <w:r>
        <w:rPr>
          <w:rFonts w:ascii="仿宋" w:eastAsia="仿宋" w:hAnsi="仿宋"/>
          <w:sz w:val="18"/>
          <w:szCs w:val="18"/>
        </w:rPr>
        <w:t>号）的规定，</w:t>
      </w:r>
      <w:r>
        <w:rPr>
          <w:rFonts w:ascii="仿宋" w:eastAsia="仿宋" w:hAnsi="仿宋" w:hint="eastAsia"/>
          <w:sz w:val="18"/>
          <w:szCs w:val="18"/>
        </w:rPr>
        <w:t>供应商</w:t>
      </w:r>
      <w:r>
        <w:rPr>
          <w:rFonts w:ascii="仿宋" w:eastAsia="仿宋" w:hAnsi="仿宋"/>
          <w:sz w:val="18"/>
          <w:szCs w:val="18"/>
        </w:rPr>
        <w:t>提供由省级以上监狱管理局、戒毒管理局（含新疆生产建设兵团）出具的属于监狱企业证明文件的，视同为小型和微型企业。</w:t>
      </w:r>
    </w:p>
    <w:p w:rsidR="00FD2C69" w:rsidRDefault="00E458E2">
      <w:pPr>
        <w:widowControl/>
        <w:adjustRightInd/>
        <w:jc w:val="left"/>
        <w:rPr>
          <w:rFonts w:ascii="仿宋_GB2312" w:eastAsia="仿宋_GB2312" w:hAnsi="仿宋" w:cs="仿宋_GB2312"/>
          <w:b/>
          <w:sz w:val="32"/>
          <w:szCs w:val="32"/>
        </w:rPr>
      </w:pPr>
      <w:r>
        <w:rPr>
          <w:rFonts w:ascii="仿宋_GB2312" w:eastAsia="仿宋_GB2312" w:hAnsi="仿宋" w:cs="仿宋_GB2312"/>
          <w:b/>
          <w:sz w:val="32"/>
          <w:szCs w:val="32"/>
        </w:rPr>
        <w:br w:type="page"/>
      </w:r>
    </w:p>
    <w:p w:rsidR="00FD2C69" w:rsidRDefault="00FD2C69">
      <w:pPr>
        <w:spacing w:line="360" w:lineRule="auto"/>
        <w:jc w:val="center"/>
        <w:rPr>
          <w:rFonts w:ascii="仿宋" w:eastAsia="仿宋" w:hAnsi="仿宋" w:cs="仿宋_GB2312"/>
          <w:b/>
          <w:sz w:val="32"/>
          <w:szCs w:val="32"/>
        </w:rPr>
      </w:pPr>
    </w:p>
    <w:p w:rsidR="00FD2C69" w:rsidRDefault="00E458E2">
      <w:pPr>
        <w:spacing w:line="360" w:lineRule="auto"/>
        <w:jc w:val="center"/>
        <w:rPr>
          <w:rFonts w:ascii="仿宋" w:eastAsia="仿宋" w:hAnsi="仿宋"/>
          <w:b/>
          <w:sz w:val="32"/>
          <w:szCs w:val="32"/>
        </w:rPr>
      </w:pPr>
      <w:r>
        <w:rPr>
          <w:rFonts w:ascii="仿宋" w:eastAsia="仿宋" w:hAnsi="仿宋" w:cs="仿宋_GB2312" w:hint="eastAsia"/>
          <w:b/>
          <w:sz w:val="32"/>
          <w:szCs w:val="32"/>
        </w:rPr>
        <w:t>（</w:t>
      </w:r>
      <w:r>
        <w:rPr>
          <w:rFonts w:ascii="仿宋" w:eastAsia="仿宋" w:hAnsi="仿宋" w:cs="仿宋_GB2312" w:hint="eastAsia"/>
          <w:b/>
          <w:sz w:val="32"/>
          <w:szCs w:val="32"/>
        </w:rPr>
        <w:t>2</w:t>
      </w:r>
      <w:r>
        <w:rPr>
          <w:rFonts w:ascii="仿宋" w:eastAsia="仿宋" w:hAnsi="仿宋" w:cs="仿宋_GB2312" w:hint="eastAsia"/>
          <w:b/>
          <w:sz w:val="32"/>
          <w:szCs w:val="32"/>
        </w:rPr>
        <w:t>）中小企业声明函</w:t>
      </w:r>
      <w:r>
        <w:rPr>
          <w:rFonts w:ascii="仿宋" w:eastAsia="仿宋" w:hAnsi="仿宋" w:hint="eastAsia"/>
          <w:b/>
          <w:sz w:val="32"/>
          <w:szCs w:val="32"/>
        </w:rPr>
        <w:t>（工程、服务）</w:t>
      </w:r>
    </w:p>
    <w:p w:rsidR="00FD2C69" w:rsidRDefault="00FD2C69">
      <w:pPr>
        <w:spacing w:line="360" w:lineRule="auto"/>
        <w:rPr>
          <w:rFonts w:ascii="仿宋" w:eastAsia="仿宋" w:hAnsi="仿宋"/>
        </w:rPr>
      </w:pPr>
    </w:p>
    <w:p w:rsidR="00FD2C69" w:rsidRDefault="00E458E2">
      <w:pPr>
        <w:spacing w:line="360" w:lineRule="auto"/>
        <w:ind w:firstLineChars="200" w:firstLine="480"/>
        <w:jc w:val="left"/>
        <w:rPr>
          <w:rFonts w:ascii="仿宋" w:eastAsia="仿宋" w:hAnsi="仿宋"/>
          <w:sz w:val="24"/>
        </w:rPr>
      </w:pPr>
      <w:r>
        <w:rPr>
          <w:rFonts w:ascii="仿宋" w:eastAsia="仿宋" w:hAnsi="仿宋" w:hint="eastAsia"/>
          <w:sz w:val="24"/>
        </w:rPr>
        <w:t>本公司（联合体）郑重声明，根据《政府采购促进中小企业发展管理办法》（财库﹝</w:t>
      </w:r>
      <w:r>
        <w:rPr>
          <w:rFonts w:ascii="仿宋" w:eastAsia="仿宋" w:hAnsi="仿宋"/>
          <w:sz w:val="24"/>
        </w:rPr>
        <w:t>2020</w:t>
      </w:r>
      <w:r>
        <w:rPr>
          <w:rFonts w:ascii="仿宋" w:eastAsia="仿宋" w:hAnsi="仿宋"/>
          <w:sz w:val="24"/>
        </w:rPr>
        <w:t>﹞</w:t>
      </w:r>
      <w:r>
        <w:rPr>
          <w:rFonts w:ascii="仿宋" w:eastAsia="仿宋" w:hAnsi="仿宋"/>
          <w:sz w:val="24"/>
        </w:rPr>
        <w:t xml:space="preserve">46 </w:t>
      </w:r>
      <w:r>
        <w:rPr>
          <w:rFonts w:ascii="仿宋" w:eastAsia="仿宋" w:hAnsi="仿宋" w:hint="eastAsia"/>
          <w:sz w:val="24"/>
        </w:rPr>
        <w:t>号）的规定，本公司（联合体）参加</w:t>
      </w:r>
      <w:r>
        <w:rPr>
          <w:rFonts w:ascii="仿宋" w:eastAsia="仿宋" w:hAnsi="仿宋" w:hint="eastAsia"/>
          <w:sz w:val="24"/>
          <w:u w:val="single"/>
        </w:rPr>
        <w:t>（单位名称）</w:t>
      </w:r>
      <w:r>
        <w:rPr>
          <w:rFonts w:ascii="仿宋" w:eastAsia="仿宋" w:hAnsi="仿宋" w:hint="eastAsia"/>
          <w:sz w:val="24"/>
        </w:rPr>
        <w:t>的</w:t>
      </w:r>
      <w:r>
        <w:rPr>
          <w:rFonts w:ascii="仿宋" w:eastAsia="仿宋" w:hAnsi="仿宋" w:hint="eastAsia"/>
          <w:sz w:val="24"/>
          <w:u w:val="single"/>
        </w:rPr>
        <w:t>（项目名称）</w:t>
      </w:r>
      <w:r>
        <w:rPr>
          <w:rFonts w:ascii="仿宋" w:eastAsia="仿宋" w:hAnsi="仿宋"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FD2C69" w:rsidRDefault="00E458E2">
      <w:pPr>
        <w:spacing w:line="360" w:lineRule="auto"/>
        <w:ind w:firstLineChars="200" w:firstLine="480"/>
        <w:jc w:val="left"/>
        <w:rPr>
          <w:rFonts w:ascii="仿宋" w:eastAsia="仿宋" w:hAnsi="仿宋"/>
          <w:sz w:val="24"/>
        </w:rPr>
      </w:pPr>
      <w:r>
        <w:rPr>
          <w:rFonts w:ascii="仿宋" w:eastAsia="仿宋" w:hAnsi="仿宋"/>
          <w:sz w:val="24"/>
        </w:rPr>
        <w:t>1.</w:t>
      </w:r>
      <w:r>
        <w:rPr>
          <w:rFonts w:ascii="仿宋" w:eastAsia="仿宋" w:hAnsi="仿宋" w:hint="eastAsia"/>
          <w:sz w:val="24"/>
          <w:u w:val="single"/>
        </w:rPr>
        <w:t>（标的名称）</w:t>
      </w:r>
      <w:r>
        <w:rPr>
          <w:rFonts w:ascii="仿宋" w:eastAsia="仿宋" w:hAnsi="仿宋" w:hint="eastAsia"/>
          <w:sz w:val="24"/>
        </w:rPr>
        <w:t>，属于</w:t>
      </w:r>
      <w:r>
        <w:rPr>
          <w:rFonts w:ascii="仿宋" w:eastAsia="仿宋" w:hAnsi="仿宋" w:hint="eastAsia"/>
          <w:sz w:val="24"/>
          <w:u w:val="single"/>
        </w:rPr>
        <w:t>（</w:t>
      </w:r>
      <w:r>
        <w:rPr>
          <w:rFonts w:ascii="仿宋" w:eastAsia="仿宋" w:hAnsi="仿宋" w:hint="eastAsia"/>
          <w:sz w:val="24"/>
          <w:u w:val="single"/>
        </w:rPr>
        <w:t>采购文件</w:t>
      </w:r>
      <w:r>
        <w:rPr>
          <w:rFonts w:ascii="仿宋" w:eastAsia="仿宋" w:hAnsi="仿宋" w:hint="eastAsia"/>
          <w:sz w:val="24"/>
          <w:u w:val="single"/>
        </w:rPr>
        <w:t>中明确的所属行业）</w:t>
      </w:r>
      <w:r>
        <w:rPr>
          <w:rFonts w:ascii="仿宋" w:eastAsia="仿宋" w:hAnsi="仿宋"/>
          <w:sz w:val="24"/>
        </w:rPr>
        <w:t xml:space="preserve"> </w:t>
      </w:r>
      <w:r>
        <w:rPr>
          <w:rFonts w:ascii="仿宋" w:eastAsia="仿宋" w:hAnsi="仿宋"/>
          <w:sz w:val="24"/>
        </w:rPr>
        <w:t>；承建（承接）企业为</w:t>
      </w:r>
      <w:r>
        <w:rPr>
          <w:rFonts w:ascii="仿宋" w:eastAsia="仿宋" w:hAnsi="仿宋"/>
          <w:sz w:val="24"/>
        </w:rPr>
        <w:t xml:space="preserve"> </w:t>
      </w:r>
      <w:r>
        <w:rPr>
          <w:rFonts w:ascii="仿宋" w:eastAsia="仿宋" w:hAnsi="仿宋" w:hint="eastAsia"/>
          <w:sz w:val="24"/>
          <w:u w:val="single"/>
        </w:rPr>
        <w:t>（企业名称）</w:t>
      </w:r>
      <w:r>
        <w:rPr>
          <w:rFonts w:ascii="仿宋" w:eastAsia="仿宋" w:hAnsi="仿宋"/>
          <w:sz w:val="24"/>
        </w:rPr>
        <w:t xml:space="preserve"> </w:t>
      </w:r>
      <w:r>
        <w:rPr>
          <w:rFonts w:ascii="仿宋" w:eastAsia="仿宋" w:hAnsi="仿宋"/>
          <w:sz w:val="24"/>
        </w:rPr>
        <w:t>，从业人员</w:t>
      </w:r>
      <w:r>
        <w:rPr>
          <w:rFonts w:ascii="仿宋" w:eastAsia="仿宋" w:hAnsi="仿宋" w:hint="eastAsia"/>
          <w:sz w:val="24"/>
        </w:rPr>
        <w:t>人，营业收入为万元，资产总额为万元属于</w:t>
      </w:r>
      <w:r>
        <w:rPr>
          <w:rFonts w:ascii="仿宋" w:eastAsia="仿宋" w:hAnsi="仿宋"/>
          <w:sz w:val="24"/>
          <w:u w:val="single"/>
        </w:rPr>
        <w:t xml:space="preserve"> </w:t>
      </w:r>
      <w:r>
        <w:rPr>
          <w:rFonts w:ascii="仿宋" w:eastAsia="仿宋" w:hAnsi="仿宋"/>
          <w:sz w:val="24"/>
          <w:u w:val="single"/>
        </w:rPr>
        <w:t>（中型企业、小型企业、微型企业）</w:t>
      </w:r>
      <w:r>
        <w:rPr>
          <w:rFonts w:ascii="仿宋" w:eastAsia="仿宋" w:hAnsi="仿宋"/>
          <w:sz w:val="24"/>
          <w:u w:val="single"/>
        </w:rPr>
        <w:t xml:space="preserve"> </w:t>
      </w:r>
      <w:r>
        <w:rPr>
          <w:rFonts w:ascii="仿宋" w:eastAsia="仿宋" w:hAnsi="仿宋" w:hint="eastAsia"/>
          <w:sz w:val="24"/>
        </w:rPr>
        <w:t>；</w:t>
      </w:r>
    </w:p>
    <w:p w:rsidR="00FD2C69" w:rsidRDefault="00E458E2">
      <w:pPr>
        <w:spacing w:line="360" w:lineRule="auto"/>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u w:val="single"/>
        </w:rPr>
        <w:t>（标的名称）</w:t>
      </w:r>
      <w:r>
        <w:rPr>
          <w:rFonts w:ascii="仿宋" w:eastAsia="仿宋" w:hAnsi="仿宋" w:hint="eastAsia"/>
          <w:sz w:val="24"/>
        </w:rPr>
        <w:t>，属于</w:t>
      </w:r>
      <w:r>
        <w:rPr>
          <w:rFonts w:ascii="仿宋" w:eastAsia="仿宋" w:hAnsi="仿宋" w:hint="eastAsia"/>
          <w:sz w:val="24"/>
          <w:u w:val="single"/>
        </w:rPr>
        <w:t>（</w:t>
      </w:r>
      <w:r>
        <w:rPr>
          <w:rFonts w:ascii="仿宋" w:eastAsia="仿宋" w:hAnsi="仿宋" w:hint="eastAsia"/>
          <w:sz w:val="24"/>
          <w:u w:val="single"/>
        </w:rPr>
        <w:t>采购文件</w:t>
      </w:r>
      <w:r>
        <w:rPr>
          <w:rFonts w:ascii="仿宋" w:eastAsia="仿宋" w:hAnsi="仿宋" w:hint="eastAsia"/>
          <w:sz w:val="24"/>
          <w:u w:val="single"/>
        </w:rPr>
        <w:t>中明确的所属行业）</w:t>
      </w:r>
      <w:r>
        <w:rPr>
          <w:rFonts w:ascii="仿宋" w:eastAsia="仿宋" w:hAnsi="仿宋"/>
          <w:sz w:val="24"/>
        </w:rPr>
        <w:t xml:space="preserve"> </w:t>
      </w:r>
      <w:r>
        <w:rPr>
          <w:rFonts w:ascii="仿宋" w:eastAsia="仿宋" w:hAnsi="仿宋"/>
          <w:sz w:val="24"/>
        </w:rPr>
        <w:t>；承建（承接）企业为</w:t>
      </w:r>
      <w:r>
        <w:rPr>
          <w:rFonts w:ascii="仿宋" w:eastAsia="仿宋" w:hAnsi="仿宋"/>
          <w:sz w:val="24"/>
        </w:rPr>
        <w:t xml:space="preserve"> </w:t>
      </w:r>
      <w:r>
        <w:rPr>
          <w:rFonts w:ascii="仿宋" w:eastAsia="仿宋" w:hAnsi="仿宋" w:hint="eastAsia"/>
          <w:sz w:val="24"/>
          <w:u w:val="single"/>
        </w:rPr>
        <w:t>（企业名称）</w:t>
      </w:r>
      <w:r>
        <w:rPr>
          <w:rFonts w:ascii="仿宋" w:eastAsia="仿宋" w:hAnsi="仿宋"/>
          <w:sz w:val="24"/>
        </w:rPr>
        <w:t xml:space="preserve"> </w:t>
      </w:r>
      <w:r>
        <w:rPr>
          <w:rFonts w:ascii="仿宋" w:eastAsia="仿宋" w:hAnsi="仿宋"/>
          <w:sz w:val="24"/>
        </w:rPr>
        <w:t>，从业人员</w:t>
      </w:r>
      <w:r>
        <w:rPr>
          <w:rFonts w:ascii="仿宋" w:eastAsia="仿宋" w:hAnsi="仿宋" w:hint="eastAsia"/>
          <w:sz w:val="24"/>
        </w:rPr>
        <w:t>人，营业收入为万元，资产总额为万元属于</w:t>
      </w:r>
      <w:r>
        <w:rPr>
          <w:rFonts w:ascii="仿宋" w:eastAsia="仿宋" w:hAnsi="仿宋"/>
          <w:sz w:val="24"/>
          <w:u w:val="single"/>
        </w:rPr>
        <w:t xml:space="preserve"> </w:t>
      </w:r>
      <w:r>
        <w:rPr>
          <w:rFonts w:ascii="仿宋" w:eastAsia="仿宋" w:hAnsi="仿宋"/>
          <w:sz w:val="24"/>
          <w:u w:val="single"/>
        </w:rPr>
        <w:t>（中型企业、小型企业、微型企业）</w:t>
      </w:r>
      <w:r>
        <w:rPr>
          <w:rFonts w:ascii="仿宋" w:eastAsia="仿宋" w:hAnsi="仿宋"/>
          <w:sz w:val="24"/>
          <w:u w:val="single"/>
        </w:rPr>
        <w:t xml:space="preserve"> </w:t>
      </w:r>
      <w:r>
        <w:rPr>
          <w:rFonts w:ascii="仿宋" w:eastAsia="仿宋" w:hAnsi="仿宋" w:hint="eastAsia"/>
          <w:sz w:val="24"/>
        </w:rPr>
        <w:t>；</w:t>
      </w:r>
    </w:p>
    <w:p w:rsidR="00FD2C69" w:rsidRDefault="00E458E2">
      <w:pPr>
        <w:spacing w:line="360" w:lineRule="auto"/>
        <w:ind w:firstLineChars="200" w:firstLine="480"/>
        <w:jc w:val="left"/>
        <w:rPr>
          <w:rFonts w:ascii="仿宋" w:eastAsia="仿宋" w:hAnsi="仿宋"/>
          <w:sz w:val="24"/>
        </w:rPr>
      </w:pPr>
      <w:r>
        <w:rPr>
          <w:rFonts w:ascii="仿宋" w:eastAsia="仿宋" w:hAnsi="仿宋" w:hint="eastAsia"/>
          <w:sz w:val="24"/>
        </w:rPr>
        <w:t>……</w:t>
      </w:r>
    </w:p>
    <w:p w:rsidR="00FD2C69" w:rsidRDefault="00E458E2">
      <w:pPr>
        <w:spacing w:line="360" w:lineRule="auto"/>
        <w:ind w:firstLineChars="200" w:firstLine="480"/>
        <w:jc w:val="left"/>
        <w:rPr>
          <w:rFonts w:ascii="仿宋" w:eastAsia="仿宋" w:hAnsi="仿宋"/>
          <w:sz w:val="24"/>
        </w:rPr>
      </w:pPr>
      <w:r>
        <w:rPr>
          <w:rFonts w:ascii="仿宋" w:eastAsia="仿宋" w:hAnsi="仿宋" w:hint="eastAsia"/>
          <w:sz w:val="24"/>
        </w:rPr>
        <w:t>以上企业，不属于大企业的分支机构，不存在控股股东为大企业的情形，也不存在与大企业的负责人为同一人的情形。</w:t>
      </w:r>
    </w:p>
    <w:p w:rsidR="00FD2C69" w:rsidRDefault="00E458E2">
      <w:pPr>
        <w:spacing w:line="360" w:lineRule="auto"/>
        <w:ind w:firstLineChars="200" w:firstLine="480"/>
        <w:jc w:val="left"/>
        <w:rPr>
          <w:rFonts w:ascii="仿宋" w:eastAsia="仿宋" w:hAnsi="仿宋"/>
          <w:sz w:val="24"/>
        </w:rPr>
      </w:pPr>
      <w:r>
        <w:rPr>
          <w:rFonts w:ascii="仿宋" w:eastAsia="仿宋" w:hAnsi="仿宋" w:hint="eastAsia"/>
          <w:sz w:val="24"/>
        </w:rPr>
        <w:t>本企业对上述声明内容的真实性负责。如有虚假，将依法承担相应责任。</w:t>
      </w:r>
    </w:p>
    <w:p w:rsidR="00FD2C69" w:rsidRDefault="00E458E2">
      <w:pPr>
        <w:spacing w:line="360" w:lineRule="auto"/>
        <w:ind w:right="1760"/>
        <w:jc w:val="right"/>
        <w:rPr>
          <w:rFonts w:ascii="仿宋" w:eastAsia="仿宋" w:hAnsi="仿宋"/>
          <w:sz w:val="24"/>
        </w:rPr>
      </w:pPr>
      <w:r>
        <w:rPr>
          <w:rFonts w:ascii="仿宋" w:eastAsia="仿宋" w:hAnsi="仿宋" w:cs="仿宋_GB2312" w:hint="eastAsia"/>
          <w:sz w:val="24"/>
        </w:rPr>
        <w:t>供应商</w:t>
      </w:r>
      <w:r>
        <w:rPr>
          <w:rFonts w:ascii="仿宋" w:eastAsia="仿宋" w:hAnsi="仿宋" w:hint="eastAsia"/>
          <w:sz w:val="24"/>
        </w:rPr>
        <w:t>名称（</w:t>
      </w:r>
      <w:r>
        <w:rPr>
          <w:rFonts w:ascii="仿宋" w:eastAsia="仿宋" w:hAnsi="仿宋" w:cs="仿宋_GB2312" w:hint="eastAsia"/>
          <w:sz w:val="24"/>
        </w:rPr>
        <w:t>电子签名</w:t>
      </w:r>
      <w:r>
        <w:rPr>
          <w:rFonts w:ascii="仿宋" w:eastAsia="仿宋" w:hAnsi="仿宋" w:hint="eastAsia"/>
          <w:sz w:val="24"/>
        </w:rPr>
        <w:t>）：</w:t>
      </w:r>
    </w:p>
    <w:p w:rsidR="00FD2C69" w:rsidRDefault="00E458E2">
      <w:pPr>
        <w:spacing w:line="360" w:lineRule="auto"/>
        <w:ind w:right="1120" w:firstLineChars="1950" w:firstLine="4680"/>
        <w:rPr>
          <w:rFonts w:ascii="仿宋" w:eastAsia="仿宋" w:hAnsi="仿宋"/>
          <w:sz w:val="24"/>
        </w:rPr>
      </w:pPr>
      <w:r>
        <w:rPr>
          <w:rFonts w:ascii="仿宋" w:eastAsia="仿宋" w:hAnsi="仿宋" w:hint="eastAsia"/>
          <w:sz w:val="24"/>
        </w:rPr>
        <w:t>日期：</w:t>
      </w:r>
    </w:p>
    <w:p w:rsidR="00FD2C69" w:rsidRDefault="00FD2C69">
      <w:pPr>
        <w:spacing w:line="360" w:lineRule="auto"/>
        <w:jc w:val="left"/>
        <w:rPr>
          <w:rFonts w:ascii="仿宋" w:eastAsia="仿宋" w:hAnsi="仿宋"/>
          <w:b/>
          <w:szCs w:val="21"/>
        </w:rPr>
      </w:pPr>
    </w:p>
    <w:p w:rsidR="00FD2C69" w:rsidRDefault="00E458E2">
      <w:pPr>
        <w:spacing w:line="360" w:lineRule="auto"/>
        <w:jc w:val="left"/>
        <w:rPr>
          <w:rFonts w:ascii="仿宋" w:eastAsia="仿宋" w:hAnsi="仿宋"/>
          <w:sz w:val="18"/>
          <w:szCs w:val="18"/>
        </w:rPr>
      </w:pPr>
      <w:r>
        <w:rPr>
          <w:rFonts w:ascii="仿宋" w:eastAsia="仿宋" w:hAnsi="仿宋" w:hint="eastAsia"/>
          <w:sz w:val="18"/>
          <w:szCs w:val="18"/>
        </w:rPr>
        <w:t>注：</w:t>
      </w:r>
      <w:r>
        <w:rPr>
          <w:rFonts w:ascii="仿宋" w:eastAsia="仿宋" w:hAnsi="仿宋" w:hint="eastAsia"/>
          <w:sz w:val="18"/>
          <w:szCs w:val="18"/>
        </w:rPr>
        <w:t>1</w:t>
      </w:r>
      <w:r>
        <w:rPr>
          <w:rFonts w:ascii="仿宋" w:eastAsia="仿宋" w:hAnsi="仿宋" w:hint="eastAsia"/>
          <w:sz w:val="18"/>
          <w:szCs w:val="18"/>
        </w:rPr>
        <w:t>、从业人员、营业收入、资产总额填报上一年度数据，无上一年度数据的新成立企业可不填报。</w:t>
      </w:r>
    </w:p>
    <w:p w:rsidR="00FD2C69" w:rsidRDefault="00E458E2">
      <w:pPr>
        <w:spacing w:line="360" w:lineRule="auto"/>
        <w:ind w:firstLineChars="200" w:firstLine="360"/>
        <w:jc w:val="left"/>
        <w:rPr>
          <w:rFonts w:ascii="仿宋" w:eastAsia="仿宋" w:hAnsi="仿宋"/>
          <w:sz w:val="18"/>
          <w:szCs w:val="18"/>
        </w:rPr>
      </w:pPr>
      <w:r>
        <w:rPr>
          <w:rFonts w:ascii="仿宋" w:eastAsia="仿宋" w:hAnsi="仿宋" w:hint="eastAsia"/>
          <w:sz w:val="18"/>
          <w:szCs w:val="18"/>
        </w:rPr>
        <w:t>2</w:t>
      </w:r>
      <w:r>
        <w:rPr>
          <w:rFonts w:ascii="仿宋" w:eastAsia="仿宋" w:hAnsi="仿宋" w:hint="eastAsia"/>
          <w:sz w:val="18"/>
          <w:szCs w:val="18"/>
        </w:rPr>
        <w:t>、</w:t>
      </w:r>
      <w:r>
        <w:rPr>
          <w:rFonts w:ascii="仿宋" w:eastAsia="仿宋" w:hAnsi="仿宋"/>
          <w:sz w:val="18"/>
          <w:szCs w:val="18"/>
        </w:rPr>
        <w:t>符合《关于促进残疾人就业政府采购政策的通知》（财库〔</w:t>
      </w:r>
      <w:r>
        <w:rPr>
          <w:rFonts w:ascii="仿宋" w:eastAsia="仿宋" w:hAnsi="仿宋"/>
          <w:sz w:val="18"/>
          <w:szCs w:val="18"/>
        </w:rPr>
        <w:t>2017</w:t>
      </w:r>
      <w:r>
        <w:rPr>
          <w:rFonts w:ascii="仿宋" w:eastAsia="仿宋" w:hAnsi="仿宋"/>
          <w:sz w:val="18"/>
          <w:szCs w:val="18"/>
        </w:rPr>
        <w:t>〕</w:t>
      </w:r>
      <w:r>
        <w:rPr>
          <w:rFonts w:ascii="仿宋" w:eastAsia="仿宋" w:hAnsi="仿宋"/>
          <w:sz w:val="18"/>
          <w:szCs w:val="18"/>
        </w:rPr>
        <w:t>141</w:t>
      </w:r>
      <w:r>
        <w:rPr>
          <w:rFonts w:ascii="仿宋" w:eastAsia="仿宋" w:hAnsi="仿宋"/>
          <w:sz w:val="18"/>
          <w:szCs w:val="18"/>
        </w:rPr>
        <w:t>号）规定的条件并提供《残疾人福利性单位声明函》的残疾人福利性单位视同小型、微型企业；根据《关于政府采购支持监狱企业发展有关问题的通知》（财库</w:t>
      </w:r>
      <w:r>
        <w:rPr>
          <w:rFonts w:ascii="仿宋" w:eastAsia="仿宋" w:hAnsi="仿宋"/>
          <w:sz w:val="18"/>
          <w:szCs w:val="18"/>
        </w:rPr>
        <w:t>[2014]68</w:t>
      </w:r>
      <w:r>
        <w:rPr>
          <w:rFonts w:ascii="仿宋" w:eastAsia="仿宋" w:hAnsi="仿宋"/>
          <w:sz w:val="18"/>
          <w:szCs w:val="18"/>
        </w:rPr>
        <w:t>号）的规定，</w:t>
      </w:r>
      <w:r>
        <w:rPr>
          <w:rFonts w:ascii="仿宋" w:eastAsia="仿宋" w:hAnsi="仿宋" w:hint="eastAsia"/>
          <w:sz w:val="18"/>
          <w:szCs w:val="18"/>
        </w:rPr>
        <w:t>供应商</w:t>
      </w:r>
      <w:r>
        <w:rPr>
          <w:rFonts w:ascii="仿宋" w:eastAsia="仿宋" w:hAnsi="仿宋"/>
          <w:sz w:val="18"/>
          <w:szCs w:val="18"/>
        </w:rPr>
        <w:t>提供由省级以上监狱管理局、戒毒管理局（含新疆生产建设兵团）出具的属于监狱企业证明文件的，视同为小型和微型企业。</w:t>
      </w:r>
    </w:p>
    <w:p w:rsidR="00FD2C69" w:rsidRDefault="00E458E2">
      <w:pPr>
        <w:spacing w:line="360" w:lineRule="auto"/>
        <w:jc w:val="center"/>
        <w:rPr>
          <w:rFonts w:ascii="宋体" w:hAnsi="宋体" w:cs="宋体"/>
          <w:b/>
          <w:bCs/>
          <w:sz w:val="24"/>
          <w:szCs w:val="22"/>
        </w:rPr>
      </w:pPr>
      <w:r>
        <w:rPr>
          <w:rFonts w:ascii="宋体" w:hAnsi="宋体" w:cs="宋体"/>
          <w:b/>
          <w:bCs/>
          <w:sz w:val="24"/>
          <w:szCs w:val="22"/>
        </w:rPr>
        <w:br w:type="page"/>
      </w:r>
    </w:p>
    <w:p w:rsidR="00FD2C69" w:rsidRDefault="00FD2C69">
      <w:pPr>
        <w:spacing w:line="360" w:lineRule="auto"/>
        <w:jc w:val="center"/>
        <w:rPr>
          <w:rFonts w:ascii="宋体" w:hAnsi="宋体" w:cs="新宋体"/>
          <w:b/>
          <w:bCs/>
          <w:sz w:val="22"/>
          <w:szCs w:val="22"/>
        </w:rPr>
      </w:pPr>
    </w:p>
    <w:p w:rsidR="00FD2C69" w:rsidRDefault="00E458E2">
      <w:pPr>
        <w:spacing w:line="360" w:lineRule="auto"/>
        <w:jc w:val="center"/>
        <w:rPr>
          <w:rFonts w:ascii="仿宋" w:eastAsia="仿宋" w:hAnsi="仿宋" w:cs="Arial"/>
          <w:b/>
          <w:bCs/>
          <w:sz w:val="28"/>
          <w:szCs w:val="28"/>
        </w:rPr>
      </w:pPr>
      <w:r>
        <w:rPr>
          <w:rFonts w:ascii="仿宋" w:eastAsia="仿宋" w:hAnsi="仿宋" w:cs="Arial" w:hint="eastAsia"/>
          <w:b/>
          <w:bCs/>
          <w:sz w:val="28"/>
          <w:szCs w:val="28"/>
        </w:rPr>
        <w:t>（</w:t>
      </w:r>
      <w:r>
        <w:rPr>
          <w:rFonts w:ascii="仿宋" w:eastAsia="仿宋" w:hAnsi="仿宋" w:cs="Arial" w:hint="eastAsia"/>
          <w:b/>
          <w:bCs/>
          <w:sz w:val="28"/>
          <w:szCs w:val="28"/>
        </w:rPr>
        <w:t>3</w:t>
      </w:r>
      <w:r>
        <w:rPr>
          <w:rFonts w:ascii="仿宋" w:eastAsia="仿宋" w:hAnsi="仿宋" w:cs="Arial" w:hint="eastAsia"/>
          <w:b/>
          <w:bCs/>
          <w:sz w:val="28"/>
          <w:szCs w:val="28"/>
        </w:rPr>
        <w:t>）残疾人福利性单位声明函</w:t>
      </w:r>
    </w:p>
    <w:p w:rsidR="00FD2C69" w:rsidRDefault="00E458E2">
      <w:pPr>
        <w:spacing w:line="360" w:lineRule="auto"/>
        <w:jc w:val="center"/>
        <w:rPr>
          <w:rFonts w:ascii="仿宋" w:eastAsia="仿宋" w:hAnsi="仿宋" w:cs="Arial"/>
          <w:bCs/>
          <w:sz w:val="28"/>
          <w:szCs w:val="28"/>
        </w:rPr>
      </w:pPr>
      <w:r>
        <w:rPr>
          <w:rFonts w:ascii="仿宋" w:eastAsia="仿宋" w:hAnsi="仿宋" w:cs="Arial" w:hint="eastAsia"/>
          <w:bCs/>
          <w:sz w:val="28"/>
          <w:szCs w:val="28"/>
        </w:rPr>
        <w:t>（如有）</w:t>
      </w:r>
    </w:p>
    <w:p w:rsidR="00FD2C69" w:rsidRDefault="00FD2C69">
      <w:pPr>
        <w:spacing w:line="588" w:lineRule="exact"/>
        <w:jc w:val="left"/>
        <w:rPr>
          <w:rFonts w:ascii="仿宋" w:eastAsia="仿宋" w:hAnsi="仿宋" w:cs="宋体"/>
          <w:b/>
          <w:spacing w:val="6"/>
          <w:sz w:val="30"/>
          <w:szCs w:val="30"/>
        </w:rPr>
      </w:pPr>
    </w:p>
    <w:p w:rsidR="00FD2C69" w:rsidRDefault="00E458E2">
      <w:pPr>
        <w:spacing w:line="480" w:lineRule="auto"/>
        <w:ind w:firstLineChars="200" w:firstLine="504"/>
        <w:jc w:val="left"/>
        <w:rPr>
          <w:rFonts w:ascii="仿宋" w:eastAsia="仿宋" w:hAnsi="仿宋" w:cs="宋体"/>
          <w:spacing w:val="6"/>
          <w:sz w:val="24"/>
        </w:rPr>
      </w:pPr>
      <w:r>
        <w:rPr>
          <w:rFonts w:ascii="仿宋" w:eastAsia="仿宋" w:hAnsi="仿宋" w:cs="宋体" w:hint="eastAsia"/>
          <w:spacing w:val="6"/>
          <w:sz w:val="24"/>
        </w:rPr>
        <w:t>本单位郑重声明，根据《财政部</w:t>
      </w:r>
      <w:r>
        <w:rPr>
          <w:rFonts w:ascii="仿宋" w:eastAsia="仿宋" w:hAnsi="仿宋" w:cs="宋体" w:hint="eastAsia"/>
          <w:spacing w:val="6"/>
          <w:sz w:val="24"/>
        </w:rPr>
        <w:t xml:space="preserve"> </w:t>
      </w:r>
      <w:r>
        <w:rPr>
          <w:rFonts w:ascii="仿宋" w:eastAsia="仿宋" w:hAnsi="仿宋" w:cs="宋体" w:hint="eastAsia"/>
          <w:spacing w:val="6"/>
          <w:sz w:val="24"/>
        </w:rPr>
        <w:t>民政部</w:t>
      </w:r>
      <w:r>
        <w:rPr>
          <w:rFonts w:ascii="仿宋" w:eastAsia="仿宋" w:hAnsi="仿宋" w:cs="宋体" w:hint="eastAsia"/>
          <w:spacing w:val="6"/>
          <w:sz w:val="24"/>
        </w:rPr>
        <w:t xml:space="preserve"> </w:t>
      </w:r>
      <w:r>
        <w:rPr>
          <w:rFonts w:ascii="仿宋" w:eastAsia="仿宋" w:hAnsi="仿宋" w:cs="宋体" w:hint="eastAsia"/>
          <w:spacing w:val="6"/>
          <w:sz w:val="24"/>
        </w:rPr>
        <w:t>中国残疾人联合会关于促进残疾人就业政府采购政策的通知》（财库</w:t>
      </w:r>
      <w:r>
        <w:rPr>
          <w:rFonts w:ascii="仿宋" w:eastAsia="仿宋" w:hAnsi="仿宋" w:cs="宋体" w:hint="eastAsia"/>
          <w:sz w:val="24"/>
        </w:rPr>
        <w:t>〔</w:t>
      </w:r>
      <w:r>
        <w:rPr>
          <w:rFonts w:ascii="仿宋" w:eastAsia="仿宋" w:hAnsi="仿宋" w:cs="宋体" w:hint="eastAsia"/>
          <w:sz w:val="24"/>
        </w:rPr>
        <w:t>2017</w:t>
      </w:r>
      <w:r>
        <w:rPr>
          <w:rFonts w:ascii="仿宋" w:eastAsia="仿宋" w:hAnsi="仿宋" w:cs="宋体" w:hint="eastAsia"/>
          <w:sz w:val="24"/>
        </w:rPr>
        <w:t>〕</w:t>
      </w:r>
      <w:r>
        <w:rPr>
          <w:rFonts w:ascii="仿宋" w:eastAsia="仿宋" w:hAnsi="仿宋" w:cs="宋体" w:hint="eastAsia"/>
          <w:sz w:val="24"/>
        </w:rPr>
        <w:t>141</w:t>
      </w:r>
      <w:r>
        <w:rPr>
          <w:rFonts w:ascii="仿宋" w:eastAsia="仿宋" w:hAnsi="仿宋" w:cs="宋体" w:hint="eastAsia"/>
          <w:spacing w:val="6"/>
          <w:sz w:val="24"/>
        </w:rPr>
        <w:t>号）的规定，本单位为符合条件的残疾人福利性单位，且本单位参加</w:t>
      </w:r>
      <w:r>
        <w:rPr>
          <w:rFonts w:ascii="仿宋" w:eastAsia="仿宋" w:hAnsi="仿宋" w:cs="宋体" w:hint="eastAsia"/>
          <w:spacing w:val="6"/>
          <w:sz w:val="24"/>
        </w:rPr>
        <w:t>______</w:t>
      </w:r>
      <w:r>
        <w:rPr>
          <w:rFonts w:ascii="仿宋" w:eastAsia="仿宋" w:hAnsi="仿宋" w:cs="宋体" w:hint="eastAsia"/>
          <w:spacing w:val="6"/>
          <w:sz w:val="24"/>
        </w:rPr>
        <w:t>单位的</w:t>
      </w:r>
      <w:r>
        <w:rPr>
          <w:rFonts w:ascii="仿宋" w:eastAsia="仿宋" w:hAnsi="仿宋" w:cs="宋体" w:hint="eastAsia"/>
          <w:spacing w:val="6"/>
          <w:sz w:val="24"/>
        </w:rPr>
        <w:t>______</w:t>
      </w:r>
      <w:r>
        <w:rPr>
          <w:rFonts w:ascii="仿宋" w:eastAsia="仿宋" w:hAnsi="仿宋" w:cs="宋体" w:hint="eastAsia"/>
          <w:spacing w:val="6"/>
          <w:sz w:val="24"/>
        </w:rPr>
        <w:t>项目采购活动提供本单位制造的货物（由本单位承担工程</w:t>
      </w:r>
      <w:r>
        <w:rPr>
          <w:rFonts w:ascii="仿宋" w:eastAsia="仿宋" w:hAnsi="仿宋" w:cs="宋体" w:hint="eastAsia"/>
          <w:spacing w:val="6"/>
          <w:sz w:val="24"/>
        </w:rPr>
        <w:t>/</w:t>
      </w:r>
      <w:r>
        <w:rPr>
          <w:rFonts w:ascii="仿宋" w:eastAsia="仿宋" w:hAnsi="仿宋" w:cs="宋体" w:hint="eastAsia"/>
          <w:spacing w:val="6"/>
          <w:sz w:val="24"/>
        </w:rPr>
        <w:t>提供服务），或者提供其他残疾人福利性单位制造的货物（不包括使用非残疾人福利性单位注册商标的货物）。</w:t>
      </w:r>
    </w:p>
    <w:p w:rsidR="00FD2C69" w:rsidRDefault="00E458E2">
      <w:pPr>
        <w:spacing w:line="480" w:lineRule="auto"/>
        <w:ind w:firstLineChars="200" w:firstLine="504"/>
        <w:jc w:val="left"/>
        <w:rPr>
          <w:rFonts w:ascii="仿宋" w:eastAsia="仿宋" w:hAnsi="仿宋" w:cs="宋体"/>
          <w:spacing w:val="6"/>
          <w:sz w:val="24"/>
        </w:rPr>
      </w:pPr>
      <w:r>
        <w:rPr>
          <w:rFonts w:ascii="仿宋" w:eastAsia="仿宋" w:hAnsi="仿宋" w:cs="宋体" w:hint="eastAsia"/>
          <w:spacing w:val="6"/>
          <w:sz w:val="24"/>
        </w:rPr>
        <w:t>本单位对上述声明的真实性负责。如有虚假，将依法承担相应责任。</w:t>
      </w:r>
    </w:p>
    <w:p w:rsidR="00FD2C69" w:rsidRDefault="00FD2C69">
      <w:pPr>
        <w:spacing w:line="480" w:lineRule="auto"/>
        <w:ind w:firstLineChars="200" w:firstLine="504"/>
        <w:jc w:val="left"/>
        <w:rPr>
          <w:rFonts w:ascii="仿宋" w:eastAsia="仿宋" w:hAnsi="仿宋" w:cs="宋体"/>
          <w:spacing w:val="6"/>
          <w:sz w:val="24"/>
        </w:rPr>
      </w:pPr>
    </w:p>
    <w:p w:rsidR="00FD2C69" w:rsidRDefault="00E458E2">
      <w:pPr>
        <w:tabs>
          <w:tab w:val="left" w:pos="4860"/>
        </w:tabs>
        <w:spacing w:line="480" w:lineRule="auto"/>
        <w:ind w:right="1191" w:firstLineChars="1595" w:firstLine="3828"/>
        <w:jc w:val="left"/>
        <w:rPr>
          <w:rFonts w:ascii="仿宋" w:eastAsia="仿宋" w:hAnsi="仿宋" w:cs="宋体"/>
          <w:spacing w:val="6"/>
          <w:sz w:val="24"/>
        </w:rPr>
      </w:pPr>
      <w:r>
        <w:rPr>
          <w:rFonts w:ascii="仿宋" w:eastAsia="仿宋" w:hAnsi="仿宋" w:cs="仿宋_GB2312" w:hint="eastAsia"/>
          <w:sz w:val="24"/>
        </w:rPr>
        <w:t>供应商</w:t>
      </w:r>
      <w:r>
        <w:rPr>
          <w:rFonts w:ascii="仿宋" w:eastAsia="仿宋" w:hAnsi="仿宋" w:hint="eastAsia"/>
          <w:sz w:val="24"/>
        </w:rPr>
        <w:t>名称（</w:t>
      </w:r>
      <w:r>
        <w:rPr>
          <w:rFonts w:ascii="仿宋" w:eastAsia="仿宋" w:hAnsi="仿宋" w:cs="仿宋_GB2312" w:hint="eastAsia"/>
          <w:sz w:val="24"/>
        </w:rPr>
        <w:t>电子签名</w:t>
      </w:r>
      <w:r>
        <w:rPr>
          <w:rFonts w:ascii="仿宋" w:eastAsia="仿宋" w:hAnsi="仿宋" w:hint="eastAsia"/>
          <w:sz w:val="24"/>
        </w:rPr>
        <w:t>）：</w:t>
      </w:r>
    </w:p>
    <w:p w:rsidR="00FD2C69" w:rsidRDefault="00E458E2">
      <w:pPr>
        <w:tabs>
          <w:tab w:val="left" w:pos="4860"/>
        </w:tabs>
        <w:spacing w:line="480" w:lineRule="auto"/>
        <w:ind w:right="1560" w:firstLineChars="1595" w:firstLine="4019"/>
        <w:jc w:val="left"/>
        <w:rPr>
          <w:rFonts w:ascii="仿宋" w:eastAsia="仿宋" w:hAnsi="仿宋" w:cs="宋体"/>
          <w:sz w:val="24"/>
        </w:rPr>
      </w:pPr>
      <w:r>
        <w:rPr>
          <w:rFonts w:ascii="仿宋" w:eastAsia="仿宋" w:hAnsi="仿宋" w:cs="宋体" w:hint="eastAsia"/>
          <w:spacing w:val="6"/>
          <w:sz w:val="24"/>
        </w:rPr>
        <w:t>日</w:t>
      </w:r>
      <w:r>
        <w:rPr>
          <w:rFonts w:ascii="仿宋" w:eastAsia="仿宋" w:hAnsi="仿宋" w:cs="宋体" w:hint="eastAsia"/>
          <w:spacing w:val="6"/>
          <w:sz w:val="24"/>
        </w:rPr>
        <w:t xml:space="preserve">     </w:t>
      </w:r>
      <w:r>
        <w:rPr>
          <w:rFonts w:ascii="仿宋" w:eastAsia="仿宋" w:hAnsi="仿宋" w:cs="宋体" w:hint="eastAsia"/>
          <w:spacing w:val="6"/>
          <w:sz w:val="24"/>
        </w:rPr>
        <w:t>期：</w:t>
      </w:r>
    </w:p>
    <w:p w:rsidR="00FD2C69" w:rsidRDefault="00FD2C69">
      <w:pPr>
        <w:spacing w:line="360" w:lineRule="auto"/>
        <w:jc w:val="left"/>
        <w:rPr>
          <w:rFonts w:ascii="仿宋" w:eastAsia="仿宋" w:hAnsi="仿宋" w:cs="宋体"/>
          <w:b/>
          <w:sz w:val="24"/>
        </w:rPr>
      </w:pPr>
    </w:p>
    <w:p w:rsidR="00FD2C69" w:rsidRDefault="00E458E2">
      <w:pPr>
        <w:tabs>
          <w:tab w:val="left" w:pos="312"/>
        </w:tabs>
        <w:spacing w:line="400" w:lineRule="exact"/>
        <w:jc w:val="left"/>
        <w:rPr>
          <w:rFonts w:ascii="仿宋" w:eastAsia="仿宋" w:hAnsi="仿宋"/>
          <w:sz w:val="18"/>
          <w:szCs w:val="18"/>
        </w:rPr>
      </w:pPr>
      <w:r>
        <w:rPr>
          <w:rFonts w:ascii="仿宋" w:eastAsia="仿宋" w:hAnsi="仿宋" w:hint="eastAsia"/>
          <w:sz w:val="18"/>
          <w:szCs w:val="18"/>
        </w:rPr>
        <w:t>注：</w:t>
      </w:r>
      <w:r>
        <w:rPr>
          <w:rFonts w:ascii="仿宋" w:eastAsia="仿宋" w:hAnsi="仿宋" w:hint="eastAsia"/>
          <w:sz w:val="18"/>
          <w:szCs w:val="18"/>
        </w:rPr>
        <w:t>1</w:t>
      </w:r>
      <w:r>
        <w:rPr>
          <w:rFonts w:ascii="仿宋" w:eastAsia="仿宋" w:hAnsi="仿宋" w:hint="eastAsia"/>
          <w:sz w:val="18"/>
          <w:szCs w:val="18"/>
        </w:rPr>
        <w:t>、供应商如为符合条件的残疾人福利性单位，且响应产品为本企业的，投标文件中须出具《残疾人福利性单位声明函》。</w:t>
      </w:r>
    </w:p>
    <w:p w:rsidR="00FD2C69" w:rsidRDefault="00E458E2">
      <w:pPr>
        <w:tabs>
          <w:tab w:val="left" w:pos="312"/>
        </w:tabs>
        <w:spacing w:line="400" w:lineRule="exact"/>
        <w:ind w:firstLineChars="200" w:firstLine="360"/>
        <w:jc w:val="left"/>
        <w:rPr>
          <w:rFonts w:ascii="仿宋" w:eastAsia="仿宋" w:hAnsi="仿宋"/>
          <w:sz w:val="18"/>
          <w:szCs w:val="18"/>
        </w:rPr>
      </w:pPr>
      <w:r>
        <w:rPr>
          <w:rFonts w:ascii="仿宋" w:eastAsia="仿宋" w:hAnsi="仿宋" w:hint="eastAsia"/>
          <w:sz w:val="18"/>
          <w:szCs w:val="18"/>
        </w:rPr>
        <w:t>2</w:t>
      </w:r>
      <w:r>
        <w:rPr>
          <w:rFonts w:ascii="仿宋" w:eastAsia="仿宋" w:hAnsi="仿宋" w:hint="eastAsia"/>
          <w:sz w:val="18"/>
          <w:szCs w:val="18"/>
        </w:rPr>
        <w:t>、供应商如为残疾人福利性单位且响应产品为其他残疾人福利性单位制造的，所代理品牌制造商的《残疾人福利性单位声明函》也需提供。</w:t>
      </w:r>
    </w:p>
    <w:p w:rsidR="00FD2C69" w:rsidRDefault="00E458E2">
      <w:pPr>
        <w:tabs>
          <w:tab w:val="left" w:pos="312"/>
        </w:tabs>
        <w:spacing w:line="400" w:lineRule="exact"/>
        <w:ind w:firstLineChars="200" w:firstLine="360"/>
        <w:jc w:val="left"/>
        <w:rPr>
          <w:rFonts w:ascii="仿宋" w:eastAsia="仿宋" w:hAnsi="仿宋"/>
          <w:sz w:val="18"/>
          <w:szCs w:val="18"/>
        </w:rPr>
      </w:pPr>
      <w:r>
        <w:rPr>
          <w:rFonts w:ascii="仿宋" w:eastAsia="仿宋" w:hAnsi="仿宋" w:hint="eastAsia"/>
          <w:sz w:val="18"/>
          <w:szCs w:val="18"/>
        </w:rPr>
        <w:t>3</w:t>
      </w:r>
      <w:r>
        <w:rPr>
          <w:rFonts w:ascii="仿宋" w:eastAsia="仿宋" w:hAnsi="仿宋" w:hint="eastAsia"/>
          <w:sz w:val="18"/>
          <w:szCs w:val="18"/>
        </w:rPr>
        <w:t>、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rsidR="00FD2C69" w:rsidRDefault="00E458E2">
      <w:pPr>
        <w:tabs>
          <w:tab w:val="left" w:pos="312"/>
        </w:tabs>
        <w:spacing w:line="400" w:lineRule="exact"/>
        <w:ind w:firstLineChars="200" w:firstLine="360"/>
        <w:jc w:val="left"/>
        <w:rPr>
          <w:rFonts w:ascii="仿宋" w:eastAsia="仿宋" w:hAnsi="仿宋"/>
          <w:sz w:val="18"/>
          <w:szCs w:val="18"/>
        </w:rPr>
      </w:pPr>
      <w:r>
        <w:rPr>
          <w:rFonts w:ascii="仿宋" w:eastAsia="仿宋" w:hAnsi="仿宋" w:hint="eastAsia"/>
          <w:sz w:val="18"/>
          <w:szCs w:val="18"/>
        </w:rPr>
        <w:t>4</w:t>
      </w:r>
      <w:r>
        <w:rPr>
          <w:rFonts w:ascii="仿宋" w:eastAsia="仿宋" w:hAnsi="仿宋" w:hint="eastAsia"/>
          <w:sz w:val="18"/>
          <w:szCs w:val="18"/>
        </w:rPr>
        <w:t>、供应商不属于残疾人福利性单位的，无需提供此声明函，如提供所引起的后果由供应商承担。</w:t>
      </w:r>
    </w:p>
    <w:p w:rsidR="00FD2C69" w:rsidRDefault="00E458E2">
      <w:pPr>
        <w:widowControl/>
        <w:adjustRightInd/>
        <w:jc w:val="left"/>
        <w:rPr>
          <w:rFonts w:ascii="仿宋_GB2312" w:eastAsia="仿宋_GB2312" w:hAnsi="仿宋" w:cs="仿宋_GB2312"/>
          <w:b/>
          <w:kern w:val="0"/>
          <w:sz w:val="32"/>
          <w:szCs w:val="32"/>
          <w:lang w:val="zh-CN"/>
        </w:rPr>
      </w:pPr>
      <w:r>
        <w:rPr>
          <w:rFonts w:ascii="仿宋_GB2312" w:eastAsia="仿宋_GB2312" w:hAnsi="仿宋" w:cs="仿宋_GB2312"/>
          <w:b/>
          <w:kern w:val="0"/>
          <w:sz w:val="32"/>
          <w:szCs w:val="32"/>
          <w:lang w:val="zh-CN"/>
        </w:rPr>
        <w:br w:type="page"/>
      </w:r>
    </w:p>
    <w:p w:rsidR="00FD2C69" w:rsidRDefault="00FD2C69">
      <w:pPr>
        <w:widowControl/>
        <w:adjustRightInd/>
        <w:jc w:val="left"/>
        <w:rPr>
          <w:rFonts w:ascii="仿宋_GB2312" w:eastAsia="仿宋_GB2312" w:hAnsi="仿宋" w:cs="仿宋_GB2312"/>
          <w:b/>
          <w:kern w:val="0"/>
          <w:sz w:val="32"/>
          <w:szCs w:val="32"/>
        </w:rPr>
      </w:pPr>
    </w:p>
    <w:p w:rsidR="00FD2C69" w:rsidRDefault="00FD2C69">
      <w:pPr>
        <w:spacing w:line="360" w:lineRule="auto"/>
        <w:jc w:val="center"/>
        <w:rPr>
          <w:rFonts w:ascii="仿宋_GB2312" w:eastAsia="仿宋_GB2312" w:hAnsi="仿宋" w:cs="仿宋_GB2312"/>
          <w:b/>
          <w:kern w:val="0"/>
          <w:sz w:val="32"/>
          <w:szCs w:val="32"/>
        </w:rPr>
      </w:pPr>
    </w:p>
    <w:p w:rsidR="00FD2C69" w:rsidRDefault="00E458E2">
      <w:pPr>
        <w:widowControl/>
        <w:spacing w:line="360" w:lineRule="auto"/>
        <w:ind w:left="150"/>
        <w:jc w:val="center"/>
        <w:rPr>
          <w:rFonts w:ascii="仿宋" w:eastAsia="仿宋" w:hAnsi="仿宋" w:cs="仿宋_GB2312"/>
          <w:b/>
          <w:kern w:val="0"/>
          <w:sz w:val="32"/>
          <w:szCs w:val="32"/>
        </w:rPr>
      </w:pPr>
      <w:r>
        <w:rPr>
          <w:rFonts w:ascii="仿宋" w:eastAsia="仿宋" w:hAnsi="仿宋" w:cs="仿宋_GB2312" w:hint="eastAsia"/>
          <w:b/>
          <w:kern w:val="0"/>
          <w:sz w:val="32"/>
          <w:szCs w:val="32"/>
        </w:rPr>
        <w:t>三、本项目的特定资格要求</w:t>
      </w:r>
    </w:p>
    <w:p w:rsidR="00FD2C69" w:rsidRDefault="00E458E2">
      <w:pPr>
        <w:spacing w:line="360" w:lineRule="auto"/>
        <w:jc w:val="center"/>
        <w:rPr>
          <w:rFonts w:ascii="仿宋" w:eastAsia="仿宋" w:hAnsi="仿宋"/>
          <w:sz w:val="24"/>
        </w:rPr>
      </w:pPr>
      <w:r>
        <w:rPr>
          <w:rFonts w:ascii="仿宋" w:eastAsia="仿宋" w:hAnsi="仿宋" w:cs="仿宋_GB2312" w:hint="eastAsia"/>
          <w:sz w:val="24"/>
        </w:rPr>
        <w:t>（根据招标公告本项目的特</w:t>
      </w:r>
      <w:r>
        <w:rPr>
          <w:rFonts w:ascii="仿宋" w:eastAsia="仿宋" w:hAnsi="仿宋" w:cs="仿宋_GB2312" w:hint="eastAsia"/>
          <w:sz w:val="24"/>
        </w:rPr>
        <w:t>定资格要求及评标办法前附表的要求</w:t>
      </w:r>
      <w:r>
        <w:rPr>
          <w:rFonts w:ascii="仿宋" w:eastAsia="仿宋" w:hAnsi="仿宋" w:hint="eastAsia"/>
          <w:sz w:val="24"/>
        </w:rPr>
        <w:t>提供相应的材料</w:t>
      </w:r>
      <w:r>
        <w:rPr>
          <w:rFonts w:ascii="仿宋" w:eastAsia="仿宋" w:hAnsi="仿宋" w:cs="仿宋_GB2312" w:hint="eastAsia"/>
          <w:sz w:val="24"/>
        </w:rPr>
        <w:t>）</w:t>
      </w:r>
    </w:p>
    <w:p w:rsidR="00FD2C69" w:rsidRDefault="00FD2C69">
      <w:pPr>
        <w:snapToGrid w:val="0"/>
        <w:spacing w:line="360" w:lineRule="auto"/>
        <w:ind w:firstLineChars="200" w:firstLine="720"/>
        <w:rPr>
          <w:rFonts w:ascii="仿宋_GB2312" w:eastAsia="仿宋_GB2312" w:hAnsi="仿宋" w:cs="仿宋_GB2312"/>
          <w:kern w:val="0"/>
          <w:sz w:val="36"/>
          <w:szCs w:val="36"/>
        </w:rPr>
      </w:pPr>
    </w:p>
    <w:p w:rsidR="00FD2C69" w:rsidRDefault="00E458E2">
      <w:pPr>
        <w:rPr>
          <w:rFonts w:ascii="仿宋" w:eastAsia="仿宋" w:hAnsi="仿宋" w:cs="仿宋_GB2312"/>
          <w:kern w:val="0"/>
          <w:sz w:val="36"/>
          <w:szCs w:val="36"/>
        </w:rPr>
      </w:pPr>
      <w:r>
        <w:rPr>
          <w:rFonts w:ascii="仿宋" w:eastAsia="仿宋" w:hAnsi="仿宋" w:cs="仿宋_GB2312" w:hint="eastAsia"/>
          <w:kern w:val="0"/>
          <w:sz w:val="36"/>
          <w:szCs w:val="36"/>
        </w:rPr>
        <w:br w:type="page"/>
      </w:r>
    </w:p>
    <w:p w:rsidR="00FD2C69" w:rsidRDefault="00FD2C69">
      <w:pPr>
        <w:spacing w:line="360" w:lineRule="auto"/>
        <w:ind w:firstLineChars="200" w:firstLine="720"/>
        <w:jc w:val="center"/>
        <w:rPr>
          <w:rFonts w:ascii="仿宋" w:eastAsia="仿宋" w:hAnsi="仿宋" w:cs="仿宋_GB2312"/>
          <w:kern w:val="0"/>
          <w:sz w:val="36"/>
          <w:szCs w:val="36"/>
        </w:rPr>
      </w:pPr>
    </w:p>
    <w:p w:rsidR="00FD2C69" w:rsidRDefault="00FD2C69">
      <w:pPr>
        <w:spacing w:line="360" w:lineRule="auto"/>
        <w:ind w:firstLineChars="200" w:firstLine="720"/>
        <w:jc w:val="center"/>
        <w:rPr>
          <w:rFonts w:ascii="仿宋" w:eastAsia="仿宋" w:hAnsi="仿宋" w:cs="仿宋_GB2312"/>
          <w:kern w:val="0"/>
          <w:sz w:val="36"/>
          <w:szCs w:val="36"/>
        </w:rPr>
      </w:pPr>
    </w:p>
    <w:p w:rsidR="00FD2C69" w:rsidRDefault="00FD2C69">
      <w:pPr>
        <w:spacing w:line="360" w:lineRule="auto"/>
        <w:ind w:firstLineChars="200" w:firstLine="720"/>
        <w:jc w:val="center"/>
        <w:rPr>
          <w:rFonts w:ascii="仿宋" w:eastAsia="仿宋" w:hAnsi="仿宋" w:cs="仿宋_GB2312"/>
          <w:kern w:val="0"/>
          <w:sz w:val="36"/>
          <w:szCs w:val="36"/>
        </w:rPr>
      </w:pPr>
    </w:p>
    <w:p w:rsidR="00FD2C69" w:rsidRDefault="00FD2C69">
      <w:pPr>
        <w:spacing w:line="360" w:lineRule="auto"/>
        <w:ind w:firstLineChars="200" w:firstLine="720"/>
        <w:jc w:val="center"/>
        <w:rPr>
          <w:rFonts w:ascii="仿宋" w:eastAsia="仿宋" w:hAnsi="仿宋" w:cs="仿宋_GB2312"/>
          <w:kern w:val="0"/>
          <w:sz w:val="36"/>
          <w:szCs w:val="36"/>
        </w:rPr>
      </w:pPr>
    </w:p>
    <w:p w:rsidR="00FD2C69" w:rsidRDefault="00FD2C69">
      <w:pPr>
        <w:spacing w:line="360" w:lineRule="auto"/>
        <w:ind w:firstLineChars="200" w:firstLine="720"/>
        <w:jc w:val="center"/>
        <w:rPr>
          <w:rFonts w:ascii="仿宋" w:eastAsia="仿宋" w:hAnsi="仿宋" w:cs="仿宋_GB2312"/>
          <w:kern w:val="0"/>
          <w:sz w:val="36"/>
          <w:szCs w:val="36"/>
        </w:rPr>
      </w:pPr>
    </w:p>
    <w:p w:rsidR="00FD2C69" w:rsidRDefault="00E458E2">
      <w:pPr>
        <w:spacing w:line="360" w:lineRule="auto"/>
        <w:ind w:firstLineChars="200" w:firstLine="720"/>
        <w:jc w:val="center"/>
        <w:rPr>
          <w:rFonts w:ascii="仿宋" w:eastAsia="仿宋" w:hAnsi="仿宋" w:cs="仿宋_GB2312"/>
          <w:kern w:val="0"/>
          <w:sz w:val="36"/>
          <w:szCs w:val="36"/>
        </w:rPr>
      </w:pPr>
      <w:r>
        <w:rPr>
          <w:rFonts w:ascii="仿宋" w:eastAsia="仿宋" w:hAnsi="仿宋" w:cs="仿宋_GB2312" w:hint="eastAsia"/>
          <w:kern w:val="0"/>
          <w:sz w:val="36"/>
          <w:szCs w:val="36"/>
        </w:rPr>
        <w:t>商务技术文件部分</w:t>
      </w:r>
    </w:p>
    <w:p w:rsidR="00FD2C69" w:rsidRDefault="00E458E2">
      <w:pPr>
        <w:spacing w:line="360" w:lineRule="auto"/>
        <w:jc w:val="center"/>
        <w:outlineLvl w:val="0"/>
        <w:rPr>
          <w:rFonts w:ascii="仿宋" w:eastAsia="仿宋" w:hAnsi="仿宋" w:cs="仿宋_GB2312"/>
          <w:b/>
          <w:kern w:val="0"/>
          <w:sz w:val="28"/>
          <w:szCs w:val="28"/>
        </w:rPr>
      </w:pPr>
      <w:r>
        <w:rPr>
          <w:rFonts w:ascii="仿宋" w:eastAsia="仿宋" w:hAnsi="仿宋" w:cs="仿宋_GB2312" w:hint="eastAsia"/>
          <w:b/>
          <w:kern w:val="0"/>
          <w:sz w:val="28"/>
          <w:szCs w:val="28"/>
        </w:rPr>
        <w:t>目录</w:t>
      </w:r>
    </w:p>
    <w:p w:rsidR="00FD2C69" w:rsidRDefault="00E458E2">
      <w:pPr>
        <w:snapToGrid w:val="0"/>
        <w:spacing w:line="360" w:lineRule="auto"/>
        <w:jc w:val="distribute"/>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1</w:t>
      </w:r>
      <w:r>
        <w:rPr>
          <w:rFonts w:ascii="仿宋" w:eastAsia="仿宋" w:hAnsi="仿宋" w:cs="仿宋_GB2312"/>
          <w:sz w:val="24"/>
        </w:rPr>
        <w:t>）投标函</w:t>
      </w:r>
      <w:r>
        <w:rPr>
          <w:rFonts w:ascii="仿宋" w:eastAsia="仿宋" w:hAnsi="仿宋" w:cs="仿宋_GB2312" w:hint="eastAsia"/>
        </w:rPr>
        <w:t>……………………………………………………………………………（页码）</w:t>
      </w:r>
    </w:p>
    <w:p w:rsidR="00FD2C69" w:rsidRDefault="00E458E2">
      <w:pPr>
        <w:snapToGrid w:val="0"/>
        <w:spacing w:line="360" w:lineRule="auto"/>
        <w:jc w:val="distribute"/>
        <w:rPr>
          <w:rFonts w:ascii="仿宋" w:eastAsia="仿宋" w:hAnsi="仿宋" w:cs="仿宋_GB2312"/>
        </w:rPr>
      </w:pPr>
      <w:r>
        <w:rPr>
          <w:rFonts w:ascii="仿宋" w:eastAsia="仿宋" w:hAnsi="仿宋" w:cs="仿宋_GB2312" w:hint="eastAsia"/>
          <w:sz w:val="24"/>
        </w:rPr>
        <w:t>（</w:t>
      </w:r>
      <w:r>
        <w:rPr>
          <w:rFonts w:ascii="仿宋" w:eastAsia="仿宋" w:hAnsi="仿宋" w:cs="仿宋_GB2312"/>
          <w:sz w:val="24"/>
        </w:rPr>
        <w:t>2</w:t>
      </w:r>
      <w:r>
        <w:rPr>
          <w:rFonts w:ascii="仿宋" w:eastAsia="仿宋" w:hAnsi="仿宋" w:cs="仿宋_GB2312"/>
          <w:sz w:val="24"/>
        </w:rPr>
        <w:t>）授权委托书或法定代表人（单位负责人、自然人本人）身份证明</w:t>
      </w:r>
      <w:r>
        <w:rPr>
          <w:rFonts w:ascii="仿宋" w:eastAsia="仿宋" w:hAnsi="仿宋" w:cs="仿宋_GB2312" w:hint="eastAsia"/>
        </w:rPr>
        <w:t>……（页码）</w:t>
      </w:r>
    </w:p>
    <w:p w:rsidR="00FD2C69" w:rsidRDefault="00E458E2">
      <w:pPr>
        <w:snapToGrid w:val="0"/>
        <w:spacing w:line="360" w:lineRule="auto"/>
        <w:jc w:val="distribute"/>
        <w:rPr>
          <w:rFonts w:ascii="仿宋" w:eastAsia="仿宋" w:hAnsi="仿宋" w:cs="仿宋_GB2312"/>
        </w:rPr>
      </w:pPr>
      <w:r>
        <w:rPr>
          <w:rFonts w:ascii="仿宋" w:eastAsia="仿宋" w:hAnsi="仿宋" w:cs="仿宋_GB2312" w:hint="eastAsia"/>
          <w:sz w:val="24"/>
        </w:rPr>
        <w:t>（</w:t>
      </w:r>
      <w:r>
        <w:rPr>
          <w:rFonts w:ascii="仿宋" w:eastAsia="仿宋" w:hAnsi="仿宋" w:cs="仿宋_GB2312" w:hint="eastAsia"/>
          <w:sz w:val="24"/>
        </w:rPr>
        <w:t>3</w:t>
      </w:r>
      <w:r>
        <w:rPr>
          <w:rFonts w:ascii="仿宋" w:eastAsia="仿宋" w:hAnsi="仿宋" w:cs="仿宋_GB2312"/>
          <w:sz w:val="24"/>
        </w:rPr>
        <w:t>）符合性审查资料</w:t>
      </w:r>
      <w:r>
        <w:rPr>
          <w:rFonts w:ascii="仿宋" w:eastAsia="仿宋" w:hAnsi="仿宋" w:cs="仿宋_GB2312" w:hint="eastAsia"/>
        </w:rPr>
        <w:t>……………………………………………………………………（页码）</w:t>
      </w:r>
    </w:p>
    <w:p w:rsidR="00FD2C69" w:rsidRDefault="00E458E2">
      <w:pPr>
        <w:snapToGrid w:val="0"/>
        <w:spacing w:line="360" w:lineRule="auto"/>
        <w:jc w:val="distribute"/>
        <w:rPr>
          <w:rFonts w:ascii="仿宋" w:eastAsia="仿宋" w:hAnsi="仿宋" w:cs="仿宋_GB2312"/>
        </w:rPr>
      </w:pPr>
      <w:r>
        <w:rPr>
          <w:rFonts w:ascii="仿宋" w:eastAsia="仿宋" w:hAnsi="仿宋" w:cs="仿宋_GB2312" w:hint="eastAsia"/>
          <w:sz w:val="24"/>
        </w:rPr>
        <w:t>（</w:t>
      </w:r>
      <w:r>
        <w:rPr>
          <w:rFonts w:ascii="仿宋" w:eastAsia="仿宋" w:hAnsi="仿宋" w:cs="仿宋_GB2312" w:hint="eastAsia"/>
          <w:sz w:val="24"/>
        </w:rPr>
        <w:t>4</w:t>
      </w:r>
      <w:r>
        <w:rPr>
          <w:rFonts w:ascii="仿宋" w:eastAsia="仿宋" w:hAnsi="仿宋" w:cs="仿宋_GB2312"/>
          <w:sz w:val="24"/>
        </w:rPr>
        <w:t>）评标标准相应的商务技术资料</w:t>
      </w:r>
      <w:r>
        <w:rPr>
          <w:rFonts w:ascii="仿宋" w:eastAsia="仿宋" w:hAnsi="仿宋" w:cs="仿宋_GB2312" w:hint="eastAsia"/>
        </w:rPr>
        <w:t>…………………………………………………（页码）</w:t>
      </w:r>
    </w:p>
    <w:p w:rsidR="00FD2C69" w:rsidRDefault="00E458E2">
      <w:pPr>
        <w:snapToGrid w:val="0"/>
        <w:spacing w:line="360" w:lineRule="auto"/>
        <w:jc w:val="distribute"/>
        <w:rPr>
          <w:rFonts w:ascii="仿宋" w:eastAsia="仿宋" w:hAnsi="仿宋" w:cs="仿宋_GB2312"/>
        </w:rPr>
      </w:pPr>
      <w:r>
        <w:rPr>
          <w:rFonts w:ascii="仿宋" w:eastAsia="仿宋" w:hAnsi="仿宋" w:cs="仿宋_GB2312" w:hint="eastAsia"/>
          <w:sz w:val="24"/>
        </w:rPr>
        <w:t>（</w:t>
      </w:r>
      <w:r>
        <w:rPr>
          <w:rFonts w:ascii="仿宋" w:eastAsia="仿宋" w:hAnsi="仿宋" w:cs="仿宋_GB2312" w:hint="eastAsia"/>
          <w:sz w:val="24"/>
        </w:rPr>
        <w:t>5</w:t>
      </w:r>
      <w:r>
        <w:rPr>
          <w:rFonts w:ascii="仿宋" w:eastAsia="仿宋" w:hAnsi="仿宋" w:cs="仿宋_GB2312"/>
          <w:sz w:val="24"/>
        </w:rPr>
        <w:t>）商务技术偏离表</w:t>
      </w:r>
      <w:r>
        <w:rPr>
          <w:rFonts w:ascii="仿宋" w:eastAsia="仿宋" w:hAnsi="仿宋" w:cs="仿宋_GB2312" w:hint="eastAsia"/>
        </w:rPr>
        <w:t>……………………………………………………………………（页码）</w:t>
      </w:r>
    </w:p>
    <w:p w:rsidR="00FD2C69" w:rsidRDefault="00FD2C69">
      <w:pPr>
        <w:snapToGrid w:val="0"/>
        <w:spacing w:line="360" w:lineRule="auto"/>
        <w:jc w:val="center"/>
        <w:outlineLvl w:val="0"/>
        <w:rPr>
          <w:rFonts w:ascii="仿宋" w:eastAsia="仿宋" w:hAnsi="仿宋" w:cs="仿宋_GB2312"/>
          <w:b/>
          <w:kern w:val="0"/>
          <w:sz w:val="32"/>
          <w:szCs w:val="32"/>
        </w:rPr>
      </w:pPr>
    </w:p>
    <w:p w:rsidR="00FD2C69" w:rsidRDefault="00E458E2">
      <w:pPr>
        <w:widowControl/>
        <w:adjustRightInd/>
        <w:jc w:val="left"/>
        <w:rPr>
          <w:rFonts w:ascii="仿宋_GB2312" w:eastAsia="仿宋_GB2312" w:hAnsi="仿宋" w:cs="仿宋_GB2312"/>
          <w:b/>
          <w:kern w:val="0"/>
          <w:sz w:val="32"/>
          <w:szCs w:val="32"/>
        </w:rPr>
      </w:pPr>
      <w:r>
        <w:rPr>
          <w:rFonts w:ascii="仿宋_GB2312" w:eastAsia="仿宋_GB2312" w:hAnsi="仿宋" w:cs="仿宋_GB2312"/>
          <w:b/>
          <w:kern w:val="0"/>
          <w:sz w:val="32"/>
          <w:szCs w:val="32"/>
        </w:rPr>
        <w:br w:type="page"/>
      </w:r>
    </w:p>
    <w:p w:rsidR="00FD2C69" w:rsidRDefault="00E458E2">
      <w:pPr>
        <w:snapToGrid w:val="0"/>
        <w:spacing w:line="360" w:lineRule="auto"/>
        <w:jc w:val="left"/>
        <w:outlineLvl w:val="0"/>
        <w:rPr>
          <w:rFonts w:ascii="仿宋" w:eastAsia="仿宋" w:hAnsi="仿宋" w:cs="仿宋_GB2312"/>
          <w:b/>
          <w:kern w:val="0"/>
          <w:sz w:val="28"/>
          <w:szCs w:val="28"/>
        </w:rPr>
      </w:pPr>
      <w:r>
        <w:rPr>
          <w:rFonts w:ascii="仿宋" w:eastAsia="仿宋" w:hAnsi="仿宋" w:cs="仿宋_GB2312" w:hint="eastAsia"/>
          <w:b/>
          <w:kern w:val="0"/>
          <w:sz w:val="28"/>
          <w:szCs w:val="28"/>
        </w:rPr>
        <w:lastRenderedPageBreak/>
        <w:t>附件</w:t>
      </w:r>
      <w:r>
        <w:rPr>
          <w:rFonts w:ascii="仿宋" w:eastAsia="仿宋" w:hAnsi="仿宋" w:cs="仿宋_GB2312" w:hint="eastAsia"/>
          <w:b/>
          <w:kern w:val="0"/>
          <w:sz w:val="28"/>
          <w:szCs w:val="28"/>
        </w:rPr>
        <w:t>4</w:t>
      </w:r>
    </w:p>
    <w:p w:rsidR="00FD2C69" w:rsidRDefault="00E458E2">
      <w:pPr>
        <w:snapToGrid w:val="0"/>
        <w:spacing w:line="360" w:lineRule="auto"/>
        <w:jc w:val="center"/>
        <w:outlineLvl w:val="0"/>
        <w:rPr>
          <w:rFonts w:ascii="仿宋" w:eastAsia="仿宋" w:hAnsi="仿宋" w:cs="仿宋_GB2312"/>
          <w:b/>
          <w:sz w:val="32"/>
          <w:szCs w:val="32"/>
        </w:rPr>
      </w:pPr>
      <w:r>
        <w:rPr>
          <w:rFonts w:ascii="仿宋" w:eastAsia="仿宋" w:hAnsi="仿宋" w:cs="仿宋_GB2312" w:hint="eastAsia"/>
          <w:b/>
          <w:kern w:val="0"/>
          <w:sz w:val="32"/>
          <w:szCs w:val="32"/>
        </w:rPr>
        <w:t>一、投标</w:t>
      </w:r>
      <w:r>
        <w:rPr>
          <w:rFonts w:ascii="仿宋" w:eastAsia="仿宋" w:hAnsi="仿宋" w:cs="仿宋_GB2312" w:hint="eastAsia"/>
          <w:b/>
          <w:sz w:val="32"/>
          <w:szCs w:val="32"/>
        </w:rPr>
        <w:t>函</w:t>
      </w:r>
    </w:p>
    <w:p w:rsidR="00FD2C69" w:rsidRDefault="00E458E2">
      <w:pPr>
        <w:snapToGrid w:val="0"/>
        <w:spacing w:line="360" w:lineRule="auto"/>
        <w:rPr>
          <w:rFonts w:ascii="仿宋" w:eastAsia="仿宋" w:hAnsi="仿宋" w:cs="仿宋_GB2312"/>
          <w:szCs w:val="21"/>
        </w:rPr>
      </w:pPr>
      <w:r>
        <w:rPr>
          <w:rFonts w:ascii="仿宋" w:eastAsia="仿宋" w:hAnsi="仿宋" w:cs="仿宋_GB2312" w:hint="eastAsia"/>
          <w:szCs w:val="21"/>
        </w:rPr>
        <w:t>（采购人）、（采购代理机构）：</w:t>
      </w:r>
    </w:p>
    <w:p w:rsidR="00FD2C69" w:rsidRDefault="00E458E2">
      <w:pPr>
        <w:snapToGrid w:val="0"/>
        <w:spacing w:line="360" w:lineRule="auto"/>
        <w:ind w:firstLineChars="200" w:firstLine="420"/>
        <w:rPr>
          <w:rFonts w:ascii="仿宋" w:eastAsia="仿宋" w:hAnsi="仿宋" w:cs="仿宋_GB2312"/>
          <w:szCs w:val="21"/>
        </w:rPr>
      </w:pPr>
      <w:r>
        <w:rPr>
          <w:rFonts w:ascii="仿宋" w:eastAsia="仿宋" w:hAnsi="仿宋" w:cs="仿宋_GB2312" w:hint="eastAsia"/>
          <w:szCs w:val="21"/>
        </w:rPr>
        <w:t>我方参加你方组织的</w:t>
      </w:r>
      <w:r>
        <w:rPr>
          <w:rFonts w:ascii="仿宋" w:eastAsia="仿宋" w:hAnsi="仿宋" w:cs="仿宋_GB2312" w:hint="eastAsia"/>
          <w:szCs w:val="21"/>
          <w:u w:val="single"/>
        </w:rPr>
        <w:t>（项目名称）</w:t>
      </w:r>
      <w:r>
        <w:rPr>
          <w:rFonts w:ascii="仿宋" w:eastAsia="仿宋" w:hAnsi="仿宋" w:cs="仿宋_GB2312" w:hint="eastAsia"/>
          <w:szCs w:val="21"/>
        </w:rPr>
        <w:t>项目【</w:t>
      </w:r>
      <w:r>
        <w:rPr>
          <w:rFonts w:ascii="仿宋" w:eastAsia="仿宋" w:hAnsi="仿宋" w:hint="eastAsia"/>
          <w:szCs w:val="21"/>
          <w:u w:val="single"/>
        </w:rPr>
        <w:t>采购编号</w:t>
      </w:r>
      <w:r>
        <w:rPr>
          <w:rFonts w:ascii="仿宋" w:eastAsia="仿宋" w:hAnsi="仿宋" w:cs="仿宋_GB2312" w:hint="eastAsia"/>
          <w:szCs w:val="21"/>
        </w:rPr>
        <w:t>】采购的有关活动，并对此项目进行投标。为此：</w:t>
      </w:r>
    </w:p>
    <w:p w:rsidR="00FD2C69" w:rsidRDefault="00E458E2">
      <w:pPr>
        <w:snapToGrid w:val="0"/>
        <w:spacing w:line="360" w:lineRule="auto"/>
        <w:ind w:firstLineChars="200" w:firstLine="420"/>
        <w:rPr>
          <w:rFonts w:ascii="仿宋" w:eastAsia="仿宋" w:hAnsi="仿宋" w:cs="仿宋_GB2312"/>
          <w:szCs w:val="21"/>
        </w:rPr>
      </w:pPr>
      <w:r>
        <w:rPr>
          <w:rFonts w:ascii="仿宋" w:eastAsia="仿宋" w:hAnsi="仿宋" w:cs="仿宋_GB2312"/>
          <w:szCs w:val="21"/>
        </w:rPr>
        <w:t>1</w:t>
      </w:r>
      <w:r>
        <w:rPr>
          <w:rFonts w:ascii="仿宋" w:eastAsia="仿宋" w:hAnsi="仿宋" w:cs="仿宋_GB2312"/>
          <w:szCs w:val="21"/>
        </w:rPr>
        <w:t>、我方承诺投标有效期从提交投标文件的截止之日起</w:t>
      </w:r>
      <w:r>
        <w:rPr>
          <w:rFonts w:ascii="仿宋" w:eastAsia="仿宋" w:hAnsi="仿宋" w:cs="仿宋_GB2312" w:hint="eastAsia"/>
          <w:szCs w:val="21"/>
        </w:rPr>
        <w:t>天（不少于</w:t>
      </w:r>
      <w:r>
        <w:rPr>
          <w:rFonts w:ascii="仿宋" w:eastAsia="仿宋" w:hAnsi="仿宋" w:cs="仿宋_GB2312"/>
          <w:szCs w:val="21"/>
          <w:u w:val="single"/>
        </w:rPr>
        <w:t>90</w:t>
      </w:r>
      <w:r>
        <w:rPr>
          <w:rFonts w:ascii="仿宋" w:eastAsia="仿宋" w:hAnsi="仿宋" w:cs="仿宋_GB2312"/>
          <w:szCs w:val="21"/>
        </w:rPr>
        <w:t>天）</w:t>
      </w:r>
      <w:r>
        <w:rPr>
          <w:rFonts w:ascii="仿宋" w:eastAsia="仿宋" w:hAnsi="仿宋" w:hint="eastAsia"/>
          <w:szCs w:val="21"/>
        </w:rPr>
        <w:t>，</w:t>
      </w:r>
      <w:r>
        <w:rPr>
          <w:rFonts w:ascii="仿宋" w:eastAsia="仿宋" w:hAnsi="仿宋" w:cs="仿宋_GB2312" w:hint="eastAsia"/>
          <w:szCs w:val="21"/>
        </w:rPr>
        <w:t>本投标文件在投标有效期满之前均具有约束力。</w:t>
      </w:r>
    </w:p>
    <w:p w:rsidR="00FD2C69" w:rsidRDefault="00E458E2">
      <w:pPr>
        <w:snapToGrid w:val="0"/>
        <w:spacing w:line="360" w:lineRule="auto"/>
        <w:ind w:firstLineChars="200" w:firstLine="420"/>
        <w:rPr>
          <w:rFonts w:ascii="仿宋" w:eastAsia="仿宋" w:hAnsi="仿宋" w:cs="仿宋_GB2312"/>
          <w:szCs w:val="21"/>
        </w:rPr>
      </w:pPr>
      <w:r>
        <w:rPr>
          <w:rFonts w:ascii="仿宋" w:eastAsia="仿宋" w:hAnsi="仿宋" w:cs="仿宋_GB2312"/>
          <w:szCs w:val="21"/>
        </w:rPr>
        <w:t>2</w:t>
      </w:r>
      <w:r>
        <w:rPr>
          <w:rFonts w:ascii="仿宋" w:eastAsia="仿宋" w:hAnsi="仿宋" w:cs="仿宋_GB2312"/>
          <w:szCs w:val="21"/>
        </w:rPr>
        <w:t>、我方的投标文件包括以下内容：</w:t>
      </w:r>
    </w:p>
    <w:p w:rsidR="00FD2C69" w:rsidRDefault="00E458E2">
      <w:pPr>
        <w:snapToGrid w:val="0"/>
        <w:spacing w:line="360" w:lineRule="auto"/>
        <w:ind w:leftChars="100" w:left="210" w:firstLineChars="200" w:firstLine="420"/>
        <w:rPr>
          <w:rFonts w:ascii="仿宋" w:eastAsia="仿宋" w:hAnsi="仿宋" w:cs="仿宋_GB2312"/>
          <w:szCs w:val="21"/>
        </w:rPr>
      </w:pPr>
      <w:r>
        <w:rPr>
          <w:rFonts w:ascii="仿宋" w:eastAsia="仿宋" w:hAnsi="仿宋" w:cs="仿宋_GB2312"/>
          <w:szCs w:val="21"/>
        </w:rPr>
        <w:t>2.1</w:t>
      </w:r>
      <w:r>
        <w:rPr>
          <w:rFonts w:ascii="仿宋" w:eastAsia="仿宋" w:hAnsi="仿宋" w:cs="仿宋_GB2312"/>
          <w:szCs w:val="21"/>
        </w:rPr>
        <w:t>资格文件：</w:t>
      </w:r>
    </w:p>
    <w:p w:rsidR="00FD2C69" w:rsidRDefault="00E458E2">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2.1.1</w:t>
      </w:r>
      <w:r>
        <w:rPr>
          <w:rFonts w:ascii="仿宋" w:eastAsia="仿宋" w:hAnsi="仿宋" w:cs="仿宋_GB2312" w:hint="eastAsia"/>
          <w:szCs w:val="21"/>
        </w:rPr>
        <w:t>承诺函；</w:t>
      </w:r>
    </w:p>
    <w:p w:rsidR="00FD2C69" w:rsidRDefault="00E458E2">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2.1.2</w:t>
      </w:r>
      <w:r>
        <w:rPr>
          <w:rFonts w:ascii="仿宋" w:eastAsia="仿宋" w:hAnsi="仿宋" w:cs="仿宋_GB2312"/>
          <w:szCs w:val="21"/>
        </w:rPr>
        <w:t>落实政府采购政策需满足的资格要求</w:t>
      </w:r>
      <w:r>
        <w:rPr>
          <w:rFonts w:ascii="仿宋" w:eastAsia="仿宋" w:hAnsi="仿宋" w:cs="仿宋_GB2312" w:hint="eastAsia"/>
          <w:szCs w:val="21"/>
        </w:rPr>
        <w:t>（如果有）；</w:t>
      </w:r>
    </w:p>
    <w:p w:rsidR="00FD2C69" w:rsidRDefault="00E458E2">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2.1.3</w:t>
      </w:r>
      <w:r>
        <w:rPr>
          <w:rFonts w:ascii="仿宋" w:eastAsia="仿宋" w:hAnsi="仿宋" w:cs="仿宋_GB2312"/>
          <w:szCs w:val="21"/>
        </w:rPr>
        <w:t>本项目的特定资格要求</w:t>
      </w:r>
      <w:r>
        <w:rPr>
          <w:rFonts w:ascii="仿宋" w:eastAsia="仿宋" w:hAnsi="仿宋" w:cs="仿宋_GB2312" w:hint="eastAsia"/>
          <w:szCs w:val="21"/>
        </w:rPr>
        <w:t>（如果有）。</w:t>
      </w:r>
    </w:p>
    <w:p w:rsidR="00FD2C69" w:rsidRDefault="00E458E2">
      <w:pPr>
        <w:snapToGrid w:val="0"/>
        <w:spacing w:line="360" w:lineRule="auto"/>
        <w:ind w:leftChars="100" w:left="210" w:firstLineChars="200" w:firstLine="420"/>
        <w:rPr>
          <w:rFonts w:ascii="仿宋" w:eastAsia="仿宋" w:hAnsi="仿宋" w:cs="仿宋_GB2312"/>
          <w:szCs w:val="21"/>
          <w:lang w:val="zh-CN"/>
        </w:rPr>
      </w:pPr>
      <w:r>
        <w:rPr>
          <w:rFonts w:ascii="仿宋" w:eastAsia="仿宋" w:hAnsi="仿宋" w:cs="仿宋_GB2312"/>
          <w:szCs w:val="21"/>
        </w:rPr>
        <w:t>2</w:t>
      </w:r>
      <w:r>
        <w:rPr>
          <w:rFonts w:ascii="仿宋" w:eastAsia="仿宋" w:hAnsi="仿宋" w:cs="仿宋_GB2312"/>
          <w:szCs w:val="21"/>
          <w:lang w:val="zh-CN"/>
        </w:rPr>
        <w:t>.</w:t>
      </w:r>
      <w:r>
        <w:rPr>
          <w:rFonts w:ascii="仿宋" w:eastAsia="仿宋" w:hAnsi="仿宋" w:cs="仿宋_GB2312"/>
          <w:szCs w:val="21"/>
        </w:rPr>
        <w:t>2</w:t>
      </w:r>
      <w:r>
        <w:rPr>
          <w:rFonts w:ascii="仿宋" w:eastAsia="仿宋" w:hAnsi="仿宋" w:cs="仿宋_GB2312" w:hint="eastAsia"/>
          <w:szCs w:val="21"/>
        </w:rPr>
        <w:t>商务技术</w:t>
      </w:r>
      <w:r>
        <w:rPr>
          <w:rFonts w:ascii="仿宋" w:eastAsia="仿宋" w:hAnsi="仿宋" w:cs="仿宋_GB2312" w:hint="eastAsia"/>
          <w:szCs w:val="21"/>
          <w:lang w:val="zh-CN"/>
        </w:rPr>
        <w:t>文件：</w:t>
      </w:r>
    </w:p>
    <w:p w:rsidR="00FD2C69" w:rsidRDefault="00E458E2">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2.2.1</w:t>
      </w:r>
      <w:r>
        <w:rPr>
          <w:rFonts w:ascii="仿宋" w:eastAsia="仿宋" w:hAnsi="仿宋" w:cs="仿宋_GB2312"/>
          <w:szCs w:val="21"/>
        </w:rPr>
        <w:t>投标函；</w:t>
      </w:r>
    </w:p>
    <w:p w:rsidR="00FD2C69" w:rsidRDefault="00E458E2">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2.2.2</w:t>
      </w:r>
      <w:r>
        <w:rPr>
          <w:rFonts w:ascii="仿宋" w:eastAsia="仿宋" w:hAnsi="仿宋" w:cs="仿宋_GB2312"/>
          <w:szCs w:val="21"/>
        </w:rPr>
        <w:t>授权委托书或法定代表人（单位负责人）身份证明；</w:t>
      </w:r>
    </w:p>
    <w:p w:rsidR="00FD2C69" w:rsidRDefault="00E458E2">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2.2.</w:t>
      </w:r>
      <w:r>
        <w:rPr>
          <w:rFonts w:ascii="仿宋" w:eastAsia="仿宋" w:hAnsi="仿宋" w:cs="仿宋_GB2312" w:hint="eastAsia"/>
          <w:szCs w:val="21"/>
        </w:rPr>
        <w:t>3</w:t>
      </w:r>
      <w:r>
        <w:rPr>
          <w:rFonts w:ascii="仿宋" w:eastAsia="仿宋" w:hAnsi="仿宋" w:cs="仿宋_GB2312"/>
          <w:szCs w:val="21"/>
        </w:rPr>
        <w:t>符合性审查资料；</w:t>
      </w:r>
    </w:p>
    <w:p w:rsidR="00FD2C69" w:rsidRDefault="00E458E2">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2.2.</w:t>
      </w:r>
      <w:r>
        <w:rPr>
          <w:rFonts w:ascii="仿宋" w:eastAsia="仿宋" w:hAnsi="仿宋" w:cs="仿宋_GB2312" w:hint="eastAsia"/>
          <w:szCs w:val="21"/>
        </w:rPr>
        <w:t>4</w:t>
      </w:r>
      <w:r>
        <w:rPr>
          <w:rFonts w:ascii="仿宋" w:eastAsia="仿宋" w:hAnsi="仿宋" w:cs="仿宋_GB2312"/>
          <w:szCs w:val="21"/>
        </w:rPr>
        <w:t>评标标准相应的商务技术资料；</w:t>
      </w:r>
    </w:p>
    <w:p w:rsidR="00FD2C69" w:rsidRDefault="00E458E2">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2.2.</w:t>
      </w:r>
      <w:r>
        <w:rPr>
          <w:rFonts w:ascii="仿宋" w:eastAsia="仿宋" w:hAnsi="仿宋" w:cs="仿宋_GB2312" w:hint="eastAsia"/>
          <w:szCs w:val="21"/>
        </w:rPr>
        <w:t>5</w:t>
      </w:r>
      <w:r>
        <w:rPr>
          <w:rFonts w:ascii="仿宋" w:eastAsia="仿宋" w:hAnsi="仿宋" w:cs="仿宋_GB2312"/>
          <w:szCs w:val="21"/>
        </w:rPr>
        <w:t>商务技术偏离表；</w:t>
      </w:r>
    </w:p>
    <w:p w:rsidR="00FD2C69" w:rsidRDefault="00E458E2">
      <w:pPr>
        <w:snapToGrid w:val="0"/>
        <w:spacing w:line="360" w:lineRule="auto"/>
        <w:ind w:leftChars="100" w:left="210" w:firstLineChars="200" w:firstLine="420"/>
        <w:rPr>
          <w:rFonts w:ascii="仿宋" w:eastAsia="仿宋" w:hAnsi="仿宋" w:cs="仿宋_GB2312"/>
          <w:szCs w:val="21"/>
        </w:rPr>
      </w:pPr>
      <w:r>
        <w:rPr>
          <w:rFonts w:ascii="仿宋" w:eastAsia="仿宋" w:hAnsi="仿宋" w:cs="仿宋_GB2312"/>
          <w:szCs w:val="21"/>
        </w:rPr>
        <w:t>2</w:t>
      </w:r>
      <w:r>
        <w:rPr>
          <w:rFonts w:ascii="仿宋" w:eastAsia="仿宋" w:hAnsi="仿宋" w:cs="仿宋_GB2312"/>
          <w:szCs w:val="21"/>
          <w:lang w:val="zh-CN"/>
        </w:rPr>
        <w:t>.</w:t>
      </w:r>
      <w:r>
        <w:rPr>
          <w:rFonts w:ascii="仿宋" w:eastAsia="仿宋" w:hAnsi="仿宋" w:cs="仿宋_GB2312"/>
          <w:szCs w:val="21"/>
        </w:rPr>
        <w:t>3</w:t>
      </w:r>
      <w:r>
        <w:rPr>
          <w:rFonts w:ascii="仿宋" w:eastAsia="仿宋" w:hAnsi="仿宋" w:cs="仿宋_GB2312"/>
          <w:szCs w:val="21"/>
        </w:rPr>
        <w:t>报价文件</w:t>
      </w:r>
    </w:p>
    <w:p w:rsidR="00FD2C69" w:rsidRDefault="00E458E2">
      <w:pPr>
        <w:snapToGrid w:val="0"/>
        <w:spacing w:line="360" w:lineRule="auto"/>
        <w:ind w:leftChars="200" w:left="420" w:firstLineChars="200" w:firstLine="420"/>
        <w:rPr>
          <w:rFonts w:ascii="仿宋" w:eastAsia="仿宋" w:hAnsi="仿宋" w:cs="仿宋_GB2312"/>
          <w:szCs w:val="21"/>
        </w:rPr>
      </w:pPr>
      <w:bookmarkStart w:id="46" w:name="_Hlk93170136"/>
      <w:r>
        <w:rPr>
          <w:rFonts w:ascii="仿宋" w:eastAsia="仿宋" w:hAnsi="仿宋" w:cs="仿宋_GB2312"/>
          <w:szCs w:val="21"/>
        </w:rPr>
        <w:t>2.3.1</w:t>
      </w:r>
      <w:r>
        <w:rPr>
          <w:rFonts w:ascii="仿宋" w:eastAsia="仿宋" w:hAnsi="仿宋" w:cs="仿宋_GB2312"/>
          <w:szCs w:val="21"/>
        </w:rPr>
        <w:t>开标一览表（报价表）；</w:t>
      </w:r>
    </w:p>
    <w:p w:rsidR="00FD2C69" w:rsidRDefault="00E458E2">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hint="eastAsia"/>
          <w:szCs w:val="21"/>
        </w:rPr>
        <w:t>2</w:t>
      </w:r>
      <w:r>
        <w:rPr>
          <w:rFonts w:ascii="仿宋" w:eastAsia="仿宋" w:hAnsi="仿宋" w:cs="仿宋_GB2312"/>
          <w:szCs w:val="21"/>
        </w:rPr>
        <w:t>.3.2</w:t>
      </w:r>
      <w:r>
        <w:rPr>
          <w:rFonts w:ascii="仿宋" w:eastAsia="仿宋" w:hAnsi="仿宋" w:cs="仿宋_GB2312" w:hint="eastAsia"/>
          <w:szCs w:val="21"/>
        </w:rPr>
        <w:t>价格组成表；</w:t>
      </w:r>
    </w:p>
    <w:p w:rsidR="00FD2C69" w:rsidRDefault="00E458E2">
      <w:pPr>
        <w:snapToGrid w:val="0"/>
        <w:spacing w:line="360" w:lineRule="auto"/>
        <w:ind w:leftChars="200" w:left="420" w:firstLineChars="200" w:firstLine="420"/>
        <w:rPr>
          <w:rFonts w:ascii="仿宋" w:eastAsia="仿宋" w:hAnsi="仿宋" w:cs="仿宋_GB2312"/>
          <w:szCs w:val="21"/>
        </w:rPr>
      </w:pPr>
      <w:r>
        <w:rPr>
          <w:rFonts w:ascii="仿宋" w:eastAsia="仿宋" w:hAnsi="仿宋" w:cs="仿宋_GB2312"/>
          <w:szCs w:val="21"/>
        </w:rPr>
        <w:t>2.3.3</w:t>
      </w:r>
      <w:r>
        <w:rPr>
          <w:rFonts w:ascii="仿宋" w:eastAsia="仿宋" w:hAnsi="仿宋" w:cs="仿宋_GB2312" w:hint="eastAsia"/>
          <w:szCs w:val="21"/>
        </w:rPr>
        <w:t>政府采购政策情况表。</w:t>
      </w:r>
      <w:bookmarkEnd w:id="46"/>
    </w:p>
    <w:p w:rsidR="00FD2C69" w:rsidRDefault="00E458E2">
      <w:pPr>
        <w:snapToGrid w:val="0"/>
        <w:spacing w:line="360" w:lineRule="auto"/>
        <w:ind w:firstLineChars="200" w:firstLine="420"/>
        <w:rPr>
          <w:rFonts w:ascii="仿宋" w:eastAsia="仿宋" w:hAnsi="仿宋" w:cs="仿宋_GB2312"/>
          <w:szCs w:val="21"/>
        </w:rPr>
      </w:pPr>
      <w:r>
        <w:rPr>
          <w:rFonts w:ascii="仿宋" w:eastAsia="仿宋" w:hAnsi="仿宋" w:cs="仿宋_GB2312"/>
          <w:szCs w:val="21"/>
        </w:rPr>
        <w:t>3</w:t>
      </w:r>
      <w:r>
        <w:rPr>
          <w:rFonts w:ascii="仿宋" w:eastAsia="仿宋" w:hAnsi="仿宋" w:cs="仿宋_GB2312"/>
          <w:szCs w:val="21"/>
        </w:rPr>
        <w:t>、我方承诺除商务技术偏离表列出的偏离外，我方响应</w:t>
      </w:r>
      <w:r>
        <w:rPr>
          <w:rFonts w:ascii="仿宋" w:eastAsia="仿宋" w:hAnsi="仿宋" w:cs="仿宋_GB2312" w:hint="eastAsia"/>
          <w:szCs w:val="21"/>
        </w:rPr>
        <w:t>采购文件</w:t>
      </w:r>
      <w:r>
        <w:rPr>
          <w:rFonts w:ascii="仿宋" w:eastAsia="仿宋" w:hAnsi="仿宋" w:cs="仿宋_GB2312"/>
          <w:szCs w:val="21"/>
        </w:rPr>
        <w:t>的全部要求。</w:t>
      </w:r>
    </w:p>
    <w:p w:rsidR="00FD2C69" w:rsidRDefault="00E458E2">
      <w:pPr>
        <w:snapToGrid w:val="0"/>
        <w:spacing w:line="360" w:lineRule="auto"/>
        <w:ind w:firstLineChars="200" w:firstLine="420"/>
        <w:rPr>
          <w:rFonts w:ascii="仿宋" w:eastAsia="仿宋" w:hAnsi="仿宋" w:cs="仿宋_GB2312"/>
          <w:szCs w:val="21"/>
        </w:rPr>
      </w:pPr>
      <w:r>
        <w:rPr>
          <w:rFonts w:ascii="仿宋" w:eastAsia="仿宋" w:hAnsi="仿宋" w:cs="仿宋_GB2312"/>
          <w:szCs w:val="21"/>
        </w:rPr>
        <w:t>4</w:t>
      </w:r>
      <w:r>
        <w:rPr>
          <w:rFonts w:ascii="仿宋" w:eastAsia="仿宋" w:hAnsi="仿宋" w:cs="仿宋_GB2312"/>
          <w:szCs w:val="21"/>
        </w:rPr>
        <w:t>、如我方中标，我方承诺：</w:t>
      </w:r>
    </w:p>
    <w:p w:rsidR="00FD2C69" w:rsidRDefault="00E458E2">
      <w:pPr>
        <w:snapToGrid w:val="0"/>
        <w:spacing w:line="360" w:lineRule="auto"/>
        <w:ind w:firstLineChars="300" w:firstLine="630"/>
        <w:rPr>
          <w:rFonts w:ascii="仿宋" w:eastAsia="仿宋" w:hAnsi="仿宋" w:cs="仿宋_GB2312"/>
          <w:szCs w:val="21"/>
        </w:rPr>
      </w:pPr>
      <w:r>
        <w:rPr>
          <w:rFonts w:ascii="仿宋" w:eastAsia="仿宋" w:hAnsi="仿宋" w:cs="仿宋_GB2312"/>
          <w:szCs w:val="21"/>
        </w:rPr>
        <w:t>4.1</w:t>
      </w:r>
      <w:r>
        <w:rPr>
          <w:rFonts w:ascii="仿宋" w:eastAsia="仿宋" w:hAnsi="仿宋" w:cs="仿宋_GB2312"/>
          <w:szCs w:val="21"/>
        </w:rPr>
        <w:t>在收到中标通知书后，在中标通知书规定的期限内与你方签订合同；</w:t>
      </w:r>
      <w:r>
        <w:rPr>
          <w:rFonts w:ascii="仿宋" w:eastAsia="仿宋" w:hAnsi="仿宋" w:cs="仿宋_GB2312"/>
          <w:szCs w:val="21"/>
        </w:rPr>
        <w:t xml:space="preserve"> </w:t>
      </w:r>
    </w:p>
    <w:p w:rsidR="00FD2C69" w:rsidRDefault="00E458E2">
      <w:pPr>
        <w:snapToGrid w:val="0"/>
        <w:spacing w:line="360" w:lineRule="auto"/>
        <w:ind w:firstLineChars="300" w:firstLine="630"/>
        <w:rPr>
          <w:rFonts w:ascii="仿宋" w:eastAsia="仿宋" w:hAnsi="仿宋" w:cs="仿宋_GB2312"/>
          <w:szCs w:val="21"/>
        </w:rPr>
      </w:pPr>
      <w:r>
        <w:rPr>
          <w:rFonts w:ascii="仿宋" w:eastAsia="仿宋" w:hAnsi="仿宋" w:cs="仿宋_GB2312"/>
          <w:szCs w:val="21"/>
        </w:rPr>
        <w:t>4.2</w:t>
      </w:r>
      <w:r>
        <w:rPr>
          <w:rFonts w:ascii="仿宋" w:eastAsia="仿宋" w:hAnsi="仿宋" w:cs="仿宋_GB2312"/>
          <w:szCs w:val="21"/>
        </w:rPr>
        <w:t>在签订合同时不向你方提出附加条件；</w:t>
      </w:r>
      <w:r>
        <w:rPr>
          <w:rFonts w:ascii="仿宋" w:eastAsia="仿宋" w:hAnsi="仿宋" w:cs="仿宋_GB2312"/>
          <w:szCs w:val="21"/>
        </w:rPr>
        <w:t xml:space="preserve"> </w:t>
      </w:r>
    </w:p>
    <w:p w:rsidR="00FD2C69" w:rsidRDefault="00E458E2">
      <w:pPr>
        <w:snapToGrid w:val="0"/>
        <w:spacing w:line="360" w:lineRule="auto"/>
        <w:ind w:firstLineChars="300" w:firstLine="630"/>
        <w:rPr>
          <w:rFonts w:ascii="仿宋" w:eastAsia="仿宋" w:hAnsi="仿宋" w:cs="仿宋_GB2312"/>
          <w:szCs w:val="21"/>
        </w:rPr>
      </w:pPr>
      <w:r>
        <w:rPr>
          <w:rFonts w:ascii="仿宋" w:eastAsia="仿宋" w:hAnsi="仿宋" w:cs="仿宋_GB2312"/>
          <w:szCs w:val="21"/>
        </w:rPr>
        <w:t>4.3</w:t>
      </w:r>
      <w:r>
        <w:rPr>
          <w:rFonts w:ascii="仿宋" w:eastAsia="仿宋" w:hAnsi="仿宋" w:cs="仿宋_GB2312"/>
          <w:szCs w:val="21"/>
        </w:rPr>
        <w:t>按照</w:t>
      </w:r>
      <w:r>
        <w:rPr>
          <w:rFonts w:ascii="仿宋" w:eastAsia="仿宋" w:hAnsi="仿宋" w:cs="仿宋_GB2312" w:hint="eastAsia"/>
          <w:szCs w:val="21"/>
        </w:rPr>
        <w:t>采购文件</w:t>
      </w:r>
      <w:r>
        <w:rPr>
          <w:rFonts w:ascii="仿宋" w:eastAsia="仿宋" w:hAnsi="仿宋" w:cs="仿宋_GB2312"/>
          <w:szCs w:val="21"/>
        </w:rPr>
        <w:t>要求提交履约保证金；</w:t>
      </w:r>
      <w:r>
        <w:rPr>
          <w:rFonts w:ascii="仿宋" w:eastAsia="仿宋" w:hAnsi="仿宋" w:cs="仿宋_GB2312"/>
          <w:szCs w:val="21"/>
        </w:rPr>
        <w:t xml:space="preserve"> </w:t>
      </w:r>
    </w:p>
    <w:p w:rsidR="00FD2C69" w:rsidRDefault="00E458E2">
      <w:pPr>
        <w:snapToGrid w:val="0"/>
        <w:spacing w:line="360" w:lineRule="auto"/>
        <w:ind w:firstLineChars="300" w:firstLine="630"/>
        <w:rPr>
          <w:rFonts w:ascii="仿宋" w:eastAsia="仿宋" w:hAnsi="仿宋" w:cs="仿宋_GB2312"/>
          <w:szCs w:val="21"/>
        </w:rPr>
      </w:pPr>
      <w:r>
        <w:rPr>
          <w:rFonts w:ascii="仿宋" w:eastAsia="仿宋" w:hAnsi="仿宋" w:cs="仿宋_GB2312"/>
          <w:szCs w:val="21"/>
        </w:rPr>
        <w:t>4.4</w:t>
      </w:r>
      <w:r>
        <w:rPr>
          <w:rFonts w:ascii="仿宋" w:eastAsia="仿宋" w:hAnsi="仿宋" w:cs="仿宋_GB2312"/>
          <w:szCs w:val="21"/>
        </w:rPr>
        <w:t>在合同约定的期限内完成合同规定的全部义务。</w:t>
      </w:r>
      <w:r>
        <w:rPr>
          <w:rFonts w:ascii="仿宋" w:eastAsia="仿宋" w:hAnsi="仿宋" w:cs="仿宋_GB2312"/>
          <w:szCs w:val="21"/>
        </w:rPr>
        <w:t xml:space="preserve"> </w:t>
      </w:r>
    </w:p>
    <w:p w:rsidR="00FD2C69" w:rsidRDefault="00E458E2">
      <w:pPr>
        <w:snapToGrid w:val="0"/>
        <w:spacing w:line="360" w:lineRule="auto"/>
        <w:ind w:firstLineChars="200" w:firstLine="420"/>
        <w:rPr>
          <w:rFonts w:ascii="仿宋" w:eastAsia="仿宋" w:hAnsi="仿宋" w:cs="仿宋_GB2312"/>
          <w:szCs w:val="21"/>
        </w:rPr>
      </w:pPr>
      <w:r>
        <w:rPr>
          <w:rFonts w:ascii="仿宋" w:eastAsia="仿宋" w:hAnsi="仿宋" w:cs="仿宋_GB2312"/>
          <w:szCs w:val="21"/>
        </w:rPr>
        <w:t>5</w:t>
      </w:r>
      <w:r>
        <w:rPr>
          <w:rFonts w:ascii="仿宋" w:eastAsia="仿宋" w:hAnsi="仿宋" w:cs="仿宋_GB2312"/>
          <w:szCs w:val="21"/>
        </w:rPr>
        <w:t>、其他补充说明</w:t>
      </w:r>
      <w:r>
        <w:rPr>
          <w:rFonts w:ascii="仿宋" w:eastAsia="仿宋" w:hAnsi="仿宋" w:cs="仿宋_GB2312"/>
          <w:szCs w:val="21"/>
        </w:rPr>
        <w:t>:</w:t>
      </w:r>
      <w:r>
        <w:rPr>
          <w:rFonts w:ascii="仿宋" w:eastAsia="仿宋" w:hAnsi="仿宋" w:cs="仿宋_GB2312" w:hint="eastAsia"/>
          <w:szCs w:val="21"/>
        </w:rPr>
        <w:t>。</w:t>
      </w:r>
    </w:p>
    <w:p w:rsidR="00FD2C69" w:rsidRDefault="00E458E2">
      <w:pPr>
        <w:spacing w:line="360" w:lineRule="auto"/>
        <w:ind w:firstLineChars="1500" w:firstLine="3150"/>
        <w:rPr>
          <w:rFonts w:ascii="仿宋" w:eastAsia="仿宋" w:hAnsi="仿宋" w:cs="仿宋_GB2312"/>
          <w:szCs w:val="21"/>
        </w:rPr>
      </w:pPr>
      <w:r>
        <w:rPr>
          <w:rFonts w:ascii="仿宋" w:eastAsia="仿宋" w:hAnsi="仿宋" w:cs="仿宋_GB2312" w:hint="eastAsia"/>
          <w:szCs w:val="21"/>
        </w:rPr>
        <w:t>供应商</w:t>
      </w:r>
      <w:r>
        <w:rPr>
          <w:rFonts w:ascii="仿宋" w:eastAsia="仿宋" w:hAnsi="仿宋" w:cs="仿宋_GB2312" w:hint="eastAsia"/>
          <w:szCs w:val="21"/>
        </w:rPr>
        <w:t>名称（电子签名）：</w:t>
      </w:r>
    </w:p>
    <w:p w:rsidR="00FD2C69" w:rsidRDefault="00E458E2">
      <w:pPr>
        <w:spacing w:line="360" w:lineRule="auto"/>
        <w:jc w:val="center"/>
        <w:rPr>
          <w:rFonts w:ascii="仿宋" w:eastAsia="仿宋" w:hAnsi="仿宋" w:cs="仿宋_GB2312"/>
          <w:szCs w:val="21"/>
        </w:rPr>
      </w:pPr>
      <w:r>
        <w:rPr>
          <w:rFonts w:ascii="仿宋" w:eastAsia="仿宋" w:hAnsi="仿宋" w:cs="仿宋_GB2312"/>
          <w:szCs w:val="21"/>
        </w:rPr>
        <w:t xml:space="preserve">     </w:t>
      </w:r>
      <w:r>
        <w:rPr>
          <w:rFonts w:ascii="仿宋" w:eastAsia="仿宋" w:hAnsi="仿宋" w:cs="仿宋_GB2312"/>
          <w:szCs w:val="21"/>
        </w:rPr>
        <w:t>日期：</w:t>
      </w:r>
      <w:r>
        <w:rPr>
          <w:rFonts w:ascii="仿宋" w:eastAsia="仿宋" w:hAnsi="仿宋" w:cs="仿宋_GB2312"/>
          <w:szCs w:val="21"/>
        </w:rPr>
        <w:t xml:space="preserve">  </w:t>
      </w:r>
      <w:r>
        <w:rPr>
          <w:rFonts w:ascii="仿宋" w:eastAsia="仿宋" w:hAnsi="仿宋" w:cs="仿宋_GB2312"/>
          <w:szCs w:val="21"/>
        </w:rPr>
        <w:t>年</w:t>
      </w:r>
      <w:r>
        <w:rPr>
          <w:rFonts w:ascii="仿宋" w:eastAsia="仿宋" w:hAnsi="仿宋" w:cs="仿宋_GB2312"/>
          <w:szCs w:val="21"/>
        </w:rPr>
        <w:t xml:space="preserve">   </w:t>
      </w:r>
      <w:r>
        <w:rPr>
          <w:rFonts w:ascii="仿宋" w:eastAsia="仿宋" w:hAnsi="仿宋" w:cs="仿宋_GB2312"/>
          <w:szCs w:val="21"/>
        </w:rPr>
        <w:t>月</w:t>
      </w:r>
      <w:r>
        <w:rPr>
          <w:rFonts w:ascii="仿宋" w:eastAsia="仿宋" w:hAnsi="仿宋" w:cs="仿宋_GB2312"/>
          <w:szCs w:val="21"/>
        </w:rPr>
        <w:t xml:space="preserve">   </w:t>
      </w:r>
      <w:r>
        <w:rPr>
          <w:rFonts w:ascii="仿宋" w:eastAsia="仿宋" w:hAnsi="仿宋" w:cs="仿宋_GB2312"/>
          <w:szCs w:val="21"/>
        </w:rPr>
        <w:t>日</w:t>
      </w:r>
    </w:p>
    <w:p w:rsidR="00FD2C69" w:rsidRDefault="00E458E2">
      <w:pPr>
        <w:widowControl/>
        <w:adjustRightInd/>
        <w:jc w:val="left"/>
        <w:rPr>
          <w:rFonts w:ascii="仿宋_GB2312" w:eastAsia="仿宋_GB2312" w:hAnsi="仿宋" w:cs="仿宋_GB2312"/>
          <w:b/>
          <w:kern w:val="0"/>
          <w:sz w:val="32"/>
          <w:szCs w:val="32"/>
          <w:lang w:val="zh-CN"/>
        </w:rPr>
      </w:pPr>
      <w:r>
        <w:rPr>
          <w:rFonts w:ascii="仿宋_GB2312" w:eastAsia="仿宋_GB2312" w:hAnsi="仿宋" w:cs="仿宋_GB2312"/>
          <w:b/>
          <w:kern w:val="0"/>
          <w:sz w:val="32"/>
          <w:szCs w:val="32"/>
          <w:lang w:val="zh-CN"/>
        </w:rPr>
        <w:br w:type="page"/>
      </w:r>
    </w:p>
    <w:p w:rsidR="00FD2C69" w:rsidRDefault="00E458E2">
      <w:pPr>
        <w:jc w:val="left"/>
        <w:rPr>
          <w:rFonts w:ascii="仿宋" w:eastAsia="仿宋" w:hAnsi="仿宋" w:cs="仿宋_GB2312"/>
          <w:b/>
          <w:kern w:val="0"/>
          <w:sz w:val="28"/>
          <w:szCs w:val="28"/>
          <w:lang w:val="zh-CN"/>
        </w:rPr>
      </w:pPr>
      <w:r>
        <w:rPr>
          <w:rFonts w:ascii="仿宋" w:eastAsia="仿宋" w:hAnsi="仿宋" w:cs="仿宋_GB2312" w:hint="eastAsia"/>
          <w:b/>
          <w:kern w:val="0"/>
          <w:sz w:val="28"/>
          <w:szCs w:val="28"/>
          <w:lang w:val="zh-CN"/>
        </w:rPr>
        <w:lastRenderedPageBreak/>
        <w:t>附件</w:t>
      </w:r>
      <w:r>
        <w:rPr>
          <w:rFonts w:ascii="仿宋" w:eastAsia="仿宋" w:hAnsi="仿宋" w:cs="仿宋_GB2312" w:hint="eastAsia"/>
          <w:b/>
          <w:kern w:val="0"/>
          <w:sz w:val="28"/>
          <w:szCs w:val="28"/>
          <w:lang w:val="zh-CN"/>
        </w:rPr>
        <w:t>5</w:t>
      </w:r>
    </w:p>
    <w:p w:rsidR="00FD2C69" w:rsidRDefault="00FD2C69">
      <w:pPr>
        <w:jc w:val="center"/>
        <w:rPr>
          <w:rFonts w:ascii="仿宋" w:eastAsia="仿宋" w:hAnsi="仿宋" w:cs="仿宋_GB2312"/>
          <w:b/>
          <w:kern w:val="0"/>
          <w:sz w:val="32"/>
          <w:szCs w:val="32"/>
          <w:lang w:val="zh-CN"/>
        </w:rPr>
      </w:pPr>
    </w:p>
    <w:p w:rsidR="00FD2C69" w:rsidRDefault="00E458E2">
      <w:pPr>
        <w:jc w:val="center"/>
        <w:rPr>
          <w:rFonts w:ascii="仿宋" w:eastAsia="仿宋" w:hAnsi="仿宋" w:cs="仿宋_GB2312"/>
          <w:b/>
          <w:kern w:val="0"/>
          <w:sz w:val="32"/>
          <w:szCs w:val="32"/>
          <w:lang w:val="zh-CN"/>
        </w:rPr>
      </w:pPr>
      <w:r>
        <w:rPr>
          <w:rFonts w:ascii="仿宋" w:eastAsia="仿宋" w:hAnsi="仿宋" w:cs="仿宋_GB2312" w:hint="eastAsia"/>
          <w:b/>
          <w:kern w:val="0"/>
          <w:sz w:val="32"/>
          <w:szCs w:val="32"/>
          <w:lang w:val="zh-CN"/>
        </w:rPr>
        <w:t>二、授权委托书或法定代表人（单位负责人、自然人本人）身份证明</w:t>
      </w:r>
    </w:p>
    <w:p w:rsidR="00FD2C69" w:rsidRDefault="00FD2C69">
      <w:pPr>
        <w:snapToGrid w:val="0"/>
        <w:spacing w:line="360" w:lineRule="auto"/>
        <w:rPr>
          <w:rFonts w:ascii="仿宋" w:eastAsia="仿宋" w:hAnsi="仿宋" w:cs="仿宋_GB2312"/>
          <w:sz w:val="24"/>
        </w:rPr>
      </w:pPr>
    </w:p>
    <w:p w:rsidR="00FD2C69" w:rsidRDefault="00E458E2">
      <w:pPr>
        <w:snapToGrid w:val="0"/>
        <w:spacing w:line="360" w:lineRule="auto"/>
        <w:jc w:val="center"/>
        <w:rPr>
          <w:rFonts w:ascii="仿宋" w:eastAsia="仿宋" w:hAnsi="仿宋"/>
        </w:rPr>
      </w:pPr>
      <w:r>
        <w:rPr>
          <w:rFonts w:ascii="仿宋" w:eastAsia="仿宋" w:hAnsi="仿宋" w:cs="仿宋_GB2312" w:hint="eastAsia"/>
          <w:b/>
          <w:kern w:val="0"/>
          <w:sz w:val="32"/>
          <w:szCs w:val="32"/>
          <w:lang w:val="zh-CN"/>
        </w:rPr>
        <w:t>授权委托书（适用于非联合体投标）</w:t>
      </w:r>
    </w:p>
    <w:p w:rsidR="00FD2C69" w:rsidRDefault="00E458E2">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FD2C69" w:rsidRDefault="00E458E2">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w:t>
      </w:r>
      <w:r>
        <w:rPr>
          <w:rFonts w:ascii="仿宋" w:eastAsia="仿宋" w:hAnsi="仿宋" w:cs="仿宋_GB2312" w:hint="eastAsia"/>
          <w:kern w:val="0"/>
          <w:sz w:val="24"/>
          <w:u w:val="single"/>
          <w:lang w:val="zh-CN"/>
        </w:rPr>
        <w:t>（姓名）</w:t>
      </w:r>
      <w:r>
        <w:rPr>
          <w:rFonts w:ascii="仿宋" w:eastAsia="仿宋" w:hAnsi="仿宋" w:cs="仿宋_GB2312" w:hint="eastAsia"/>
          <w:kern w:val="0"/>
          <w:sz w:val="24"/>
          <w:lang w:val="zh-CN"/>
        </w:rPr>
        <w:t>为我方代理人（身份证号码：，手机：），以我方名义处理</w:t>
      </w:r>
      <w:r>
        <w:rPr>
          <w:rFonts w:ascii="仿宋" w:eastAsia="仿宋" w:hAnsi="仿宋" w:cs="仿宋_GB2312" w:hint="eastAsia"/>
          <w:sz w:val="24"/>
          <w:u w:val="single"/>
        </w:rPr>
        <w:t>（项目名称）【招标编号：</w:t>
      </w:r>
      <w:r>
        <w:rPr>
          <w:rFonts w:ascii="仿宋" w:eastAsia="仿宋" w:hAnsi="仿宋" w:hint="eastAsia"/>
          <w:sz w:val="24"/>
          <w:u w:val="single"/>
        </w:rPr>
        <w:t>（采购编号）</w:t>
      </w:r>
      <w:r>
        <w:rPr>
          <w:rFonts w:ascii="仿宋" w:eastAsia="仿宋" w:hAnsi="仿宋" w:cs="仿宋_GB2312" w:hint="eastAsia"/>
          <w:sz w:val="24"/>
          <w:u w:val="single"/>
        </w:rPr>
        <w:t>】</w:t>
      </w:r>
      <w:r>
        <w:rPr>
          <w:rFonts w:ascii="仿宋" w:eastAsia="仿宋" w:hAnsi="仿宋" w:cs="仿宋_GB2312" w:hint="eastAsia"/>
          <w:kern w:val="0"/>
          <w:sz w:val="24"/>
          <w:lang w:val="zh-CN"/>
        </w:rPr>
        <w:t>政府采购投标的一切事项，其法律后果由我方承担。</w:t>
      </w:r>
    </w:p>
    <w:p w:rsidR="00FD2C69" w:rsidRDefault="00E458E2">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rsidR="00FD2C69" w:rsidRDefault="00E458E2">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特此告知。</w:t>
      </w:r>
    </w:p>
    <w:p w:rsidR="00FD2C69" w:rsidRDefault="00E458E2">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供应商</w:t>
      </w:r>
      <w:r>
        <w:rPr>
          <w:rFonts w:ascii="仿宋" w:eastAsia="仿宋" w:hAnsi="仿宋" w:cs="仿宋_GB2312"/>
          <w:kern w:val="0"/>
          <w:sz w:val="24"/>
          <w:lang w:val="zh-CN"/>
        </w:rPr>
        <w:t>名称</w:t>
      </w:r>
      <w:r>
        <w:rPr>
          <w:rFonts w:ascii="仿宋" w:eastAsia="仿宋" w:hAnsi="仿宋" w:cs="仿宋_GB2312"/>
          <w:kern w:val="0"/>
          <w:sz w:val="24"/>
          <w:lang w:val="zh-CN"/>
        </w:rPr>
        <w:t>(</w:t>
      </w:r>
      <w:r>
        <w:rPr>
          <w:rFonts w:ascii="仿宋" w:eastAsia="仿宋" w:hAnsi="仿宋" w:cs="仿宋_GB2312"/>
          <w:kern w:val="0"/>
          <w:sz w:val="24"/>
          <w:lang w:val="zh-CN"/>
        </w:rPr>
        <w:t>电子签名</w:t>
      </w:r>
      <w:r>
        <w:rPr>
          <w:rFonts w:ascii="仿宋" w:eastAsia="仿宋" w:hAnsi="仿宋" w:cs="仿宋_GB2312"/>
          <w:kern w:val="0"/>
          <w:sz w:val="24"/>
          <w:lang w:val="zh-CN"/>
        </w:rPr>
        <w:t>)</w:t>
      </w:r>
      <w:r>
        <w:rPr>
          <w:rFonts w:ascii="仿宋" w:eastAsia="仿宋" w:hAnsi="仿宋" w:cs="仿宋_GB2312"/>
          <w:kern w:val="0"/>
          <w:sz w:val="24"/>
          <w:lang w:val="zh-CN"/>
        </w:rPr>
        <w:t>：</w:t>
      </w:r>
    </w:p>
    <w:p w:rsidR="00FD2C69" w:rsidRDefault="00E458E2">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w:t>
      </w:r>
      <w:r>
        <w:rPr>
          <w:rFonts w:ascii="仿宋" w:eastAsia="仿宋" w:hAnsi="仿宋" w:cs="仿宋_GB2312"/>
          <w:kern w:val="0"/>
          <w:sz w:val="24"/>
          <w:lang w:val="zh-CN"/>
        </w:rPr>
        <w:t>签发日期：</w:t>
      </w:r>
      <w:r>
        <w:rPr>
          <w:rFonts w:ascii="仿宋" w:eastAsia="仿宋" w:hAnsi="仿宋" w:cs="仿宋_GB2312"/>
          <w:kern w:val="0"/>
          <w:sz w:val="24"/>
          <w:lang w:val="zh-CN"/>
        </w:rPr>
        <w:t xml:space="preserve">  </w:t>
      </w:r>
      <w:r>
        <w:rPr>
          <w:rFonts w:ascii="仿宋" w:eastAsia="仿宋" w:hAnsi="仿宋" w:cs="仿宋_GB2312"/>
          <w:kern w:val="0"/>
          <w:sz w:val="24"/>
          <w:lang w:val="zh-CN"/>
        </w:rPr>
        <w:t>年</w:t>
      </w:r>
      <w:r>
        <w:rPr>
          <w:rFonts w:ascii="仿宋" w:eastAsia="仿宋" w:hAnsi="仿宋" w:cs="仿宋_GB2312"/>
          <w:kern w:val="0"/>
          <w:sz w:val="24"/>
          <w:lang w:val="zh-CN"/>
        </w:rPr>
        <w:t xml:space="preserve">  </w:t>
      </w:r>
      <w:r>
        <w:rPr>
          <w:rFonts w:ascii="仿宋" w:eastAsia="仿宋" w:hAnsi="仿宋" w:cs="仿宋_GB2312"/>
          <w:kern w:val="0"/>
          <w:sz w:val="24"/>
          <w:lang w:val="zh-CN"/>
        </w:rPr>
        <w:t>月</w:t>
      </w:r>
      <w:r>
        <w:rPr>
          <w:rFonts w:ascii="仿宋" w:eastAsia="仿宋" w:hAnsi="仿宋" w:cs="仿宋_GB2312"/>
          <w:kern w:val="0"/>
          <w:sz w:val="24"/>
          <w:lang w:val="zh-CN"/>
        </w:rPr>
        <w:t xml:space="preserve">   </w:t>
      </w:r>
      <w:r>
        <w:rPr>
          <w:rFonts w:ascii="仿宋" w:eastAsia="仿宋" w:hAnsi="仿宋" w:cs="仿宋_GB2312"/>
          <w:kern w:val="0"/>
          <w:sz w:val="24"/>
          <w:lang w:val="zh-CN"/>
        </w:rPr>
        <w:t>日</w:t>
      </w:r>
    </w:p>
    <w:p w:rsidR="00FD2C69" w:rsidRDefault="00FD2C69">
      <w:pPr>
        <w:snapToGrid w:val="0"/>
        <w:spacing w:line="360" w:lineRule="auto"/>
        <w:rPr>
          <w:rFonts w:ascii="仿宋" w:eastAsia="仿宋" w:hAnsi="仿宋" w:cs="仿宋_GB2312"/>
          <w:sz w:val="24"/>
        </w:rPr>
      </w:pPr>
    </w:p>
    <w:p w:rsidR="00FD2C69" w:rsidRDefault="00E458E2">
      <w:pPr>
        <w:spacing w:line="360" w:lineRule="auto"/>
        <w:jc w:val="center"/>
        <w:rPr>
          <w:rFonts w:ascii="仿宋" w:eastAsia="仿宋" w:hAnsi="仿宋" w:cs="仿宋_GB2312"/>
          <w:b/>
          <w:kern w:val="0"/>
          <w:sz w:val="32"/>
          <w:szCs w:val="32"/>
        </w:rPr>
      </w:pPr>
      <w:r>
        <w:rPr>
          <w:rFonts w:ascii="仿宋" w:eastAsia="仿宋" w:hAnsi="仿宋" w:cs="仿宋_GB2312" w:hint="eastAsia"/>
          <w:b/>
          <w:kern w:val="0"/>
          <w:sz w:val="32"/>
          <w:szCs w:val="32"/>
          <w:lang w:val="zh-CN"/>
        </w:rPr>
        <w:t>授权委托书（适用于联合体投标）</w:t>
      </w:r>
    </w:p>
    <w:p w:rsidR="00FD2C69" w:rsidRDefault="00E458E2">
      <w:pPr>
        <w:snapToGrid w:val="0"/>
        <w:spacing w:line="360" w:lineRule="auto"/>
        <w:rPr>
          <w:rFonts w:ascii="仿宋" w:eastAsia="仿宋" w:hAnsi="仿宋" w:cs="仿宋_GB2312"/>
          <w:kern w:val="0"/>
          <w:sz w:val="24"/>
        </w:rPr>
      </w:pPr>
      <w:r>
        <w:rPr>
          <w:rFonts w:ascii="仿宋" w:eastAsia="仿宋" w:hAnsi="仿宋" w:cs="仿宋_GB2312" w:hint="eastAsia"/>
          <w:sz w:val="24"/>
        </w:rPr>
        <w:t>（采购人）、（采购代理机构）</w:t>
      </w:r>
      <w:r>
        <w:rPr>
          <w:rFonts w:ascii="仿宋" w:eastAsia="仿宋" w:hAnsi="仿宋" w:cs="仿宋_GB2312" w:hint="eastAsia"/>
          <w:kern w:val="0"/>
          <w:sz w:val="24"/>
          <w:lang w:val="zh-CN"/>
        </w:rPr>
        <w:t>：</w:t>
      </w:r>
    </w:p>
    <w:p w:rsidR="00FD2C69" w:rsidRDefault="00E458E2">
      <w:pPr>
        <w:snapToGrid w:val="0"/>
        <w:spacing w:line="360" w:lineRule="auto"/>
        <w:ind w:firstLine="576"/>
        <w:rPr>
          <w:rFonts w:ascii="仿宋" w:eastAsia="仿宋" w:hAnsi="仿宋" w:cs="仿宋_GB2312"/>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w:t>
      </w:r>
      <w:r>
        <w:rPr>
          <w:rFonts w:ascii="仿宋" w:eastAsia="仿宋" w:hAnsi="仿宋" w:cs="仿宋_GB2312" w:hint="eastAsia"/>
          <w:kern w:val="0"/>
          <w:sz w:val="24"/>
          <w:u w:val="single"/>
          <w:lang w:val="zh-CN"/>
        </w:rPr>
        <w:t>（姓名）</w:t>
      </w:r>
      <w:r>
        <w:rPr>
          <w:rFonts w:ascii="仿宋" w:eastAsia="仿宋" w:hAnsi="仿宋" w:cs="仿宋_GB2312" w:hint="eastAsia"/>
          <w:kern w:val="0"/>
          <w:sz w:val="24"/>
          <w:lang w:val="zh-CN"/>
        </w:rPr>
        <w:t>为我方代理人（身份证号码：，手机：），以我方名义处理</w:t>
      </w:r>
      <w:r>
        <w:rPr>
          <w:rFonts w:ascii="仿宋" w:eastAsia="仿宋" w:hAnsi="仿宋" w:cs="仿宋_GB2312" w:hint="eastAsia"/>
          <w:sz w:val="24"/>
          <w:u w:val="single"/>
        </w:rPr>
        <w:t>（项目名称）【招标编号：</w:t>
      </w:r>
      <w:r>
        <w:rPr>
          <w:rFonts w:ascii="仿宋" w:eastAsia="仿宋" w:hAnsi="仿宋" w:hint="eastAsia"/>
          <w:sz w:val="24"/>
          <w:u w:val="single"/>
        </w:rPr>
        <w:t>（采购编号）</w:t>
      </w:r>
      <w:r>
        <w:rPr>
          <w:rFonts w:ascii="仿宋" w:eastAsia="仿宋" w:hAnsi="仿宋" w:cs="仿宋_GB2312" w:hint="eastAsia"/>
          <w:sz w:val="24"/>
          <w:u w:val="single"/>
        </w:rPr>
        <w:t>】</w:t>
      </w:r>
      <w:r>
        <w:rPr>
          <w:rFonts w:ascii="仿宋" w:eastAsia="仿宋" w:hAnsi="仿宋" w:cs="仿宋_GB2312" w:hint="eastAsia"/>
          <w:kern w:val="0"/>
          <w:sz w:val="24"/>
          <w:lang w:val="zh-CN"/>
        </w:rPr>
        <w:t>政府采购投标的一切事项，其法律后果由我方承担。</w:t>
      </w:r>
    </w:p>
    <w:p w:rsidR="00FD2C69" w:rsidRDefault="00E458E2">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rsidR="00FD2C69" w:rsidRDefault="00E458E2">
      <w:pPr>
        <w:snapToGrid w:val="0"/>
        <w:spacing w:line="360" w:lineRule="auto"/>
        <w:rPr>
          <w:rFonts w:ascii="仿宋" w:eastAsia="仿宋" w:hAnsi="仿宋" w:cs="仿宋_GB2312"/>
          <w:kern w:val="0"/>
          <w:sz w:val="24"/>
        </w:rPr>
      </w:pPr>
      <w:r>
        <w:rPr>
          <w:rFonts w:ascii="仿宋" w:eastAsia="仿宋" w:hAnsi="仿宋" w:cs="仿宋_GB2312" w:hint="eastAsia"/>
          <w:kern w:val="0"/>
          <w:sz w:val="24"/>
          <w:lang w:val="zh-CN"/>
        </w:rPr>
        <w:t>特此告知。</w:t>
      </w:r>
    </w:p>
    <w:p w:rsidR="00FD2C69" w:rsidRDefault="00FD2C69">
      <w:pPr>
        <w:rPr>
          <w:rFonts w:ascii="仿宋" w:eastAsia="仿宋" w:hAnsi="仿宋"/>
        </w:rPr>
      </w:pPr>
    </w:p>
    <w:p w:rsidR="00FD2C69" w:rsidRDefault="00E458E2">
      <w:pPr>
        <w:snapToGrid w:val="0"/>
        <w:spacing w:line="360" w:lineRule="auto"/>
        <w:ind w:firstLineChars="1831" w:firstLine="4394"/>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w:t>
      </w:r>
      <w:r>
        <w:rPr>
          <w:rFonts w:ascii="仿宋" w:eastAsia="仿宋" w:hAnsi="仿宋" w:cs="仿宋_GB2312"/>
          <w:kern w:val="0"/>
          <w:sz w:val="24"/>
          <w:lang w:val="zh-CN"/>
        </w:rPr>
        <w:t>电子签名</w:t>
      </w:r>
      <w:r>
        <w:rPr>
          <w:rFonts w:ascii="仿宋" w:eastAsia="仿宋" w:hAnsi="仿宋" w:cs="仿宋_GB2312"/>
          <w:kern w:val="0"/>
          <w:sz w:val="24"/>
          <w:lang w:val="zh-CN"/>
        </w:rPr>
        <w:t>/</w:t>
      </w:r>
      <w:r>
        <w:rPr>
          <w:rFonts w:ascii="仿宋" w:eastAsia="仿宋" w:hAnsi="仿宋" w:cs="仿宋_GB2312"/>
          <w:kern w:val="0"/>
          <w:sz w:val="24"/>
          <w:lang w:val="zh-CN"/>
        </w:rPr>
        <w:t>公章</w:t>
      </w:r>
      <w:r>
        <w:rPr>
          <w:rFonts w:ascii="仿宋" w:eastAsia="仿宋" w:hAnsi="仿宋" w:cs="仿宋_GB2312"/>
          <w:kern w:val="0"/>
          <w:sz w:val="24"/>
          <w:lang w:val="zh-CN"/>
        </w:rPr>
        <w:t>)</w:t>
      </w:r>
      <w:r>
        <w:rPr>
          <w:rFonts w:ascii="仿宋" w:eastAsia="仿宋" w:hAnsi="仿宋" w:cs="仿宋_GB2312"/>
          <w:kern w:val="0"/>
          <w:sz w:val="24"/>
          <w:lang w:val="zh-CN"/>
        </w:rPr>
        <w:t>：</w:t>
      </w:r>
    </w:p>
    <w:p w:rsidR="00FD2C69" w:rsidRDefault="00E458E2">
      <w:pPr>
        <w:snapToGrid w:val="0"/>
        <w:spacing w:line="360" w:lineRule="auto"/>
        <w:ind w:firstLineChars="1831" w:firstLine="4394"/>
        <w:rPr>
          <w:rFonts w:ascii="仿宋" w:eastAsia="仿宋" w:hAnsi="仿宋" w:cs="仿宋_GB2312"/>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w:t>
      </w:r>
      <w:r>
        <w:rPr>
          <w:rFonts w:ascii="仿宋" w:eastAsia="仿宋" w:hAnsi="仿宋" w:cs="仿宋_GB2312"/>
          <w:kern w:val="0"/>
          <w:sz w:val="24"/>
          <w:lang w:val="zh-CN"/>
        </w:rPr>
        <w:t>电子签名</w:t>
      </w:r>
      <w:r>
        <w:rPr>
          <w:rFonts w:ascii="仿宋" w:eastAsia="仿宋" w:hAnsi="仿宋" w:cs="仿宋_GB2312"/>
          <w:kern w:val="0"/>
          <w:sz w:val="24"/>
          <w:lang w:val="zh-CN"/>
        </w:rPr>
        <w:t>/</w:t>
      </w:r>
      <w:r>
        <w:rPr>
          <w:rFonts w:ascii="仿宋" w:eastAsia="仿宋" w:hAnsi="仿宋" w:cs="仿宋_GB2312"/>
          <w:kern w:val="0"/>
          <w:sz w:val="24"/>
          <w:lang w:val="zh-CN"/>
        </w:rPr>
        <w:t>公章</w:t>
      </w:r>
      <w:r>
        <w:rPr>
          <w:rFonts w:ascii="仿宋" w:eastAsia="仿宋" w:hAnsi="仿宋" w:cs="仿宋_GB2312"/>
          <w:kern w:val="0"/>
          <w:sz w:val="24"/>
          <w:lang w:val="zh-CN"/>
        </w:rPr>
        <w:t>)</w:t>
      </w:r>
      <w:r>
        <w:rPr>
          <w:rFonts w:ascii="仿宋" w:eastAsia="仿宋" w:hAnsi="仿宋" w:cs="仿宋_GB2312"/>
          <w:kern w:val="0"/>
          <w:sz w:val="24"/>
          <w:lang w:val="zh-CN"/>
        </w:rPr>
        <w:t>：</w:t>
      </w:r>
    </w:p>
    <w:p w:rsidR="00FD2C69" w:rsidRDefault="00E458E2">
      <w:pPr>
        <w:snapToGrid w:val="0"/>
        <w:spacing w:line="360" w:lineRule="auto"/>
        <w:ind w:firstLineChars="2400" w:firstLine="5760"/>
        <w:rPr>
          <w:rFonts w:ascii="仿宋" w:eastAsia="仿宋" w:hAnsi="仿宋"/>
        </w:rPr>
      </w:pPr>
      <w:r>
        <w:rPr>
          <w:rFonts w:ascii="仿宋" w:eastAsia="仿宋" w:hAnsi="仿宋" w:cs="仿宋_GB2312" w:hint="eastAsia"/>
          <w:kern w:val="0"/>
          <w:sz w:val="24"/>
          <w:lang w:val="zh-CN"/>
        </w:rPr>
        <w:t>……</w:t>
      </w:r>
    </w:p>
    <w:p w:rsidR="00FD2C69" w:rsidRDefault="00E458E2">
      <w:pPr>
        <w:snapToGrid w:val="0"/>
        <w:spacing w:line="360" w:lineRule="auto"/>
        <w:rPr>
          <w:rFonts w:ascii="仿宋" w:eastAsia="仿宋" w:hAnsi="仿宋" w:cs="仿宋_GB2312"/>
          <w:kern w:val="0"/>
          <w:sz w:val="24"/>
          <w:lang w:val="zh-CN"/>
        </w:rPr>
      </w:pPr>
      <w:r>
        <w:rPr>
          <w:rFonts w:ascii="仿宋" w:eastAsia="仿宋" w:hAnsi="仿宋" w:cs="仿宋_GB2312"/>
          <w:kern w:val="0"/>
          <w:sz w:val="24"/>
          <w:lang w:val="zh-CN"/>
        </w:rPr>
        <w:t xml:space="preserve">                                               </w:t>
      </w:r>
      <w:r>
        <w:rPr>
          <w:rFonts w:ascii="仿宋" w:eastAsia="仿宋" w:hAnsi="仿宋" w:cs="仿宋_GB2312"/>
          <w:kern w:val="0"/>
          <w:sz w:val="24"/>
          <w:lang w:val="zh-CN"/>
        </w:rPr>
        <w:t>日期：</w:t>
      </w:r>
      <w:r>
        <w:rPr>
          <w:rFonts w:ascii="仿宋" w:eastAsia="仿宋" w:hAnsi="仿宋" w:cs="仿宋_GB2312"/>
          <w:kern w:val="0"/>
          <w:sz w:val="24"/>
          <w:lang w:val="zh-CN"/>
        </w:rPr>
        <w:t xml:space="preserve">  </w:t>
      </w:r>
      <w:r>
        <w:rPr>
          <w:rFonts w:ascii="仿宋" w:eastAsia="仿宋" w:hAnsi="仿宋" w:cs="仿宋_GB2312"/>
          <w:kern w:val="0"/>
          <w:sz w:val="24"/>
          <w:lang w:val="zh-CN"/>
        </w:rPr>
        <w:t>年</w:t>
      </w:r>
      <w:r>
        <w:rPr>
          <w:rFonts w:ascii="仿宋" w:eastAsia="仿宋" w:hAnsi="仿宋" w:cs="仿宋_GB2312"/>
          <w:kern w:val="0"/>
          <w:sz w:val="24"/>
          <w:lang w:val="zh-CN"/>
        </w:rPr>
        <w:t xml:space="preserve">  </w:t>
      </w:r>
      <w:r>
        <w:rPr>
          <w:rFonts w:ascii="仿宋" w:eastAsia="仿宋" w:hAnsi="仿宋" w:cs="仿宋_GB2312"/>
          <w:kern w:val="0"/>
          <w:sz w:val="24"/>
          <w:lang w:val="zh-CN"/>
        </w:rPr>
        <w:t>月</w:t>
      </w:r>
      <w:r>
        <w:rPr>
          <w:rFonts w:ascii="仿宋" w:eastAsia="仿宋" w:hAnsi="仿宋" w:cs="仿宋_GB2312"/>
          <w:kern w:val="0"/>
          <w:sz w:val="24"/>
          <w:lang w:val="zh-CN"/>
        </w:rPr>
        <w:t xml:space="preserve">   </w:t>
      </w:r>
      <w:r>
        <w:rPr>
          <w:rFonts w:ascii="仿宋" w:eastAsia="仿宋" w:hAnsi="仿宋" w:cs="仿宋_GB2312"/>
          <w:kern w:val="0"/>
          <w:sz w:val="24"/>
          <w:lang w:val="zh-CN"/>
        </w:rPr>
        <w:t>日</w:t>
      </w:r>
    </w:p>
    <w:p w:rsidR="00FD2C69" w:rsidRDefault="00FD2C69">
      <w:pPr>
        <w:autoSpaceDE w:val="0"/>
        <w:autoSpaceDN w:val="0"/>
        <w:spacing w:line="360" w:lineRule="auto"/>
        <w:jc w:val="center"/>
        <w:rPr>
          <w:rFonts w:ascii="仿宋" w:eastAsia="仿宋" w:hAnsi="仿宋" w:cs="仿宋_GB2312"/>
          <w:b/>
          <w:kern w:val="0"/>
          <w:sz w:val="32"/>
          <w:szCs w:val="32"/>
          <w:lang w:val="zh-CN"/>
        </w:rPr>
      </w:pPr>
    </w:p>
    <w:p w:rsidR="00FD2C69" w:rsidRDefault="00FD2C69">
      <w:pPr>
        <w:autoSpaceDE w:val="0"/>
        <w:autoSpaceDN w:val="0"/>
        <w:spacing w:line="360" w:lineRule="auto"/>
        <w:jc w:val="center"/>
        <w:rPr>
          <w:rFonts w:ascii="仿宋" w:eastAsia="仿宋" w:hAnsi="仿宋" w:cs="仿宋_GB2312"/>
          <w:b/>
          <w:kern w:val="0"/>
          <w:sz w:val="32"/>
          <w:szCs w:val="32"/>
          <w:lang w:val="zh-CN"/>
        </w:rPr>
      </w:pPr>
    </w:p>
    <w:p w:rsidR="00FD2C69" w:rsidRDefault="00E458E2">
      <w:pPr>
        <w:autoSpaceDE w:val="0"/>
        <w:autoSpaceDN w:val="0"/>
        <w:spacing w:line="360" w:lineRule="auto"/>
        <w:jc w:val="center"/>
        <w:rPr>
          <w:rFonts w:ascii="仿宋" w:eastAsia="仿宋" w:hAnsi="仿宋" w:cs="仿宋_GB2312"/>
          <w:b/>
          <w:sz w:val="24"/>
        </w:rPr>
      </w:pPr>
      <w:r>
        <w:rPr>
          <w:rFonts w:ascii="仿宋" w:eastAsia="仿宋" w:hAnsi="仿宋" w:cs="仿宋_GB2312" w:hint="eastAsia"/>
          <w:b/>
          <w:kern w:val="0"/>
          <w:sz w:val="32"/>
          <w:szCs w:val="32"/>
          <w:lang w:val="zh-CN"/>
        </w:rPr>
        <w:t>法定代表人、单位负责人或自然人本人</w:t>
      </w:r>
      <w:r>
        <w:rPr>
          <w:rFonts w:ascii="仿宋" w:eastAsia="仿宋" w:hAnsi="仿宋" w:cs="仿宋_GB2312" w:hint="eastAsia"/>
          <w:b/>
          <w:sz w:val="30"/>
          <w:szCs w:val="30"/>
        </w:rPr>
        <w:t>的身份证明（适用于法定代表人、单位负责人或者自然人本人代表</w:t>
      </w:r>
      <w:r>
        <w:rPr>
          <w:rFonts w:ascii="仿宋" w:eastAsia="仿宋" w:hAnsi="仿宋" w:cs="仿宋_GB2312" w:hint="eastAsia"/>
          <w:b/>
          <w:sz w:val="30"/>
          <w:szCs w:val="30"/>
        </w:rPr>
        <w:t>供应商</w:t>
      </w:r>
      <w:r>
        <w:rPr>
          <w:rFonts w:ascii="仿宋" w:eastAsia="仿宋" w:hAnsi="仿宋" w:cs="仿宋_GB2312" w:hint="eastAsia"/>
          <w:b/>
          <w:sz w:val="30"/>
          <w:szCs w:val="30"/>
        </w:rPr>
        <w:t>参加投标）</w:t>
      </w:r>
    </w:p>
    <w:p w:rsidR="00FD2C69" w:rsidRDefault="00E458E2">
      <w:pPr>
        <w:pStyle w:val="00"/>
        <w:spacing w:line="360" w:lineRule="auto"/>
        <w:rPr>
          <w:rFonts w:ascii="仿宋" w:eastAsia="仿宋" w:hAnsi="仿宋"/>
          <w:bCs/>
          <w:sz w:val="24"/>
        </w:rPr>
      </w:pPr>
      <w:r>
        <w:rPr>
          <w:rFonts w:ascii="仿宋" w:eastAsia="仿宋" w:hAnsi="仿宋"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FD2C69">
        <w:trPr>
          <w:trHeight w:val="4812"/>
          <w:jc w:val="center"/>
        </w:trPr>
        <w:tc>
          <w:tcPr>
            <w:tcW w:w="9207" w:type="dxa"/>
          </w:tcPr>
          <w:p w:rsidR="00FD2C69" w:rsidRDefault="00E458E2">
            <w:pPr>
              <w:pStyle w:val="00"/>
              <w:adjustRightInd w:val="0"/>
              <w:spacing w:line="360" w:lineRule="auto"/>
              <w:rPr>
                <w:rFonts w:ascii="仿宋" w:eastAsia="仿宋" w:hAnsi="仿宋"/>
                <w:bCs/>
                <w:sz w:val="24"/>
              </w:rPr>
            </w:pPr>
            <w:r>
              <w:rPr>
                <w:rFonts w:ascii="仿宋" w:eastAsia="仿宋" w:hAnsi="仿宋" w:hint="eastAsia"/>
                <w:bCs/>
                <w:sz w:val="24"/>
              </w:rPr>
              <w:t>正面：反面：</w:t>
            </w:r>
          </w:p>
          <w:p w:rsidR="00FD2C69" w:rsidRDefault="00FD2C69">
            <w:pPr>
              <w:pStyle w:val="00"/>
              <w:adjustRightInd w:val="0"/>
              <w:spacing w:line="360" w:lineRule="auto"/>
              <w:rPr>
                <w:rFonts w:ascii="仿宋" w:eastAsia="仿宋" w:hAnsi="仿宋"/>
                <w:bCs/>
                <w:sz w:val="24"/>
              </w:rPr>
            </w:pPr>
          </w:p>
        </w:tc>
      </w:tr>
    </w:tbl>
    <w:p w:rsidR="00FD2C69" w:rsidRDefault="00FD2C69">
      <w:pPr>
        <w:snapToGrid w:val="0"/>
        <w:spacing w:line="360" w:lineRule="auto"/>
        <w:ind w:firstLine="576"/>
        <w:jc w:val="center"/>
        <w:rPr>
          <w:rFonts w:ascii="仿宋" w:eastAsia="仿宋" w:hAnsi="仿宋" w:cs="仿宋_GB2312"/>
          <w:kern w:val="0"/>
          <w:sz w:val="24"/>
          <w:lang w:val="zh-CN"/>
        </w:rPr>
      </w:pPr>
    </w:p>
    <w:p w:rsidR="00FD2C69" w:rsidRDefault="00E458E2">
      <w:pPr>
        <w:snapToGrid w:val="0"/>
        <w:spacing w:line="360" w:lineRule="auto"/>
        <w:ind w:firstLine="576"/>
        <w:jc w:val="center"/>
        <w:rPr>
          <w:rFonts w:ascii="仿宋" w:eastAsia="仿宋" w:hAnsi="仿宋" w:cs="仿宋_GB2312"/>
          <w:kern w:val="0"/>
          <w:sz w:val="24"/>
          <w:lang w:val="zh-CN"/>
        </w:rPr>
      </w:pPr>
      <w:r>
        <w:rPr>
          <w:rFonts w:ascii="仿宋" w:eastAsia="仿宋" w:hAnsi="仿宋" w:cs="仿宋_GB2312" w:hint="eastAsia"/>
          <w:kern w:val="0"/>
          <w:sz w:val="24"/>
          <w:lang w:val="zh-CN"/>
        </w:rPr>
        <w:t>供应商</w:t>
      </w:r>
      <w:r>
        <w:rPr>
          <w:rFonts w:ascii="仿宋" w:eastAsia="仿宋" w:hAnsi="仿宋" w:cs="仿宋_GB2312"/>
          <w:kern w:val="0"/>
          <w:sz w:val="24"/>
          <w:lang w:val="zh-CN"/>
        </w:rPr>
        <w:t>名称</w:t>
      </w:r>
      <w:r>
        <w:rPr>
          <w:rFonts w:ascii="仿宋" w:eastAsia="仿宋" w:hAnsi="仿宋" w:cs="仿宋_GB2312"/>
          <w:kern w:val="0"/>
          <w:sz w:val="24"/>
          <w:lang w:val="zh-CN"/>
        </w:rPr>
        <w:t>(</w:t>
      </w:r>
      <w:r>
        <w:rPr>
          <w:rFonts w:ascii="仿宋" w:eastAsia="仿宋" w:hAnsi="仿宋" w:cs="仿宋_GB2312"/>
          <w:kern w:val="0"/>
          <w:sz w:val="24"/>
          <w:lang w:val="zh-CN"/>
        </w:rPr>
        <w:t>电子签名</w:t>
      </w:r>
      <w:r>
        <w:rPr>
          <w:rFonts w:ascii="仿宋" w:eastAsia="仿宋" w:hAnsi="仿宋" w:cs="仿宋_GB2312"/>
          <w:kern w:val="0"/>
          <w:sz w:val="24"/>
          <w:lang w:val="zh-CN"/>
        </w:rPr>
        <w:t>)</w:t>
      </w:r>
      <w:r>
        <w:rPr>
          <w:rFonts w:ascii="仿宋" w:eastAsia="仿宋" w:hAnsi="仿宋" w:cs="仿宋_GB2312"/>
          <w:kern w:val="0"/>
          <w:sz w:val="24"/>
          <w:lang w:val="zh-CN"/>
        </w:rPr>
        <w:t>：</w:t>
      </w:r>
      <w:r>
        <w:rPr>
          <w:rFonts w:ascii="仿宋" w:eastAsia="仿宋" w:hAnsi="仿宋" w:cs="仿宋_GB2312"/>
          <w:kern w:val="0"/>
          <w:sz w:val="24"/>
          <w:lang w:val="zh-CN"/>
        </w:rPr>
        <w:t xml:space="preserve">                              </w:t>
      </w:r>
    </w:p>
    <w:p w:rsidR="00FD2C69" w:rsidRDefault="00E458E2">
      <w:pPr>
        <w:spacing w:line="360" w:lineRule="auto"/>
        <w:jc w:val="center"/>
        <w:rPr>
          <w:rFonts w:ascii="仿宋" w:eastAsia="仿宋" w:hAnsi="仿宋" w:cs="仿宋_GB2312"/>
          <w:kern w:val="0"/>
          <w:sz w:val="24"/>
          <w:lang w:val="zh-CN"/>
        </w:rPr>
      </w:pPr>
      <w:r>
        <w:rPr>
          <w:rFonts w:ascii="仿宋" w:eastAsia="仿宋" w:hAnsi="仿宋" w:cs="仿宋_GB2312"/>
          <w:kern w:val="0"/>
          <w:sz w:val="24"/>
          <w:lang w:val="zh-CN"/>
        </w:rPr>
        <w:t xml:space="preserve">                   </w:t>
      </w:r>
      <w:r>
        <w:rPr>
          <w:rFonts w:ascii="仿宋" w:eastAsia="仿宋" w:hAnsi="仿宋" w:cs="仿宋_GB2312"/>
          <w:kern w:val="0"/>
          <w:sz w:val="24"/>
          <w:lang w:val="zh-CN"/>
        </w:rPr>
        <w:t>日期：</w:t>
      </w:r>
      <w:r>
        <w:rPr>
          <w:rFonts w:ascii="仿宋" w:eastAsia="仿宋" w:hAnsi="仿宋" w:cs="仿宋_GB2312"/>
          <w:kern w:val="0"/>
          <w:sz w:val="24"/>
          <w:lang w:val="zh-CN"/>
        </w:rPr>
        <w:t xml:space="preserve">  </w:t>
      </w:r>
      <w:r>
        <w:rPr>
          <w:rFonts w:ascii="仿宋" w:eastAsia="仿宋" w:hAnsi="仿宋" w:cs="仿宋_GB2312"/>
          <w:kern w:val="0"/>
          <w:sz w:val="24"/>
          <w:lang w:val="zh-CN"/>
        </w:rPr>
        <w:t>年</w:t>
      </w:r>
      <w:r>
        <w:rPr>
          <w:rFonts w:ascii="仿宋" w:eastAsia="仿宋" w:hAnsi="仿宋" w:cs="仿宋_GB2312"/>
          <w:kern w:val="0"/>
          <w:sz w:val="24"/>
          <w:lang w:val="zh-CN"/>
        </w:rPr>
        <w:t xml:space="preserve">  </w:t>
      </w:r>
      <w:r>
        <w:rPr>
          <w:rFonts w:ascii="仿宋" w:eastAsia="仿宋" w:hAnsi="仿宋" w:cs="仿宋_GB2312"/>
          <w:kern w:val="0"/>
          <w:sz w:val="24"/>
          <w:lang w:val="zh-CN"/>
        </w:rPr>
        <w:t>月</w:t>
      </w:r>
      <w:r>
        <w:rPr>
          <w:rFonts w:ascii="仿宋" w:eastAsia="仿宋" w:hAnsi="仿宋" w:cs="仿宋_GB2312"/>
          <w:kern w:val="0"/>
          <w:sz w:val="24"/>
          <w:lang w:val="zh-CN"/>
        </w:rPr>
        <w:t xml:space="preserve">  </w:t>
      </w:r>
      <w:r>
        <w:rPr>
          <w:rFonts w:ascii="仿宋" w:eastAsia="仿宋" w:hAnsi="仿宋" w:cs="仿宋_GB2312"/>
          <w:kern w:val="0"/>
          <w:sz w:val="24"/>
          <w:lang w:val="zh-CN"/>
        </w:rPr>
        <w:t>日</w:t>
      </w:r>
    </w:p>
    <w:p w:rsidR="00FD2C69" w:rsidRDefault="00FD2C69">
      <w:pPr>
        <w:jc w:val="center"/>
        <w:rPr>
          <w:rFonts w:ascii="仿宋" w:eastAsia="仿宋" w:hAnsi="仿宋" w:cs="仿宋_GB2312"/>
          <w:b/>
          <w:kern w:val="0"/>
          <w:sz w:val="32"/>
          <w:szCs w:val="32"/>
        </w:rPr>
      </w:pPr>
    </w:p>
    <w:p w:rsidR="00FD2C69" w:rsidRDefault="00E458E2">
      <w:pPr>
        <w:widowControl/>
        <w:adjustRightInd/>
        <w:jc w:val="left"/>
        <w:rPr>
          <w:rFonts w:ascii="仿宋_GB2312" w:eastAsia="仿宋_GB2312" w:hAnsi="仿宋" w:cs="仿宋_GB2312"/>
          <w:b/>
          <w:kern w:val="0"/>
          <w:sz w:val="32"/>
          <w:szCs w:val="32"/>
        </w:rPr>
      </w:pPr>
      <w:r>
        <w:rPr>
          <w:rFonts w:ascii="仿宋_GB2312" w:eastAsia="仿宋_GB2312" w:hAnsi="仿宋" w:cs="仿宋_GB2312"/>
          <w:b/>
          <w:kern w:val="0"/>
          <w:sz w:val="32"/>
          <w:szCs w:val="32"/>
        </w:rPr>
        <w:br w:type="page"/>
      </w:r>
    </w:p>
    <w:p w:rsidR="00FD2C69" w:rsidRDefault="00E458E2">
      <w:pPr>
        <w:jc w:val="left"/>
        <w:rPr>
          <w:rFonts w:ascii="仿宋" w:eastAsia="仿宋" w:hAnsi="仿宋" w:cs="仿宋_GB2312"/>
          <w:b/>
          <w:kern w:val="0"/>
          <w:sz w:val="28"/>
          <w:szCs w:val="28"/>
        </w:rPr>
      </w:pPr>
      <w:r>
        <w:rPr>
          <w:rFonts w:ascii="仿宋" w:eastAsia="仿宋" w:hAnsi="仿宋" w:cs="仿宋_GB2312" w:hint="eastAsia"/>
          <w:b/>
          <w:kern w:val="0"/>
          <w:sz w:val="28"/>
          <w:szCs w:val="28"/>
        </w:rPr>
        <w:lastRenderedPageBreak/>
        <w:t>附件</w:t>
      </w:r>
      <w:r>
        <w:rPr>
          <w:rFonts w:ascii="仿宋" w:eastAsia="仿宋" w:hAnsi="仿宋" w:cs="仿宋_GB2312" w:hint="eastAsia"/>
          <w:b/>
          <w:kern w:val="0"/>
          <w:sz w:val="28"/>
          <w:szCs w:val="28"/>
        </w:rPr>
        <w:t>6</w:t>
      </w:r>
    </w:p>
    <w:p w:rsidR="00FD2C69" w:rsidRDefault="00E458E2">
      <w:pPr>
        <w:jc w:val="center"/>
        <w:rPr>
          <w:rFonts w:ascii="仿宋" w:eastAsia="仿宋" w:hAnsi="仿宋" w:cs="仿宋_GB2312"/>
          <w:b/>
          <w:kern w:val="0"/>
          <w:sz w:val="32"/>
          <w:szCs w:val="32"/>
        </w:rPr>
      </w:pPr>
      <w:r>
        <w:rPr>
          <w:rFonts w:ascii="仿宋" w:eastAsia="仿宋" w:hAnsi="仿宋" w:cs="仿宋_GB2312" w:hint="eastAsia"/>
          <w:b/>
          <w:kern w:val="0"/>
          <w:sz w:val="32"/>
          <w:szCs w:val="32"/>
        </w:rPr>
        <w:t>三、符合性审查资料</w:t>
      </w:r>
    </w:p>
    <w:p w:rsidR="00FD2C69" w:rsidRDefault="00FD2C69">
      <w:pPr>
        <w:jc w:val="center"/>
        <w:rPr>
          <w:rFonts w:ascii="仿宋" w:eastAsia="仿宋" w:hAnsi="仿宋" w:cs="仿宋_GB2312"/>
          <w:b/>
          <w:kern w:val="0"/>
          <w:sz w:val="32"/>
          <w:szCs w:val="32"/>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3987"/>
        <w:gridCol w:w="2551"/>
        <w:gridCol w:w="1418"/>
      </w:tblGrid>
      <w:tr w:rsidR="00FD2C69">
        <w:trPr>
          <w:trHeight w:val="882"/>
          <w:jc w:val="center"/>
        </w:trPr>
        <w:tc>
          <w:tcPr>
            <w:tcW w:w="646" w:type="dxa"/>
            <w:vAlign w:val="center"/>
          </w:tcPr>
          <w:p w:rsidR="00FD2C69" w:rsidRDefault="00E458E2">
            <w:pPr>
              <w:snapToGrid w:val="0"/>
              <w:spacing w:line="240" w:lineRule="atLeast"/>
              <w:jc w:val="center"/>
              <w:rPr>
                <w:rFonts w:ascii="仿宋" w:eastAsia="仿宋" w:hAnsi="仿宋"/>
                <w:b/>
                <w:sz w:val="24"/>
              </w:rPr>
            </w:pPr>
            <w:r>
              <w:rPr>
                <w:rFonts w:ascii="仿宋" w:eastAsia="仿宋" w:hAnsi="仿宋" w:hint="eastAsia"/>
                <w:b/>
                <w:sz w:val="24"/>
              </w:rPr>
              <w:t>序号</w:t>
            </w:r>
          </w:p>
        </w:tc>
        <w:tc>
          <w:tcPr>
            <w:tcW w:w="3987" w:type="dxa"/>
            <w:vAlign w:val="center"/>
          </w:tcPr>
          <w:p w:rsidR="00FD2C69" w:rsidRDefault="00E458E2">
            <w:pPr>
              <w:snapToGrid w:val="0"/>
              <w:spacing w:line="240" w:lineRule="atLeast"/>
              <w:jc w:val="center"/>
              <w:rPr>
                <w:rFonts w:ascii="仿宋" w:eastAsia="仿宋" w:hAnsi="仿宋"/>
                <w:b/>
                <w:sz w:val="24"/>
              </w:rPr>
            </w:pPr>
            <w:r>
              <w:rPr>
                <w:rFonts w:ascii="仿宋" w:eastAsia="仿宋" w:hAnsi="仿宋" w:hint="eastAsia"/>
                <w:b/>
                <w:sz w:val="24"/>
              </w:rPr>
              <w:t>实质性要求</w:t>
            </w:r>
          </w:p>
        </w:tc>
        <w:tc>
          <w:tcPr>
            <w:tcW w:w="2551" w:type="dxa"/>
            <w:vAlign w:val="center"/>
          </w:tcPr>
          <w:p w:rsidR="00FD2C69" w:rsidRDefault="00E458E2">
            <w:pPr>
              <w:snapToGrid w:val="0"/>
              <w:spacing w:line="240" w:lineRule="atLeast"/>
              <w:jc w:val="center"/>
              <w:rPr>
                <w:rFonts w:ascii="仿宋" w:eastAsia="仿宋" w:hAnsi="仿宋"/>
                <w:b/>
                <w:sz w:val="24"/>
              </w:rPr>
            </w:pPr>
            <w:r>
              <w:rPr>
                <w:rFonts w:ascii="仿宋" w:eastAsia="仿宋" w:hAnsi="仿宋" w:hint="eastAsia"/>
                <w:b/>
                <w:sz w:val="24"/>
              </w:rPr>
              <w:t>响应情况</w:t>
            </w:r>
          </w:p>
        </w:tc>
        <w:tc>
          <w:tcPr>
            <w:tcW w:w="1418" w:type="dxa"/>
            <w:vAlign w:val="center"/>
          </w:tcPr>
          <w:p w:rsidR="00FD2C69" w:rsidRDefault="00E458E2">
            <w:pPr>
              <w:snapToGrid w:val="0"/>
              <w:spacing w:line="240" w:lineRule="atLeast"/>
              <w:jc w:val="center"/>
              <w:rPr>
                <w:rFonts w:ascii="仿宋" w:eastAsia="仿宋" w:hAnsi="仿宋"/>
                <w:b/>
                <w:sz w:val="24"/>
              </w:rPr>
            </w:pPr>
            <w:r>
              <w:rPr>
                <w:rFonts w:ascii="仿宋" w:eastAsia="仿宋" w:hAnsi="仿宋" w:hint="eastAsia"/>
                <w:b/>
                <w:sz w:val="24"/>
              </w:rPr>
              <w:t>投标文件中的</w:t>
            </w:r>
          </w:p>
          <w:p w:rsidR="00FD2C69" w:rsidRDefault="00E458E2">
            <w:pPr>
              <w:snapToGrid w:val="0"/>
              <w:spacing w:line="240" w:lineRule="atLeast"/>
              <w:jc w:val="center"/>
              <w:rPr>
                <w:rFonts w:ascii="仿宋" w:eastAsia="仿宋" w:hAnsi="仿宋"/>
                <w:b/>
                <w:sz w:val="24"/>
              </w:rPr>
            </w:pPr>
            <w:r>
              <w:rPr>
                <w:rFonts w:ascii="仿宋" w:eastAsia="仿宋" w:hAnsi="仿宋" w:hint="eastAsia"/>
                <w:b/>
                <w:sz w:val="24"/>
              </w:rPr>
              <w:t>页码位置</w:t>
            </w:r>
          </w:p>
        </w:tc>
      </w:tr>
      <w:tr w:rsidR="00FD2C69">
        <w:trPr>
          <w:trHeight w:val="1134"/>
          <w:jc w:val="center"/>
        </w:trPr>
        <w:tc>
          <w:tcPr>
            <w:tcW w:w="646" w:type="dxa"/>
            <w:vAlign w:val="center"/>
          </w:tcPr>
          <w:p w:rsidR="00FD2C69" w:rsidRDefault="00E458E2">
            <w:pPr>
              <w:jc w:val="center"/>
              <w:rPr>
                <w:rFonts w:ascii="仿宋" w:eastAsia="仿宋" w:hAnsi="仿宋"/>
                <w:sz w:val="24"/>
              </w:rPr>
            </w:pPr>
            <w:r>
              <w:rPr>
                <w:rFonts w:ascii="仿宋" w:eastAsia="仿宋" w:hAnsi="仿宋"/>
                <w:sz w:val="24"/>
              </w:rPr>
              <w:t>1</w:t>
            </w:r>
          </w:p>
        </w:tc>
        <w:tc>
          <w:tcPr>
            <w:tcW w:w="3987" w:type="dxa"/>
            <w:vAlign w:val="center"/>
          </w:tcPr>
          <w:p w:rsidR="00FD2C69" w:rsidRDefault="00FD2C69">
            <w:pPr>
              <w:spacing w:line="360" w:lineRule="auto"/>
              <w:jc w:val="center"/>
              <w:rPr>
                <w:rFonts w:ascii="仿宋" w:eastAsia="仿宋" w:hAnsi="仿宋" w:cs="仿宋_GB2312"/>
                <w:sz w:val="24"/>
              </w:rPr>
            </w:pPr>
          </w:p>
        </w:tc>
        <w:tc>
          <w:tcPr>
            <w:tcW w:w="2551" w:type="dxa"/>
            <w:vAlign w:val="center"/>
          </w:tcPr>
          <w:p w:rsidR="00FD2C69" w:rsidRDefault="00FD2C69">
            <w:pPr>
              <w:jc w:val="center"/>
              <w:rPr>
                <w:rFonts w:ascii="仿宋" w:eastAsia="仿宋" w:hAnsi="仿宋"/>
                <w:sz w:val="24"/>
              </w:rPr>
            </w:pPr>
          </w:p>
        </w:tc>
        <w:tc>
          <w:tcPr>
            <w:tcW w:w="1418" w:type="dxa"/>
            <w:vAlign w:val="center"/>
          </w:tcPr>
          <w:p w:rsidR="00FD2C69" w:rsidRDefault="00FD2C69">
            <w:pPr>
              <w:jc w:val="center"/>
              <w:rPr>
                <w:rFonts w:ascii="仿宋" w:eastAsia="仿宋" w:hAnsi="仿宋"/>
                <w:sz w:val="24"/>
              </w:rPr>
            </w:pPr>
          </w:p>
        </w:tc>
      </w:tr>
      <w:tr w:rsidR="00FD2C69">
        <w:trPr>
          <w:trHeight w:val="1134"/>
          <w:jc w:val="center"/>
        </w:trPr>
        <w:tc>
          <w:tcPr>
            <w:tcW w:w="646" w:type="dxa"/>
            <w:vAlign w:val="center"/>
          </w:tcPr>
          <w:p w:rsidR="00FD2C69" w:rsidRDefault="00E458E2">
            <w:pPr>
              <w:spacing w:line="360" w:lineRule="auto"/>
              <w:jc w:val="center"/>
              <w:rPr>
                <w:rFonts w:ascii="仿宋" w:eastAsia="仿宋" w:hAnsi="仿宋"/>
                <w:sz w:val="24"/>
              </w:rPr>
            </w:pPr>
            <w:r>
              <w:rPr>
                <w:rFonts w:ascii="仿宋" w:eastAsia="仿宋" w:hAnsi="仿宋"/>
                <w:sz w:val="24"/>
              </w:rPr>
              <w:t>2</w:t>
            </w:r>
          </w:p>
        </w:tc>
        <w:tc>
          <w:tcPr>
            <w:tcW w:w="3987" w:type="dxa"/>
            <w:vAlign w:val="center"/>
          </w:tcPr>
          <w:p w:rsidR="00FD2C69" w:rsidRDefault="00FD2C69">
            <w:pPr>
              <w:spacing w:line="360" w:lineRule="auto"/>
              <w:jc w:val="center"/>
              <w:rPr>
                <w:rFonts w:ascii="仿宋" w:eastAsia="仿宋" w:hAnsi="仿宋"/>
                <w:sz w:val="24"/>
              </w:rPr>
            </w:pPr>
          </w:p>
        </w:tc>
        <w:tc>
          <w:tcPr>
            <w:tcW w:w="2551" w:type="dxa"/>
            <w:vAlign w:val="center"/>
          </w:tcPr>
          <w:p w:rsidR="00FD2C69" w:rsidRDefault="00FD2C69">
            <w:pPr>
              <w:jc w:val="center"/>
              <w:rPr>
                <w:rFonts w:ascii="仿宋" w:eastAsia="仿宋" w:hAnsi="仿宋"/>
                <w:sz w:val="24"/>
              </w:rPr>
            </w:pPr>
          </w:p>
        </w:tc>
        <w:tc>
          <w:tcPr>
            <w:tcW w:w="1418" w:type="dxa"/>
            <w:vAlign w:val="center"/>
          </w:tcPr>
          <w:p w:rsidR="00FD2C69" w:rsidRDefault="00FD2C69">
            <w:pPr>
              <w:pStyle w:val="2"/>
              <w:jc w:val="center"/>
              <w:rPr>
                <w:rFonts w:ascii="仿宋" w:eastAsia="仿宋" w:hAnsi="仿宋"/>
                <w:sz w:val="24"/>
                <w:szCs w:val="24"/>
              </w:rPr>
            </w:pPr>
          </w:p>
        </w:tc>
      </w:tr>
      <w:tr w:rsidR="00FD2C69">
        <w:trPr>
          <w:trHeight w:val="1134"/>
          <w:jc w:val="center"/>
        </w:trPr>
        <w:tc>
          <w:tcPr>
            <w:tcW w:w="646" w:type="dxa"/>
            <w:vAlign w:val="center"/>
          </w:tcPr>
          <w:p w:rsidR="00FD2C69" w:rsidRDefault="00E458E2">
            <w:pPr>
              <w:jc w:val="center"/>
              <w:rPr>
                <w:rFonts w:ascii="仿宋" w:eastAsia="仿宋" w:hAnsi="仿宋"/>
                <w:sz w:val="24"/>
              </w:rPr>
            </w:pPr>
            <w:r>
              <w:rPr>
                <w:rFonts w:ascii="仿宋" w:eastAsia="仿宋" w:hAnsi="仿宋"/>
                <w:sz w:val="24"/>
              </w:rPr>
              <w:t>3</w:t>
            </w:r>
          </w:p>
        </w:tc>
        <w:tc>
          <w:tcPr>
            <w:tcW w:w="3987" w:type="dxa"/>
            <w:vAlign w:val="center"/>
          </w:tcPr>
          <w:p w:rsidR="00FD2C69" w:rsidRDefault="00FD2C69">
            <w:pPr>
              <w:spacing w:line="360" w:lineRule="auto"/>
              <w:jc w:val="center"/>
              <w:rPr>
                <w:rFonts w:ascii="仿宋" w:eastAsia="仿宋" w:hAnsi="仿宋" w:cs="仿宋_GB2312"/>
                <w:sz w:val="24"/>
              </w:rPr>
            </w:pPr>
          </w:p>
        </w:tc>
        <w:tc>
          <w:tcPr>
            <w:tcW w:w="2551" w:type="dxa"/>
            <w:vAlign w:val="center"/>
          </w:tcPr>
          <w:p w:rsidR="00FD2C69" w:rsidRDefault="00FD2C69">
            <w:pPr>
              <w:jc w:val="center"/>
              <w:rPr>
                <w:rFonts w:ascii="仿宋" w:eastAsia="仿宋" w:hAnsi="仿宋"/>
                <w:sz w:val="24"/>
              </w:rPr>
            </w:pPr>
          </w:p>
        </w:tc>
        <w:tc>
          <w:tcPr>
            <w:tcW w:w="1418" w:type="dxa"/>
            <w:vAlign w:val="center"/>
          </w:tcPr>
          <w:p w:rsidR="00FD2C69" w:rsidRDefault="00FD2C69">
            <w:pPr>
              <w:jc w:val="center"/>
              <w:rPr>
                <w:rFonts w:ascii="仿宋" w:eastAsia="仿宋" w:hAnsi="仿宋"/>
                <w:sz w:val="24"/>
              </w:rPr>
            </w:pPr>
          </w:p>
        </w:tc>
      </w:tr>
      <w:tr w:rsidR="00FD2C69">
        <w:trPr>
          <w:trHeight w:val="1134"/>
          <w:jc w:val="center"/>
        </w:trPr>
        <w:tc>
          <w:tcPr>
            <w:tcW w:w="646" w:type="dxa"/>
            <w:vAlign w:val="center"/>
          </w:tcPr>
          <w:p w:rsidR="00FD2C69" w:rsidRDefault="00E458E2">
            <w:pPr>
              <w:jc w:val="center"/>
              <w:rPr>
                <w:rFonts w:ascii="仿宋" w:eastAsia="仿宋" w:hAnsi="仿宋"/>
                <w:sz w:val="24"/>
              </w:rPr>
            </w:pPr>
            <w:r>
              <w:rPr>
                <w:rFonts w:ascii="仿宋" w:eastAsia="仿宋" w:hAnsi="仿宋"/>
                <w:sz w:val="24"/>
              </w:rPr>
              <w:t>4</w:t>
            </w:r>
          </w:p>
        </w:tc>
        <w:tc>
          <w:tcPr>
            <w:tcW w:w="3987" w:type="dxa"/>
          </w:tcPr>
          <w:p w:rsidR="00FD2C69" w:rsidRDefault="00FD2C69">
            <w:pPr>
              <w:spacing w:line="360" w:lineRule="auto"/>
              <w:jc w:val="center"/>
              <w:rPr>
                <w:rFonts w:ascii="仿宋" w:eastAsia="仿宋" w:hAnsi="仿宋"/>
                <w:sz w:val="24"/>
              </w:rPr>
            </w:pPr>
          </w:p>
        </w:tc>
        <w:tc>
          <w:tcPr>
            <w:tcW w:w="2551" w:type="dxa"/>
            <w:vAlign w:val="center"/>
          </w:tcPr>
          <w:p w:rsidR="00FD2C69" w:rsidRDefault="00FD2C69">
            <w:pPr>
              <w:jc w:val="center"/>
              <w:rPr>
                <w:rFonts w:ascii="仿宋" w:eastAsia="仿宋" w:hAnsi="仿宋"/>
                <w:sz w:val="24"/>
              </w:rPr>
            </w:pPr>
          </w:p>
        </w:tc>
        <w:tc>
          <w:tcPr>
            <w:tcW w:w="1418" w:type="dxa"/>
          </w:tcPr>
          <w:p w:rsidR="00FD2C69" w:rsidRDefault="00FD2C69">
            <w:pPr>
              <w:jc w:val="center"/>
              <w:rPr>
                <w:rFonts w:ascii="仿宋" w:eastAsia="仿宋" w:hAnsi="仿宋"/>
                <w:sz w:val="24"/>
              </w:rPr>
            </w:pPr>
          </w:p>
        </w:tc>
      </w:tr>
    </w:tbl>
    <w:p w:rsidR="00FD2C69" w:rsidRDefault="00FD2C69">
      <w:pPr>
        <w:rPr>
          <w:rFonts w:ascii="仿宋" w:eastAsia="仿宋" w:hAnsi="仿宋" w:cs="仿宋_GB2312"/>
          <w:kern w:val="0"/>
          <w:szCs w:val="21"/>
        </w:rPr>
      </w:pPr>
    </w:p>
    <w:p w:rsidR="00FD2C69" w:rsidRDefault="00E458E2">
      <w:pPr>
        <w:rPr>
          <w:rFonts w:ascii="仿宋" w:eastAsia="仿宋" w:hAnsi="仿宋" w:cs="仿宋_GB2312"/>
          <w:kern w:val="0"/>
          <w:szCs w:val="21"/>
        </w:rPr>
      </w:pPr>
      <w:r>
        <w:rPr>
          <w:rFonts w:ascii="仿宋" w:eastAsia="仿宋" w:hAnsi="仿宋" w:cs="仿宋_GB2312" w:hint="eastAsia"/>
          <w:kern w:val="0"/>
          <w:szCs w:val="21"/>
        </w:rPr>
        <w:t>注：根据</w:t>
      </w:r>
      <w:r>
        <w:rPr>
          <w:rFonts w:ascii="仿宋" w:eastAsia="仿宋" w:hAnsi="仿宋" w:cs="仿宋_GB2312" w:hint="eastAsia"/>
          <w:kern w:val="0"/>
          <w:szCs w:val="21"/>
        </w:rPr>
        <w:t>采购文件</w:t>
      </w:r>
      <w:r>
        <w:rPr>
          <w:rFonts w:ascii="仿宋" w:eastAsia="仿宋" w:hAnsi="仿宋" w:cs="仿宋_GB2312" w:hint="eastAsia"/>
          <w:kern w:val="0"/>
          <w:szCs w:val="21"/>
        </w:rPr>
        <w:t>第六部分“评标办法”第</w:t>
      </w:r>
      <w:r>
        <w:rPr>
          <w:rFonts w:ascii="仿宋" w:eastAsia="仿宋" w:hAnsi="仿宋" w:cs="仿宋_GB2312" w:hint="eastAsia"/>
          <w:kern w:val="0"/>
          <w:szCs w:val="21"/>
        </w:rPr>
        <w:t>2.2</w:t>
      </w:r>
      <w:r>
        <w:rPr>
          <w:rFonts w:ascii="仿宋" w:eastAsia="仿宋" w:hAnsi="仿宋" w:cs="仿宋_GB2312" w:hint="eastAsia"/>
          <w:kern w:val="0"/>
          <w:szCs w:val="21"/>
        </w:rPr>
        <w:t>款“符合性审查”的要求</w:t>
      </w:r>
      <w:r>
        <w:rPr>
          <w:rFonts w:ascii="仿宋" w:eastAsia="仿宋" w:hAnsi="仿宋" w:cs="仿宋_GB2312" w:hint="eastAsia"/>
          <w:kern w:val="0"/>
          <w:szCs w:val="21"/>
        </w:rPr>
        <w:t>及采购文件含“</w:t>
      </w:r>
      <w:r>
        <w:rPr>
          <w:rFonts w:ascii="仿宋" w:eastAsia="仿宋" w:hAnsi="仿宋" w:cs="仿宋_GB2312" w:hint="eastAsia"/>
          <w:kern w:val="0"/>
          <w:szCs w:val="21"/>
        </w:rPr>
        <w:t>▲</w:t>
      </w:r>
      <w:r>
        <w:rPr>
          <w:rFonts w:ascii="仿宋" w:eastAsia="仿宋" w:hAnsi="仿宋" w:cs="仿宋_GB2312" w:hint="eastAsia"/>
          <w:kern w:val="0"/>
          <w:szCs w:val="21"/>
        </w:rPr>
        <w:t>”内容</w:t>
      </w:r>
      <w:r>
        <w:rPr>
          <w:rFonts w:ascii="仿宋" w:eastAsia="仿宋" w:hAnsi="仿宋" w:cs="仿宋_GB2312" w:hint="eastAsia"/>
          <w:kern w:val="0"/>
          <w:szCs w:val="21"/>
        </w:rPr>
        <w:t>，逐条作出实质性响应。</w:t>
      </w:r>
    </w:p>
    <w:p w:rsidR="00FD2C69" w:rsidRDefault="00E458E2">
      <w:pPr>
        <w:rPr>
          <w:rFonts w:ascii="仿宋" w:eastAsia="仿宋" w:hAnsi="仿宋" w:cs="仿宋_GB2312"/>
          <w:kern w:val="0"/>
          <w:szCs w:val="21"/>
        </w:rPr>
      </w:pPr>
      <w:r>
        <w:rPr>
          <w:rFonts w:ascii="仿宋" w:eastAsia="仿宋" w:hAnsi="仿宋" w:cs="仿宋_GB2312" w:hint="eastAsia"/>
          <w:kern w:val="0"/>
          <w:szCs w:val="21"/>
        </w:rPr>
        <w:br w:type="page"/>
      </w:r>
    </w:p>
    <w:p w:rsidR="00FD2C69" w:rsidRDefault="00E458E2">
      <w:pPr>
        <w:jc w:val="left"/>
        <w:rPr>
          <w:rFonts w:ascii="仿宋" w:eastAsia="仿宋" w:hAnsi="仿宋" w:cs="仿宋_GB2312"/>
          <w:b/>
          <w:kern w:val="0"/>
          <w:sz w:val="28"/>
          <w:szCs w:val="28"/>
        </w:rPr>
      </w:pPr>
      <w:r>
        <w:rPr>
          <w:rFonts w:ascii="仿宋" w:eastAsia="仿宋" w:hAnsi="仿宋" w:cs="仿宋_GB2312" w:hint="eastAsia"/>
          <w:b/>
          <w:kern w:val="0"/>
          <w:sz w:val="28"/>
          <w:szCs w:val="28"/>
        </w:rPr>
        <w:lastRenderedPageBreak/>
        <w:t>附件</w:t>
      </w:r>
      <w:r>
        <w:rPr>
          <w:rFonts w:ascii="仿宋" w:eastAsia="仿宋" w:hAnsi="仿宋" w:cs="仿宋_GB2312" w:hint="eastAsia"/>
          <w:b/>
          <w:kern w:val="0"/>
          <w:sz w:val="28"/>
          <w:szCs w:val="28"/>
        </w:rPr>
        <w:t>7</w:t>
      </w:r>
    </w:p>
    <w:p w:rsidR="00FD2C69" w:rsidRDefault="00E458E2">
      <w:pPr>
        <w:jc w:val="center"/>
        <w:rPr>
          <w:rFonts w:ascii="仿宋" w:eastAsia="仿宋" w:hAnsi="仿宋"/>
        </w:rPr>
      </w:pPr>
      <w:r>
        <w:rPr>
          <w:rFonts w:ascii="仿宋" w:eastAsia="仿宋" w:hAnsi="仿宋" w:cs="仿宋_GB2312" w:hint="eastAsia"/>
          <w:b/>
          <w:kern w:val="0"/>
          <w:sz w:val="32"/>
          <w:szCs w:val="32"/>
        </w:rPr>
        <w:t>四、评标标准相应的商务技术资料</w:t>
      </w:r>
    </w:p>
    <w:p w:rsidR="00FD2C69" w:rsidRDefault="00FD2C69">
      <w:pPr>
        <w:snapToGrid w:val="0"/>
        <w:spacing w:line="360" w:lineRule="auto"/>
        <w:jc w:val="left"/>
        <w:rPr>
          <w:rFonts w:ascii="仿宋" w:eastAsia="仿宋" w:hAnsi="仿宋" w:cs="仿宋_GB2312"/>
          <w:b/>
          <w:sz w:val="24"/>
        </w:rPr>
      </w:pPr>
    </w:p>
    <w:p w:rsidR="00FD2C69" w:rsidRDefault="00E458E2">
      <w:pPr>
        <w:snapToGrid w:val="0"/>
        <w:spacing w:line="360" w:lineRule="auto"/>
        <w:jc w:val="center"/>
        <w:rPr>
          <w:rFonts w:ascii="仿宋" w:eastAsia="仿宋" w:hAnsi="仿宋" w:cs="仿宋_GB2312"/>
          <w:sz w:val="24"/>
        </w:rPr>
      </w:pPr>
      <w:r>
        <w:rPr>
          <w:rFonts w:ascii="仿宋" w:eastAsia="仿宋" w:hAnsi="仿宋" w:cs="仿宋_GB2312" w:hint="eastAsia"/>
          <w:sz w:val="24"/>
        </w:rPr>
        <w:t>（按</w:t>
      </w:r>
      <w:r>
        <w:rPr>
          <w:rFonts w:ascii="仿宋" w:eastAsia="仿宋" w:hAnsi="仿宋" w:cs="仿宋_GB2312" w:hint="eastAsia"/>
          <w:sz w:val="24"/>
        </w:rPr>
        <w:t>采购文件</w:t>
      </w:r>
      <w:r>
        <w:rPr>
          <w:rFonts w:ascii="仿宋" w:eastAsia="仿宋" w:hAnsi="仿宋" w:cs="仿宋_GB2312" w:hint="eastAsia"/>
          <w:sz w:val="24"/>
        </w:rPr>
        <w:t>第六部分评标办法前附表中相应的商务技术评审因素提供资料）</w:t>
      </w:r>
    </w:p>
    <w:p w:rsidR="00FD2C69" w:rsidRDefault="00FD2C69">
      <w:pPr>
        <w:jc w:val="center"/>
        <w:rPr>
          <w:rFonts w:ascii="仿宋" w:eastAsia="仿宋" w:hAnsi="仿宋" w:cs="仿宋_GB2312"/>
          <w:b/>
          <w:kern w:val="0"/>
          <w:sz w:val="32"/>
          <w:szCs w:val="32"/>
        </w:rPr>
      </w:pPr>
    </w:p>
    <w:p w:rsidR="00FD2C69" w:rsidRDefault="00FD2C69">
      <w:pPr>
        <w:jc w:val="center"/>
        <w:rPr>
          <w:rFonts w:ascii="仿宋_GB2312" w:eastAsia="仿宋_GB2312" w:hAnsi="仿宋" w:cs="仿宋_GB2312"/>
          <w:b/>
          <w:kern w:val="0"/>
          <w:sz w:val="32"/>
          <w:szCs w:val="32"/>
        </w:rPr>
      </w:pPr>
    </w:p>
    <w:p w:rsidR="00FD2C69" w:rsidRDefault="00E458E2">
      <w:pPr>
        <w:widowControl/>
        <w:adjustRightInd/>
        <w:jc w:val="left"/>
        <w:rPr>
          <w:rFonts w:ascii="仿宋_GB2312" w:eastAsia="仿宋_GB2312" w:hAnsi="仿宋" w:cs="仿宋_GB2312"/>
          <w:b/>
          <w:kern w:val="0"/>
          <w:sz w:val="32"/>
          <w:szCs w:val="32"/>
        </w:rPr>
      </w:pPr>
      <w:r>
        <w:rPr>
          <w:rFonts w:ascii="仿宋_GB2312" w:eastAsia="仿宋_GB2312" w:hAnsi="仿宋" w:cs="仿宋_GB2312"/>
          <w:b/>
          <w:kern w:val="0"/>
          <w:sz w:val="32"/>
          <w:szCs w:val="32"/>
        </w:rPr>
        <w:br w:type="page"/>
      </w:r>
    </w:p>
    <w:p w:rsidR="00FD2C69" w:rsidRDefault="00E458E2">
      <w:pPr>
        <w:jc w:val="left"/>
        <w:rPr>
          <w:rFonts w:ascii="仿宋" w:eastAsia="仿宋" w:hAnsi="仿宋" w:cs="仿宋_GB2312"/>
          <w:b/>
          <w:kern w:val="0"/>
          <w:sz w:val="28"/>
          <w:szCs w:val="28"/>
        </w:rPr>
      </w:pPr>
      <w:r>
        <w:rPr>
          <w:rFonts w:ascii="仿宋" w:eastAsia="仿宋" w:hAnsi="仿宋" w:cs="仿宋_GB2312" w:hint="eastAsia"/>
          <w:b/>
          <w:kern w:val="0"/>
          <w:sz w:val="28"/>
          <w:szCs w:val="28"/>
        </w:rPr>
        <w:lastRenderedPageBreak/>
        <w:t>附件</w:t>
      </w:r>
      <w:r>
        <w:rPr>
          <w:rFonts w:ascii="仿宋" w:eastAsia="仿宋" w:hAnsi="仿宋" w:cs="仿宋_GB2312" w:hint="eastAsia"/>
          <w:b/>
          <w:kern w:val="0"/>
          <w:sz w:val="28"/>
          <w:szCs w:val="28"/>
        </w:rPr>
        <w:t>8</w:t>
      </w:r>
    </w:p>
    <w:p w:rsidR="00FD2C69" w:rsidRDefault="00E458E2">
      <w:pPr>
        <w:jc w:val="center"/>
        <w:rPr>
          <w:rFonts w:ascii="仿宋" w:eastAsia="仿宋" w:hAnsi="仿宋" w:cs="仿宋_GB2312"/>
          <w:b/>
          <w:kern w:val="0"/>
          <w:sz w:val="32"/>
          <w:szCs w:val="32"/>
        </w:rPr>
      </w:pPr>
      <w:r>
        <w:rPr>
          <w:rFonts w:ascii="仿宋" w:eastAsia="仿宋" w:hAnsi="仿宋" w:cs="仿宋_GB2312" w:hint="eastAsia"/>
          <w:b/>
          <w:kern w:val="0"/>
          <w:sz w:val="32"/>
          <w:szCs w:val="32"/>
        </w:rPr>
        <w:t>五、商务技术偏离表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402"/>
        <w:gridCol w:w="3260"/>
        <w:gridCol w:w="1276"/>
      </w:tblGrid>
      <w:tr w:rsidR="00FD2C69">
        <w:trPr>
          <w:trHeight w:val="444"/>
        </w:trPr>
        <w:tc>
          <w:tcPr>
            <w:tcW w:w="959" w:type="dxa"/>
            <w:shd w:val="clear" w:color="auto" w:fill="auto"/>
            <w:vAlign w:val="center"/>
          </w:tcPr>
          <w:p w:rsidR="00FD2C69" w:rsidRDefault="00E458E2">
            <w:pPr>
              <w:jc w:val="center"/>
              <w:rPr>
                <w:rFonts w:ascii="仿宋" w:eastAsia="仿宋" w:hAnsi="仿宋"/>
                <w:b/>
                <w:bCs/>
                <w:sz w:val="24"/>
              </w:rPr>
            </w:pPr>
            <w:r>
              <w:rPr>
                <w:rFonts w:ascii="仿宋" w:eastAsia="仿宋" w:hAnsi="仿宋" w:hint="eastAsia"/>
                <w:b/>
                <w:bCs/>
                <w:sz w:val="24"/>
              </w:rPr>
              <w:t>序号</w:t>
            </w:r>
          </w:p>
        </w:tc>
        <w:tc>
          <w:tcPr>
            <w:tcW w:w="3402" w:type="dxa"/>
            <w:shd w:val="clear" w:color="auto" w:fill="auto"/>
            <w:vAlign w:val="center"/>
          </w:tcPr>
          <w:p w:rsidR="00FD2C69" w:rsidRDefault="00E458E2">
            <w:pPr>
              <w:jc w:val="center"/>
              <w:rPr>
                <w:rFonts w:ascii="仿宋" w:eastAsia="仿宋" w:hAnsi="仿宋"/>
                <w:b/>
                <w:bCs/>
                <w:sz w:val="24"/>
              </w:rPr>
            </w:pPr>
            <w:r>
              <w:rPr>
                <w:rFonts w:ascii="仿宋" w:eastAsia="仿宋" w:hAnsi="仿宋" w:hint="eastAsia"/>
                <w:b/>
                <w:bCs/>
                <w:sz w:val="24"/>
              </w:rPr>
              <w:t>采购文件</w:t>
            </w:r>
            <w:r>
              <w:rPr>
                <w:rFonts w:ascii="仿宋" w:eastAsia="仿宋" w:hAnsi="仿宋" w:hint="eastAsia"/>
                <w:b/>
                <w:bCs/>
                <w:sz w:val="24"/>
              </w:rPr>
              <w:t>章节及具体内容</w:t>
            </w:r>
          </w:p>
        </w:tc>
        <w:tc>
          <w:tcPr>
            <w:tcW w:w="3260" w:type="dxa"/>
            <w:shd w:val="clear" w:color="auto" w:fill="auto"/>
            <w:vAlign w:val="center"/>
          </w:tcPr>
          <w:p w:rsidR="00FD2C69" w:rsidRDefault="00E458E2">
            <w:pPr>
              <w:jc w:val="center"/>
              <w:rPr>
                <w:rFonts w:ascii="仿宋" w:eastAsia="仿宋" w:hAnsi="仿宋"/>
                <w:b/>
                <w:bCs/>
                <w:sz w:val="24"/>
              </w:rPr>
            </w:pPr>
            <w:r>
              <w:rPr>
                <w:rFonts w:ascii="仿宋" w:eastAsia="仿宋" w:hAnsi="仿宋" w:hint="eastAsia"/>
                <w:b/>
                <w:bCs/>
                <w:sz w:val="24"/>
              </w:rPr>
              <w:t>投标文件章节及具体内容</w:t>
            </w:r>
          </w:p>
        </w:tc>
        <w:tc>
          <w:tcPr>
            <w:tcW w:w="1276" w:type="dxa"/>
            <w:shd w:val="clear" w:color="auto" w:fill="auto"/>
            <w:vAlign w:val="center"/>
          </w:tcPr>
          <w:p w:rsidR="00FD2C69" w:rsidRDefault="00E458E2">
            <w:pPr>
              <w:jc w:val="center"/>
              <w:rPr>
                <w:rFonts w:ascii="仿宋" w:eastAsia="仿宋" w:hAnsi="仿宋"/>
                <w:b/>
                <w:bCs/>
                <w:sz w:val="24"/>
              </w:rPr>
            </w:pPr>
            <w:r>
              <w:rPr>
                <w:rFonts w:ascii="仿宋" w:eastAsia="仿宋" w:hAnsi="仿宋" w:hint="eastAsia"/>
                <w:b/>
                <w:bCs/>
                <w:sz w:val="24"/>
              </w:rPr>
              <w:t>偏离说明</w:t>
            </w:r>
          </w:p>
        </w:tc>
      </w:tr>
      <w:tr w:rsidR="00FD2C69">
        <w:tc>
          <w:tcPr>
            <w:tcW w:w="959" w:type="dxa"/>
            <w:shd w:val="clear" w:color="auto" w:fill="auto"/>
            <w:vAlign w:val="center"/>
          </w:tcPr>
          <w:p w:rsidR="00FD2C69" w:rsidRDefault="00E458E2">
            <w:pPr>
              <w:jc w:val="center"/>
              <w:rPr>
                <w:rFonts w:ascii="仿宋" w:eastAsia="仿宋" w:hAnsi="仿宋" w:cs="仿宋_GB2312"/>
                <w:kern w:val="0"/>
                <w:sz w:val="24"/>
              </w:rPr>
            </w:pPr>
            <w:r>
              <w:rPr>
                <w:rFonts w:ascii="仿宋" w:eastAsia="仿宋" w:hAnsi="仿宋" w:cs="仿宋_GB2312"/>
                <w:kern w:val="0"/>
                <w:sz w:val="24"/>
              </w:rPr>
              <w:t>1</w:t>
            </w:r>
          </w:p>
        </w:tc>
        <w:tc>
          <w:tcPr>
            <w:tcW w:w="3402" w:type="dxa"/>
            <w:shd w:val="clear" w:color="auto" w:fill="auto"/>
            <w:vAlign w:val="center"/>
          </w:tcPr>
          <w:p w:rsidR="00FD2C69" w:rsidRDefault="00FD2C69">
            <w:pPr>
              <w:jc w:val="center"/>
              <w:rPr>
                <w:rFonts w:ascii="仿宋" w:eastAsia="仿宋" w:hAnsi="仿宋" w:cs="仿宋_GB2312"/>
                <w:b/>
                <w:kern w:val="0"/>
                <w:sz w:val="32"/>
                <w:szCs w:val="32"/>
              </w:rPr>
            </w:pPr>
          </w:p>
        </w:tc>
        <w:tc>
          <w:tcPr>
            <w:tcW w:w="3260" w:type="dxa"/>
            <w:shd w:val="clear" w:color="auto" w:fill="auto"/>
            <w:vAlign w:val="center"/>
          </w:tcPr>
          <w:p w:rsidR="00FD2C69" w:rsidRDefault="00FD2C69">
            <w:pPr>
              <w:jc w:val="center"/>
              <w:rPr>
                <w:rFonts w:ascii="仿宋" w:eastAsia="仿宋" w:hAnsi="仿宋" w:cs="仿宋_GB2312"/>
                <w:b/>
                <w:kern w:val="0"/>
                <w:sz w:val="32"/>
                <w:szCs w:val="32"/>
              </w:rPr>
            </w:pPr>
          </w:p>
        </w:tc>
        <w:tc>
          <w:tcPr>
            <w:tcW w:w="1276" w:type="dxa"/>
            <w:shd w:val="clear" w:color="auto" w:fill="auto"/>
            <w:vAlign w:val="center"/>
          </w:tcPr>
          <w:p w:rsidR="00FD2C69" w:rsidRDefault="00FD2C69">
            <w:pPr>
              <w:jc w:val="center"/>
              <w:rPr>
                <w:rFonts w:ascii="仿宋" w:eastAsia="仿宋" w:hAnsi="仿宋" w:cs="仿宋_GB2312"/>
                <w:b/>
                <w:kern w:val="0"/>
                <w:sz w:val="32"/>
                <w:szCs w:val="32"/>
              </w:rPr>
            </w:pPr>
          </w:p>
        </w:tc>
      </w:tr>
      <w:tr w:rsidR="00FD2C69">
        <w:tc>
          <w:tcPr>
            <w:tcW w:w="959" w:type="dxa"/>
            <w:shd w:val="clear" w:color="auto" w:fill="auto"/>
            <w:vAlign w:val="center"/>
          </w:tcPr>
          <w:p w:rsidR="00FD2C69" w:rsidRDefault="00E458E2">
            <w:pPr>
              <w:jc w:val="center"/>
              <w:rPr>
                <w:rFonts w:ascii="仿宋" w:eastAsia="仿宋" w:hAnsi="仿宋" w:cs="仿宋_GB2312"/>
                <w:kern w:val="0"/>
                <w:sz w:val="24"/>
              </w:rPr>
            </w:pPr>
            <w:r>
              <w:rPr>
                <w:rFonts w:ascii="仿宋" w:eastAsia="仿宋" w:hAnsi="仿宋" w:cs="仿宋_GB2312"/>
                <w:kern w:val="0"/>
                <w:sz w:val="24"/>
              </w:rPr>
              <w:t>2</w:t>
            </w:r>
          </w:p>
        </w:tc>
        <w:tc>
          <w:tcPr>
            <w:tcW w:w="3402" w:type="dxa"/>
            <w:shd w:val="clear" w:color="auto" w:fill="auto"/>
            <w:vAlign w:val="center"/>
          </w:tcPr>
          <w:p w:rsidR="00FD2C69" w:rsidRDefault="00FD2C69">
            <w:pPr>
              <w:jc w:val="center"/>
              <w:rPr>
                <w:rFonts w:ascii="仿宋" w:eastAsia="仿宋" w:hAnsi="仿宋" w:cs="仿宋_GB2312"/>
                <w:b/>
                <w:kern w:val="0"/>
                <w:sz w:val="32"/>
                <w:szCs w:val="32"/>
              </w:rPr>
            </w:pPr>
          </w:p>
        </w:tc>
        <w:tc>
          <w:tcPr>
            <w:tcW w:w="3260" w:type="dxa"/>
            <w:shd w:val="clear" w:color="auto" w:fill="auto"/>
            <w:vAlign w:val="center"/>
          </w:tcPr>
          <w:p w:rsidR="00FD2C69" w:rsidRDefault="00FD2C69">
            <w:pPr>
              <w:jc w:val="center"/>
              <w:rPr>
                <w:rFonts w:ascii="仿宋" w:eastAsia="仿宋" w:hAnsi="仿宋" w:cs="仿宋_GB2312"/>
                <w:b/>
                <w:kern w:val="0"/>
                <w:sz w:val="32"/>
                <w:szCs w:val="32"/>
              </w:rPr>
            </w:pPr>
          </w:p>
        </w:tc>
        <w:tc>
          <w:tcPr>
            <w:tcW w:w="1276" w:type="dxa"/>
            <w:shd w:val="clear" w:color="auto" w:fill="auto"/>
            <w:vAlign w:val="center"/>
          </w:tcPr>
          <w:p w:rsidR="00FD2C69" w:rsidRDefault="00FD2C69">
            <w:pPr>
              <w:jc w:val="center"/>
              <w:rPr>
                <w:rFonts w:ascii="仿宋" w:eastAsia="仿宋" w:hAnsi="仿宋" w:cs="仿宋_GB2312"/>
                <w:b/>
                <w:kern w:val="0"/>
                <w:sz w:val="32"/>
                <w:szCs w:val="32"/>
              </w:rPr>
            </w:pPr>
          </w:p>
        </w:tc>
      </w:tr>
      <w:tr w:rsidR="00FD2C69">
        <w:tc>
          <w:tcPr>
            <w:tcW w:w="959" w:type="dxa"/>
            <w:shd w:val="clear" w:color="auto" w:fill="auto"/>
            <w:vAlign w:val="center"/>
          </w:tcPr>
          <w:p w:rsidR="00FD2C69" w:rsidRDefault="00E458E2">
            <w:pPr>
              <w:jc w:val="center"/>
              <w:rPr>
                <w:rFonts w:ascii="仿宋" w:eastAsia="仿宋" w:hAnsi="仿宋" w:cs="仿宋_GB2312"/>
                <w:kern w:val="0"/>
                <w:sz w:val="24"/>
              </w:rPr>
            </w:pPr>
            <w:r>
              <w:rPr>
                <w:rFonts w:ascii="仿宋" w:eastAsia="仿宋" w:hAnsi="仿宋" w:cs="仿宋_GB2312" w:hint="eastAsia"/>
                <w:kern w:val="0"/>
                <w:sz w:val="24"/>
              </w:rPr>
              <w:t>……</w:t>
            </w:r>
          </w:p>
        </w:tc>
        <w:tc>
          <w:tcPr>
            <w:tcW w:w="3402" w:type="dxa"/>
            <w:shd w:val="clear" w:color="auto" w:fill="auto"/>
            <w:vAlign w:val="center"/>
          </w:tcPr>
          <w:p w:rsidR="00FD2C69" w:rsidRDefault="00FD2C69">
            <w:pPr>
              <w:jc w:val="center"/>
              <w:rPr>
                <w:rFonts w:ascii="仿宋" w:eastAsia="仿宋" w:hAnsi="仿宋" w:cs="仿宋_GB2312"/>
                <w:b/>
                <w:kern w:val="0"/>
                <w:sz w:val="32"/>
                <w:szCs w:val="32"/>
              </w:rPr>
            </w:pPr>
          </w:p>
        </w:tc>
        <w:tc>
          <w:tcPr>
            <w:tcW w:w="3260" w:type="dxa"/>
            <w:shd w:val="clear" w:color="auto" w:fill="auto"/>
            <w:vAlign w:val="center"/>
          </w:tcPr>
          <w:p w:rsidR="00FD2C69" w:rsidRDefault="00FD2C69">
            <w:pPr>
              <w:jc w:val="center"/>
              <w:rPr>
                <w:rFonts w:ascii="仿宋" w:eastAsia="仿宋" w:hAnsi="仿宋" w:cs="仿宋_GB2312"/>
                <w:b/>
                <w:kern w:val="0"/>
                <w:sz w:val="32"/>
                <w:szCs w:val="32"/>
              </w:rPr>
            </w:pPr>
          </w:p>
        </w:tc>
        <w:tc>
          <w:tcPr>
            <w:tcW w:w="1276" w:type="dxa"/>
            <w:shd w:val="clear" w:color="auto" w:fill="auto"/>
            <w:vAlign w:val="center"/>
          </w:tcPr>
          <w:p w:rsidR="00FD2C69" w:rsidRDefault="00FD2C69">
            <w:pPr>
              <w:jc w:val="center"/>
              <w:rPr>
                <w:rFonts w:ascii="仿宋" w:eastAsia="仿宋" w:hAnsi="仿宋" w:cs="仿宋_GB2312"/>
                <w:b/>
                <w:kern w:val="0"/>
                <w:sz w:val="32"/>
                <w:szCs w:val="32"/>
              </w:rPr>
            </w:pPr>
          </w:p>
        </w:tc>
      </w:tr>
    </w:tbl>
    <w:p w:rsidR="00FD2C69" w:rsidRDefault="00E458E2">
      <w:pPr>
        <w:jc w:val="left"/>
        <w:rPr>
          <w:rFonts w:ascii="仿宋" w:eastAsia="仿宋" w:hAnsi="仿宋" w:cs="仿宋_GB2312"/>
          <w:kern w:val="0"/>
          <w:sz w:val="24"/>
        </w:rPr>
      </w:pPr>
      <w:r>
        <w:rPr>
          <w:rFonts w:ascii="仿宋" w:eastAsia="仿宋" w:hAnsi="仿宋" w:cs="仿宋_GB2312" w:hint="eastAsia"/>
          <w:kern w:val="0"/>
          <w:sz w:val="24"/>
        </w:rPr>
        <w:t>供应商</w:t>
      </w:r>
      <w:r>
        <w:rPr>
          <w:rFonts w:ascii="仿宋" w:eastAsia="仿宋" w:hAnsi="仿宋" w:cs="仿宋_GB2312" w:hint="eastAsia"/>
          <w:kern w:val="0"/>
          <w:sz w:val="24"/>
        </w:rPr>
        <w:t>保证：除商务技术偏离表列出的偏离外，</w:t>
      </w:r>
      <w:r>
        <w:rPr>
          <w:rFonts w:ascii="仿宋" w:eastAsia="仿宋" w:hAnsi="仿宋" w:cs="仿宋_GB2312" w:hint="eastAsia"/>
          <w:kern w:val="0"/>
          <w:sz w:val="24"/>
        </w:rPr>
        <w:t>供应商</w:t>
      </w:r>
      <w:r>
        <w:rPr>
          <w:rFonts w:ascii="仿宋" w:eastAsia="仿宋" w:hAnsi="仿宋" w:cs="仿宋_GB2312" w:hint="eastAsia"/>
          <w:kern w:val="0"/>
          <w:sz w:val="24"/>
        </w:rPr>
        <w:t>响应招标响应文件的全部要求</w:t>
      </w:r>
    </w:p>
    <w:p w:rsidR="00FD2C69" w:rsidRDefault="00E458E2">
      <w:pPr>
        <w:widowControl/>
        <w:adjustRightInd/>
        <w:jc w:val="left"/>
        <w:rPr>
          <w:rFonts w:ascii="仿宋_GB2312" w:eastAsia="仿宋_GB2312" w:hAnsi="仿宋" w:cs="仿宋_GB2312"/>
          <w:b/>
          <w:kern w:val="0"/>
          <w:sz w:val="36"/>
          <w:szCs w:val="36"/>
        </w:rPr>
      </w:pPr>
      <w:r>
        <w:rPr>
          <w:rFonts w:ascii="仿宋_GB2312" w:eastAsia="仿宋_GB2312" w:hAnsi="仿宋" w:cs="仿宋_GB2312"/>
          <w:b/>
          <w:kern w:val="0"/>
          <w:sz w:val="36"/>
          <w:szCs w:val="36"/>
        </w:rPr>
        <w:br w:type="page"/>
      </w:r>
    </w:p>
    <w:p w:rsidR="00FD2C69" w:rsidRDefault="00FD2C69">
      <w:pPr>
        <w:rPr>
          <w:rFonts w:ascii="仿宋" w:eastAsia="仿宋" w:hAnsi="仿宋" w:cs="仿宋_GB2312"/>
          <w:b/>
          <w:kern w:val="0"/>
          <w:sz w:val="36"/>
          <w:szCs w:val="36"/>
        </w:rPr>
      </w:pPr>
    </w:p>
    <w:p w:rsidR="00FD2C69" w:rsidRDefault="00FD2C69">
      <w:pPr>
        <w:snapToGrid w:val="0"/>
        <w:spacing w:line="360" w:lineRule="auto"/>
        <w:ind w:right="480"/>
        <w:jc w:val="center"/>
        <w:rPr>
          <w:rFonts w:ascii="仿宋" w:eastAsia="仿宋" w:hAnsi="仿宋" w:cs="仿宋_GB2312"/>
          <w:b/>
          <w:kern w:val="0"/>
          <w:sz w:val="36"/>
          <w:szCs w:val="36"/>
        </w:rPr>
      </w:pPr>
    </w:p>
    <w:p w:rsidR="00FD2C69" w:rsidRDefault="00FD2C69">
      <w:pPr>
        <w:snapToGrid w:val="0"/>
        <w:spacing w:line="360" w:lineRule="auto"/>
        <w:ind w:right="480"/>
        <w:jc w:val="center"/>
        <w:rPr>
          <w:rFonts w:ascii="仿宋" w:eastAsia="仿宋" w:hAnsi="仿宋" w:cs="仿宋_GB2312"/>
          <w:b/>
          <w:kern w:val="0"/>
          <w:sz w:val="36"/>
          <w:szCs w:val="36"/>
        </w:rPr>
      </w:pPr>
    </w:p>
    <w:p w:rsidR="00FD2C69" w:rsidRDefault="00E458E2">
      <w:pPr>
        <w:snapToGrid w:val="0"/>
        <w:spacing w:line="360" w:lineRule="auto"/>
        <w:ind w:right="480"/>
        <w:jc w:val="center"/>
        <w:rPr>
          <w:rFonts w:ascii="仿宋" w:eastAsia="仿宋" w:hAnsi="仿宋" w:cs="仿宋_GB2312"/>
          <w:b/>
          <w:kern w:val="0"/>
          <w:sz w:val="36"/>
          <w:szCs w:val="36"/>
        </w:rPr>
      </w:pPr>
      <w:r>
        <w:rPr>
          <w:rFonts w:ascii="仿宋" w:eastAsia="仿宋" w:hAnsi="仿宋" w:cs="仿宋_GB2312" w:hint="eastAsia"/>
          <w:b/>
          <w:kern w:val="0"/>
          <w:sz w:val="36"/>
          <w:szCs w:val="36"/>
        </w:rPr>
        <w:t>报价文件部分</w:t>
      </w:r>
    </w:p>
    <w:p w:rsidR="00FD2C69" w:rsidRDefault="00E458E2">
      <w:pPr>
        <w:spacing w:line="360" w:lineRule="auto"/>
        <w:jc w:val="center"/>
        <w:outlineLvl w:val="0"/>
        <w:rPr>
          <w:rFonts w:ascii="仿宋" w:eastAsia="仿宋" w:hAnsi="仿宋" w:cs="仿宋_GB2312"/>
          <w:b/>
          <w:kern w:val="0"/>
          <w:sz w:val="36"/>
          <w:szCs w:val="36"/>
        </w:rPr>
      </w:pPr>
      <w:r>
        <w:rPr>
          <w:rFonts w:ascii="仿宋" w:eastAsia="仿宋" w:hAnsi="仿宋" w:cs="仿宋_GB2312" w:hint="eastAsia"/>
          <w:b/>
          <w:kern w:val="0"/>
          <w:sz w:val="36"/>
          <w:szCs w:val="36"/>
        </w:rPr>
        <w:t>目录</w:t>
      </w:r>
    </w:p>
    <w:p w:rsidR="00FD2C69" w:rsidRDefault="00FD2C69">
      <w:pPr>
        <w:spacing w:line="360" w:lineRule="auto"/>
        <w:jc w:val="center"/>
        <w:outlineLvl w:val="0"/>
        <w:rPr>
          <w:rFonts w:ascii="仿宋" w:eastAsia="仿宋" w:hAnsi="仿宋" w:cs="仿宋_GB2312"/>
          <w:b/>
          <w:kern w:val="0"/>
          <w:sz w:val="36"/>
          <w:szCs w:val="36"/>
        </w:rPr>
      </w:pPr>
    </w:p>
    <w:p w:rsidR="00FD2C69" w:rsidRDefault="00E458E2">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1</w:t>
      </w:r>
      <w:r>
        <w:rPr>
          <w:rFonts w:ascii="仿宋" w:eastAsia="仿宋" w:hAnsi="仿宋" w:cs="仿宋_GB2312"/>
          <w:sz w:val="24"/>
        </w:rPr>
        <w:t>）开标一览表（报价表）</w:t>
      </w:r>
      <w:r>
        <w:rPr>
          <w:rFonts w:ascii="仿宋" w:eastAsia="仿宋" w:hAnsi="仿宋" w:cs="仿宋_GB2312"/>
          <w:sz w:val="24"/>
        </w:rPr>
        <w:t>…</w:t>
      </w:r>
      <w:r>
        <w:rPr>
          <w:rFonts w:ascii="仿宋" w:eastAsia="仿宋" w:hAnsi="仿宋" w:cs="仿宋_GB2312" w:hint="eastAsia"/>
          <w:sz w:val="24"/>
        </w:rPr>
        <w:t>……………………………………………（页码）</w:t>
      </w:r>
    </w:p>
    <w:p w:rsidR="00FD2C69" w:rsidRDefault="00E458E2">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2</w:t>
      </w:r>
      <w:r>
        <w:rPr>
          <w:rFonts w:ascii="仿宋" w:eastAsia="仿宋" w:hAnsi="仿宋" w:cs="仿宋_GB2312" w:hint="eastAsia"/>
          <w:sz w:val="24"/>
        </w:rPr>
        <w:t>）价格组成表</w:t>
      </w:r>
      <w:r>
        <w:rPr>
          <w:rFonts w:ascii="仿宋" w:eastAsia="仿宋" w:hAnsi="仿宋" w:cs="仿宋_GB2312"/>
          <w:sz w:val="24"/>
        </w:rPr>
        <w:t>…</w:t>
      </w:r>
      <w:r>
        <w:rPr>
          <w:rFonts w:ascii="仿宋" w:eastAsia="仿宋" w:hAnsi="仿宋" w:cs="仿宋_GB2312" w:hint="eastAsia"/>
          <w:sz w:val="24"/>
        </w:rPr>
        <w:t>…………………………………………………………（页码）</w:t>
      </w:r>
    </w:p>
    <w:p w:rsidR="00FD2C69" w:rsidRDefault="00E458E2">
      <w:pPr>
        <w:snapToGrid w:val="0"/>
        <w:spacing w:line="360" w:lineRule="auto"/>
        <w:rPr>
          <w:rFonts w:ascii="仿宋" w:eastAsia="仿宋" w:hAnsi="仿宋" w:cs="仿宋_GB2312"/>
          <w:sz w:val="24"/>
        </w:rPr>
      </w:pPr>
      <w:r>
        <w:rPr>
          <w:rFonts w:ascii="仿宋" w:eastAsia="仿宋" w:hAnsi="仿宋" w:cs="仿宋_GB2312" w:hint="eastAsia"/>
          <w:sz w:val="24"/>
        </w:rPr>
        <w:t>（</w:t>
      </w:r>
      <w:r>
        <w:rPr>
          <w:rFonts w:ascii="仿宋" w:eastAsia="仿宋" w:hAnsi="仿宋" w:cs="仿宋_GB2312"/>
          <w:sz w:val="24"/>
        </w:rPr>
        <w:t>3</w:t>
      </w:r>
      <w:r>
        <w:rPr>
          <w:rFonts w:ascii="仿宋" w:eastAsia="仿宋" w:hAnsi="仿宋" w:cs="仿宋_GB2312"/>
          <w:sz w:val="24"/>
        </w:rPr>
        <w:t>）</w:t>
      </w:r>
      <w:r>
        <w:rPr>
          <w:rFonts w:ascii="仿宋" w:eastAsia="仿宋" w:hAnsi="仿宋" w:cs="仿宋_GB2312" w:hint="eastAsia"/>
          <w:sz w:val="24"/>
        </w:rPr>
        <w:t>政府采购政策情况表</w:t>
      </w:r>
      <w:r>
        <w:rPr>
          <w:rFonts w:ascii="仿宋" w:eastAsia="仿宋" w:hAnsi="仿宋" w:cs="仿宋_GB2312"/>
          <w:sz w:val="24"/>
        </w:rPr>
        <w:t>…</w:t>
      </w:r>
      <w:r>
        <w:rPr>
          <w:rFonts w:ascii="仿宋" w:eastAsia="仿宋" w:hAnsi="仿宋" w:cs="仿宋_GB2312" w:hint="eastAsia"/>
          <w:sz w:val="24"/>
        </w:rPr>
        <w:t>………………………………………………（页码）</w:t>
      </w:r>
    </w:p>
    <w:p w:rsidR="00FD2C69" w:rsidRDefault="00E458E2">
      <w:pPr>
        <w:autoSpaceDE w:val="0"/>
        <w:autoSpaceDN w:val="0"/>
        <w:spacing w:line="460" w:lineRule="atLeast"/>
        <w:jc w:val="left"/>
        <w:rPr>
          <w:rFonts w:ascii="仿宋" w:eastAsia="仿宋" w:hAnsi="仿宋" w:cs="仿宋_GB2312"/>
          <w:b/>
          <w:kern w:val="0"/>
          <w:sz w:val="28"/>
          <w:szCs w:val="28"/>
        </w:rPr>
      </w:pPr>
      <w:r>
        <w:rPr>
          <w:rStyle w:val="1Char"/>
          <w:rFonts w:ascii="仿宋" w:eastAsia="仿宋" w:hAnsi="仿宋" w:cs="新宋体"/>
          <w:sz w:val="28"/>
          <w:szCs w:val="28"/>
        </w:rPr>
        <w:br w:type="page"/>
      </w:r>
      <w:r>
        <w:rPr>
          <w:rFonts w:ascii="仿宋" w:eastAsia="仿宋" w:hAnsi="仿宋" w:cs="仿宋_GB2312" w:hint="eastAsia"/>
          <w:b/>
          <w:kern w:val="0"/>
          <w:sz w:val="28"/>
          <w:szCs w:val="28"/>
        </w:rPr>
        <w:lastRenderedPageBreak/>
        <w:t>附件</w:t>
      </w:r>
      <w:r>
        <w:rPr>
          <w:rFonts w:ascii="仿宋" w:eastAsia="仿宋" w:hAnsi="仿宋" w:cs="仿宋_GB2312" w:hint="eastAsia"/>
          <w:b/>
          <w:kern w:val="0"/>
          <w:sz w:val="28"/>
          <w:szCs w:val="28"/>
        </w:rPr>
        <w:t>9</w:t>
      </w:r>
    </w:p>
    <w:p w:rsidR="00FD2C69" w:rsidRDefault="00E458E2">
      <w:pPr>
        <w:autoSpaceDE w:val="0"/>
        <w:autoSpaceDN w:val="0"/>
        <w:spacing w:line="460" w:lineRule="atLeast"/>
        <w:jc w:val="center"/>
        <w:rPr>
          <w:rFonts w:ascii="仿宋" w:eastAsia="仿宋" w:hAnsi="仿宋" w:cs="仿宋_GB2312"/>
          <w:b/>
          <w:kern w:val="0"/>
          <w:sz w:val="32"/>
          <w:szCs w:val="32"/>
        </w:rPr>
      </w:pPr>
      <w:r>
        <w:rPr>
          <w:rFonts w:ascii="仿宋" w:eastAsia="仿宋" w:hAnsi="仿宋" w:cs="仿宋_GB2312" w:hint="eastAsia"/>
          <w:b/>
          <w:kern w:val="0"/>
          <w:sz w:val="32"/>
          <w:szCs w:val="32"/>
        </w:rPr>
        <w:t>一、开标一览表</w:t>
      </w:r>
    </w:p>
    <w:p w:rsidR="00FD2C69" w:rsidRDefault="00E458E2">
      <w:pPr>
        <w:pStyle w:val="ab"/>
        <w:ind w:leftChars="-200" w:left="-420" w:firstLineChars="0" w:firstLine="0"/>
        <w:jc w:val="center"/>
        <w:rPr>
          <w:rFonts w:ascii="仿宋" w:eastAsia="仿宋" w:hAnsi="仿宋" w:cs="新宋体"/>
          <w:lang w:val="zh-CN"/>
        </w:rPr>
      </w:pPr>
      <w:r>
        <w:rPr>
          <w:rFonts w:ascii="仿宋" w:eastAsia="仿宋" w:hAnsi="仿宋" w:cs="新宋体" w:hint="eastAsia"/>
          <w:lang w:val="zh-CN"/>
        </w:rPr>
        <w:t>（首次报价表）</w:t>
      </w:r>
    </w:p>
    <w:p w:rsidR="00FD2C69" w:rsidRDefault="00E458E2">
      <w:pPr>
        <w:spacing w:line="380" w:lineRule="exact"/>
        <w:rPr>
          <w:rFonts w:ascii="仿宋" w:eastAsia="仿宋" w:hAnsi="仿宋" w:cs="新宋体"/>
          <w:bCs/>
          <w:sz w:val="22"/>
          <w:szCs w:val="22"/>
        </w:rPr>
      </w:pPr>
      <w:r>
        <w:rPr>
          <w:rFonts w:ascii="仿宋" w:eastAsia="仿宋" w:hAnsi="仿宋" w:cs="新宋体" w:hint="eastAsia"/>
          <w:bCs/>
          <w:sz w:val="22"/>
          <w:szCs w:val="22"/>
        </w:rPr>
        <w:t>项目名称：</w:t>
      </w:r>
      <w:r>
        <w:rPr>
          <w:rFonts w:ascii="仿宋" w:eastAsia="仿宋" w:hAnsi="仿宋" w:cs="新宋体" w:hint="eastAsia"/>
          <w:bCs/>
          <w:sz w:val="22"/>
          <w:szCs w:val="22"/>
        </w:rPr>
        <w:t xml:space="preserve">                                       </w:t>
      </w:r>
      <w:r>
        <w:rPr>
          <w:rFonts w:ascii="仿宋" w:eastAsia="仿宋" w:hAnsi="仿宋" w:cs="新宋体" w:hint="eastAsia"/>
          <w:bCs/>
          <w:sz w:val="22"/>
          <w:szCs w:val="22"/>
        </w:rPr>
        <w:t>项目编号：</w:t>
      </w:r>
    </w:p>
    <w:p w:rsidR="00FD2C69" w:rsidRDefault="00E458E2">
      <w:pPr>
        <w:spacing w:line="380" w:lineRule="exact"/>
        <w:rPr>
          <w:rFonts w:ascii="仿宋" w:eastAsia="仿宋" w:hAnsi="仿宋" w:cs="新宋体"/>
          <w:bCs/>
          <w:sz w:val="22"/>
          <w:szCs w:val="22"/>
        </w:rPr>
      </w:pPr>
      <w:r>
        <w:rPr>
          <w:rFonts w:ascii="仿宋" w:eastAsia="仿宋" w:hAnsi="仿宋" w:cs="新宋体" w:hint="eastAsia"/>
          <w:bCs/>
          <w:sz w:val="22"/>
          <w:szCs w:val="22"/>
        </w:rPr>
        <w:t>价格单位：人民币（元）</w:t>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79"/>
        <w:gridCol w:w="1245"/>
        <w:gridCol w:w="1226"/>
        <w:gridCol w:w="3682"/>
      </w:tblGrid>
      <w:tr w:rsidR="00FD2C69">
        <w:trPr>
          <w:cantSplit/>
          <w:trHeight w:val="850"/>
          <w:jc w:val="center"/>
        </w:trPr>
        <w:tc>
          <w:tcPr>
            <w:tcW w:w="3679" w:type="dxa"/>
            <w:vAlign w:val="center"/>
          </w:tcPr>
          <w:p w:rsidR="00FD2C69" w:rsidRDefault="00E458E2">
            <w:pPr>
              <w:pStyle w:val="ad"/>
              <w:jc w:val="center"/>
              <w:rPr>
                <w:rFonts w:ascii="仿宋" w:eastAsia="仿宋" w:hAnsi="仿宋" w:cs="新宋体"/>
                <w:sz w:val="22"/>
                <w:szCs w:val="22"/>
              </w:rPr>
            </w:pPr>
            <w:r>
              <w:rPr>
                <w:rFonts w:ascii="仿宋" w:eastAsia="仿宋" w:hAnsi="仿宋" w:cs="新宋体" w:hint="eastAsia"/>
                <w:sz w:val="22"/>
                <w:szCs w:val="22"/>
              </w:rPr>
              <w:t>名称</w:t>
            </w:r>
          </w:p>
        </w:tc>
        <w:tc>
          <w:tcPr>
            <w:tcW w:w="1245" w:type="dxa"/>
            <w:vAlign w:val="center"/>
          </w:tcPr>
          <w:p w:rsidR="00FD2C69" w:rsidRDefault="00E458E2">
            <w:pPr>
              <w:pStyle w:val="ad"/>
              <w:jc w:val="center"/>
              <w:rPr>
                <w:rFonts w:ascii="仿宋" w:eastAsia="仿宋" w:hAnsi="仿宋" w:cs="新宋体"/>
                <w:sz w:val="22"/>
                <w:szCs w:val="22"/>
              </w:rPr>
            </w:pPr>
            <w:r>
              <w:rPr>
                <w:rFonts w:ascii="仿宋" w:eastAsia="仿宋" w:hAnsi="仿宋" w:cs="新宋体" w:hint="eastAsia"/>
                <w:sz w:val="22"/>
                <w:szCs w:val="22"/>
              </w:rPr>
              <w:t>数量</w:t>
            </w:r>
          </w:p>
        </w:tc>
        <w:tc>
          <w:tcPr>
            <w:tcW w:w="1226" w:type="dxa"/>
            <w:vAlign w:val="center"/>
          </w:tcPr>
          <w:p w:rsidR="00FD2C69" w:rsidRDefault="00E458E2">
            <w:pPr>
              <w:pStyle w:val="ad"/>
              <w:jc w:val="center"/>
              <w:rPr>
                <w:rFonts w:ascii="仿宋" w:eastAsia="仿宋" w:hAnsi="仿宋" w:cs="新宋体"/>
                <w:sz w:val="22"/>
                <w:szCs w:val="22"/>
              </w:rPr>
            </w:pPr>
            <w:r>
              <w:rPr>
                <w:rFonts w:ascii="仿宋" w:eastAsia="仿宋" w:hAnsi="仿宋" w:cs="新宋体" w:hint="eastAsia"/>
                <w:sz w:val="22"/>
                <w:szCs w:val="22"/>
              </w:rPr>
              <w:t>单位</w:t>
            </w:r>
          </w:p>
        </w:tc>
        <w:tc>
          <w:tcPr>
            <w:tcW w:w="3682" w:type="dxa"/>
            <w:vAlign w:val="center"/>
          </w:tcPr>
          <w:p w:rsidR="00FD2C69" w:rsidRDefault="00E458E2">
            <w:pPr>
              <w:pStyle w:val="ad"/>
              <w:jc w:val="center"/>
              <w:rPr>
                <w:rFonts w:ascii="仿宋" w:eastAsia="仿宋" w:hAnsi="仿宋" w:cs="新宋体"/>
                <w:sz w:val="22"/>
                <w:szCs w:val="22"/>
              </w:rPr>
            </w:pPr>
            <w:r>
              <w:rPr>
                <w:rFonts w:ascii="仿宋" w:eastAsia="仿宋" w:hAnsi="仿宋" w:cs="新宋体" w:hint="eastAsia"/>
                <w:sz w:val="22"/>
                <w:szCs w:val="22"/>
              </w:rPr>
              <w:t>备注</w:t>
            </w:r>
          </w:p>
        </w:tc>
      </w:tr>
      <w:tr w:rsidR="00FD2C69">
        <w:trPr>
          <w:cantSplit/>
          <w:trHeight w:val="850"/>
          <w:jc w:val="center"/>
        </w:trPr>
        <w:tc>
          <w:tcPr>
            <w:tcW w:w="3679" w:type="dxa"/>
            <w:vAlign w:val="center"/>
          </w:tcPr>
          <w:p w:rsidR="00FD2C69" w:rsidRDefault="00FD2C69">
            <w:pPr>
              <w:pStyle w:val="ad"/>
              <w:jc w:val="center"/>
              <w:rPr>
                <w:rFonts w:ascii="仿宋" w:eastAsia="仿宋" w:hAnsi="仿宋" w:cs="新宋体"/>
                <w:sz w:val="22"/>
                <w:szCs w:val="22"/>
              </w:rPr>
            </w:pPr>
          </w:p>
        </w:tc>
        <w:tc>
          <w:tcPr>
            <w:tcW w:w="1245" w:type="dxa"/>
            <w:vAlign w:val="center"/>
          </w:tcPr>
          <w:p w:rsidR="00FD2C69" w:rsidRDefault="00E458E2">
            <w:pPr>
              <w:pStyle w:val="ad"/>
              <w:jc w:val="center"/>
              <w:rPr>
                <w:rFonts w:ascii="仿宋" w:eastAsia="仿宋" w:hAnsi="仿宋" w:cs="新宋体"/>
                <w:sz w:val="22"/>
                <w:szCs w:val="22"/>
              </w:rPr>
            </w:pPr>
            <w:r>
              <w:rPr>
                <w:rFonts w:ascii="仿宋" w:eastAsia="仿宋" w:hAnsi="仿宋" w:cs="新宋体" w:hint="eastAsia"/>
                <w:sz w:val="22"/>
                <w:szCs w:val="22"/>
              </w:rPr>
              <w:t>1</w:t>
            </w:r>
          </w:p>
        </w:tc>
        <w:tc>
          <w:tcPr>
            <w:tcW w:w="1226" w:type="dxa"/>
            <w:vAlign w:val="center"/>
          </w:tcPr>
          <w:p w:rsidR="00FD2C69" w:rsidRDefault="00E458E2">
            <w:pPr>
              <w:pStyle w:val="ad"/>
              <w:jc w:val="center"/>
              <w:rPr>
                <w:rFonts w:ascii="仿宋" w:eastAsia="仿宋" w:hAnsi="仿宋" w:cs="新宋体"/>
                <w:sz w:val="22"/>
                <w:szCs w:val="22"/>
              </w:rPr>
            </w:pPr>
            <w:r>
              <w:rPr>
                <w:rFonts w:ascii="仿宋" w:eastAsia="仿宋" w:hAnsi="仿宋" w:cs="新宋体" w:hint="eastAsia"/>
                <w:sz w:val="22"/>
                <w:szCs w:val="22"/>
              </w:rPr>
              <w:t>项</w:t>
            </w:r>
          </w:p>
        </w:tc>
        <w:tc>
          <w:tcPr>
            <w:tcW w:w="3682" w:type="dxa"/>
            <w:vAlign w:val="center"/>
          </w:tcPr>
          <w:p w:rsidR="00FD2C69" w:rsidRDefault="00FD2C69">
            <w:pPr>
              <w:pStyle w:val="ad"/>
              <w:jc w:val="center"/>
              <w:rPr>
                <w:rFonts w:ascii="仿宋" w:eastAsia="仿宋" w:hAnsi="仿宋" w:cs="新宋体"/>
                <w:sz w:val="22"/>
                <w:szCs w:val="22"/>
              </w:rPr>
            </w:pPr>
          </w:p>
        </w:tc>
      </w:tr>
      <w:tr w:rsidR="00FD2C69">
        <w:trPr>
          <w:cantSplit/>
          <w:trHeight w:val="850"/>
          <w:jc w:val="center"/>
        </w:trPr>
        <w:tc>
          <w:tcPr>
            <w:tcW w:w="3679" w:type="dxa"/>
            <w:vAlign w:val="center"/>
          </w:tcPr>
          <w:p w:rsidR="00FD2C69" w:rsidRDefault="00E458E2">
            <w:pPr>
              <w:pStyle w:val="ad"/>
              <w:jc w:val="center"/>
              <w:rPr>
                <w:rFonts w:ascii="仿宋" w:eastAsia="仿宋" w:hAnsi="仿宋" w:cs="新宋体"/>
                <w:sz w:val="22"/>
                <w:szCs w:val="22"/>
              </w:rPr>
            </w:pPr>
            <w:r>
              <w:rPr>
                <w:rFonts w:ascii="仿宋" w:eastAsia="仿宋" w:hAnsi="仿宋" w:cs="新宋体" w:hint="eastAsia"/>
                <w:sz w:val="22"/>
                <w:szCs w:val="22"/>
              </w:rPr>
              <w:t>投标报价（人民币元）</w:t>
            </w:r>
          </w:p>
        </w:tc>
        <w:tc>
          <w:tcPr>
            <w:tcW w:w="6153" w:type="dxa"/>
            <w:gridSpan w:val="3"/>
            <w:vAlign w:val="center"/>
          </w:tcPr>
          <w:p w:rsidR="00FD2C69" w:rsidRDefault="00E458E2">
            <w:pPr>
              <w:pStyle w:val="ad"/>
              <w:rPr>
                <w:rFonts w:ascii="仿宋" w:eastAsia="仿宋" w:hAnsi="仿宋" w:cs="新宋体"/>
                <w:sz w:val="22"/>
                <w:szCs w:val="22"/>
              </w:rPr>
            </w:pPr>
            <w:r>
              <w:rPr>
                <w:rFonts w:ascii="仿宋" w:eastAsia="仿宋" w:hAnsi="仿宋" w:cs="新宋体" w:hint="eastAsia"/>
                <w:sz w:val="22"/>
                <w:szCs w:val="22"/>
              </w:rPr>
              <w:t>（大写）</w:t>
            </w:r>
          </w:p>
          <w:p w:rsidR="00FD2C69" w:rsidRDefault="00E458E2">
            <w:pPr>
              <w:pStyle w:val="ad"/>
              <w:rPr>
                <w:rFonts w:ascii="仿宋" w:eastAsia="仿宋" w:hAnsi="仿宋" w:cs="新宋体"/>
                <w:sz w:val="22"/>
                <w:szCs w:val="22"/>
              </w:rPr>
            </w:pPr>
            <w:r>
              <w:rPr>
                <w:rFonts w:ascii="仿宋" w:eastAsia="仿宋" w:hAnsi="仿宋" w:cs="新宋体" w:hint="eastAsia"/>
                <w:sz w:val="22"/>
                <w:szCs w:val="22"/>
              </w:rPr>
              <w:t>（小写）</w:t>
            </w:r>
          </w:p>
        </w:tc>
      </w:tr>
    </w:tbl>
    <w:p w:rsidR="00FD2C69" w:rsidRDefault="00E458E2" w:rsidP="00956730">
      <w:pPr>
        <w:spacing w:line="380" w:lineRule="exact"/>
        <w:ind w:leftChars="-66" w:left="530" w:hangingChars="304" w:hanging="669"/>
        <w:rPr>
          <w:rFonts w:ascii="仿宋" w:eastAsia="仿宋" w:hAnsi="仿宋" w:cs="新宋体"/>
          <w:sz w:val="22"/>
          <w:szCs w:val="22"/>
        </w:rPr>
      </w:pPr>
      <w:r>
        <w:rPr>
          <w:rFonts w:ascii="仿宋" w:eastAsia="仿宋" w:hAnsi="仿宋" w:cs="新宋体" w:hint="eastAsia"/>
          <w:sz w:val="22"/>
          <w:szCs w:val="22"/>
        </w:rPr>
        <w:t>说明：</w:t>
      </w:r>
    </w:p>
    <w:p w:rsidR="00FD2C69" w:rsidRDefault="00E458E2">
      <w:pPr>
        <w:spacing w:line="380" w:lineRule="exact"/>
        <w:ind w:firstLineChars="200" w:firstLine="440"/>
        <w:rPr>
          <w:rFonts w:ascii="仿宋" w:eastAsia="仿宋" w:hAnsi="仿宋" w:cs="新宋体"/>
          <w:bCs/>
          <w:sz w:val="22"/>
          <w:szCs w:val="22"/>
        </w:rPr>
      </w:pPr>
      <w:r>
        <w:rPr>
          <w:rFonts w:ascii="仿宋" w:eastAsia="仿宋" w:hAnsi="仿宋" w:cs="新宋体" w:hint="eastAsia"/>
          <w:bCs/>
          <w:sz w:val="22"/>
          <w:szCs w:val="22"/>
        </w:rPr>
        <w:t>1.</w:t>
      </w:r>
      <w:r>
        <w:rPr>
          <w:rFonts w:ascii="仿宋" w:eastAsia="仿宋" w:hAnsi="仿宋" w:cs="新宋体" w:hint="eastAsia"/>
          <w:sz w:val="22"/>
          <w:szCs w:val="22"/>
        </w:rPr>
        <w:t>本表中的投标报价须与附件</w:t>
      </w:r>
      <w:r>
        <w:rPr>
          <w:rFonts w:ascii="仿宋" w:eastAsia="仿宋" w:hAnsi="仿宋" w:cs="新宋体" w:hint="eastAsia"/>
          <w:sz w:val="22"/>
          <w:szCs w:val="22"/>
        </w:rPr>
        <w:t>1</w:t>
      </w:r>
      <w:r>
        <w:rPr>
          <w:rFonts w:ascii="仿宋" w:eastAsia="仿宋" w:hAnsi="仿宋" w:cs="新宋体"/>
          <w:sz w:val="22"/>
          <w:szCs w:val="22"/>
        </w:rPr>
        <w:t>0</w:t>
      </w:r>
      <w:r>
        <w:rPr>
          <w:rFonts w:ascii="仿宋" w:eastAsia="仿宋" w:hAnsi="仿宋" w:cs="新宋体" w:hint="eastAsia"/>
          <w:sz w:val="22"/>
          <w:szCs w:val="22"/>
        </w:rPr>
        <w:t>《价格组成表》中总价一致。</w:t>
      </w:r>
    </w:p>
    <w:p w:rsidR="00FD2C69" w:rsidRDefault="00E458E2">
      <w:pPr>
        <w:spacing w:line="380" w:lineRule="exact"/>
        <w:ind w:firstLineChars="200" w:firstLine="440"/>
        <w:rPr>
          <w:rFonts w:ascii="仿宋" w:eastAsia="仿宋" w:hAnsi="仿宋" w:cs="新宋体"/>
          <w:sz w:val="22"/>
          <w:szCs w:val="22"/>
        </w:rPr>
      </w:pPr>
      <w:r>
        <w:rPr>
          <w:rFonts w:ascii="仿宋" w:eastAsia="仿宋" w:hAnsi="仿宋" w:cs="新宋体" w:hint="eastAsia"/>
          <w:bCs/>
          <w:sz w:val="22"/>
          <w:szCs w:val="22"/>
        </w:rPr>
        <w:t>2.</w:t>
      </w:r>
      <w:r>
        <w:rPr>
          <w:rFonts w:ascii="仿宋" w:eastAsia="仿宋" w:hAnsi="仿宋" w:cs="新宋体" w:hint="eastAsia"/>
          <w:sz w:val="22"/>
          <w:szCs w:val="22"/>
        </w:rPr>
        <w:t>投标报价以供应商最后报价为准。</w:t>
      </w:r>
    </w:p>
    <w:p w:rsidR="00FD2C69" w:rsidRDefault="00FD2C69">
      <w:pPr>
        <w:autoSpaceDE w:val="0"/>
        <w:autoSpaceDN w:val="0"/>
        <w:spacing w:line="380" w:lineRule="atLeast"/>
        <w:ind w:left="36"/>
        <w:rPr>
          <w:rFonts w:ascii="仿宋" w:eastAsia="仿宋" w:hAnsi="仿宋" w:cs="新宋体"/>
          <w:kern w:val="0"/>
          <w:sz w:val="22"/>
          <w:szCs w:val="22"/>
          <w:lang w:val="zh-CN"/>
        </w:rPr>
      </w:pPr>
    </w:p>
    <w:p w:rsidR="00FD2C69" w:rsidRDefault="00FD2C69">
      <w:pPr>
        <w:autoSpaceDE w:val="0"/>
        <w:autoSpaceDN w:val="0"/>
        <w:spacing w:line="380" w:lineRule="atLeast"/>
        <w:ind w:firstLine="660"/>
        <w:rPr>
          <w:rFonts w:ascii="仿宋" w:eastAsia="仿宋" w:hAnsi="仿宋" w:cs="新宋体"/>
          <w:kern w:val="0"/>
          <w:sz w:val="22"/>
          <w:szCs w:val="22"/>
          <w:lang w:val="zh-CN"/>
        </w:rPr>
      </w:pPr>
    </w:p>
    <w:p w:rsidR="00FD2C69" w:rsidRDefault="00FD2C69">
      <w:pPr>
        <w:autoSpaceDE w:val="0"/>
        <w:autoSpaceDN w:val="0"/>
        <w:spacing w:line="380" w:lineRule="atLeast"/>
        <w:ind w:firstLine="660"/>
        <w:rPr>
          <w:rFonts w:ascii="仿宋" w:eastAsia="仿宋" w:hAnsi="仿宋" w:cs="新宋体"/>
          <w:kern w:val="0"/>
          <w:sz w:val="22"/>
          <w:szCs w:val="22"/>
          <w:lang w:val="zh-CN"/>
        </w:rPr>
      </w:pPr>
    </w:p>
    <w:p w:rsidR="00FD2C69" w:rsidRDefault="00FD2C69">
      <w:pPr>
        <w:autoSpaceDE w:val="0"/>
        <w:autoSpaceDN w:val="0"/>
        <w:spacing w:line="380" w:lineRule="atLeast"/>
        <w:ind w:firstLine="660"/>
        <w:rPr>
          <w:rFonts w:ascii="仿宋" w:eastAsia="仿宋" w:hAnsi="仿宋" w:cs="新宋体"/>
          <w:kern w:val="0"/>
          <w:sz w:val="22"/>
          <w:szCs w:val="22"/>
          <w:lang w:val="zh-CN"/>
        </w:rPr>
      </w:pPr>
    </w:p>
    <w:p w:rsidR="00FD2C69" w:rsidRDefault="00E458E2">
      <w:pPr>
        <w:snapToGrid w:val="0"/>
        <w:spacing w:line="360" w:lineRule="auto"/>
        <w:ind w:firstLine="576"/>
        <w:jc w:val="center"/>
        <w:rPr>
          <w:rFonts w:ascii="仿宋" w:eastAsia="仿宋" w:hAnsi="仿宋" w:cs="仿宋_GB2312"/>
          <w:kern w:val="0"/>
          <w:sz w:val="24"/>
          <w:lang w:val="zh-CN"/>
        </w:rPr>
      </w:pPr>
      <w:r>
        <w:rPr>
          <w:rFonts w:ascii="仿宋" w:eastAsia="仿宋" w:hAnsi="仿宋" w:cs="仿宋_GB2312"/>
          <w:kern w:val="0"/>
          <w:sz w:val="24"/>
          <w:lang w:val="zh-CN"/>
        </w:rPr>
        <w:t>供应商名称</w:t>
      </w:r>
      <w:r>
        <w:rPr>
          <w:rFonts w:ascii="仿宋" w:eastAsia="仿宋" w:hAnsi="仿宋" w:cs="仿宋_GB2312"/>
          <w:kern w:val="0"/>
          <w:sz w:val="24"/>
          <w:lang w:val="zh-CN"/>
        </w:rPr>
        <w:t>(</w:t>
      </w:r>
      <w:r>
        <w:rPr>
          <w:rFonts w:ascii="仿宋" w:eastAsia="仿宋" w:hAnsi="仿宋" w:cs="仿宋_GB2312"/>
          <w:kern w:val="0"/>
          <w:sz w:val="24"/>
          <w:lang w:val="zh-CN"/>
        </w:rPr>
        <w:t>电子签名</w:t>
      </w:r>
      <w:r>
        <w:rPr>
          <w:rFonts w:ascii="仿宋" w:eastAsia="仿宋" w:hAnsi="仿宋" w:cs="仿宋_GB2312"/>
          <w:kern w:val="0"/>
          <w:sz w:val="24"/>
          <w:lang w:val="zh-CN"/>
        </w:rPr>
        <w:t>)</w:t>
      </w:r>
      <w:r>
        <w:rPr>
          <w:rFonts w:ascii="仿宋" w:eastAsia="仿宋" w:hAnsi="仿宋" w:cs="仿宋_GB2312"/>
          <w:kern w:val="0"/>
          <w:sz w:val="24"/>
          <w:lang w:val="zh-CN"/>
        </w:rPr>
        <w:t>：</w:t>
      </w:r>
      <w:r>
        <w:rPr>
          <w:rFonts w:ascii="仿宋" w:eastAsia="仿宋" w:hAnsi="仿宋" w:cs="仿宋_GB2312"/>
          <w:kern w:val="0"/>
          <w:sz w:val="24"/>
          <w:lang w:val="zh-CN"/>
        </w:rPr>
        <w:t xml:space="preserve">                              </w:t>
      </w:r>
    </w:p>
    <w:p w:rsidR="00FD2C69" w:rsidRDefault="00E458E2">
      <w:pPr>
        <w:widowControl/>
        <w:wordWrap w:val="0"/>
        <w:adjustRightInd/>
        <w:jc w:val="right"/>
        <w:rPr>
          <w:rStyle w:val="1Char"/>
          <w:rFonts w:ascii="仿宋" w:eastAsia="仿宋" w:hAnsi="仿宋" w:cs="新宋体"/>
          <w:sz w:val="28"/>
          <w:szCs w:val="28"/>
        </w:rPr>
      </w:pPr>
      <w:r>
        <w:rPr>
          <w:rFonts w:ascii="仿宋" w:eastAsia="仿宋" w:hAnsi="仿宋" w:cs="仿宋_GB2312"/>
          <w:kern w:val="0"/>
          <w:sz w:val="24"/>
          <w:lang w:val="zh-CN"/>
        </w:rPr>
        <w:t>日期：</w:t>
      </w:r>
      <w:r>
        <w:rPr>
          <w:rFonts w:ascii="仿宋" w:eastAsia="仿宋" w:hAnsi="仿宋" w:cs="仿宋_GB2312"/>
          <w:kern w:val="0"/>
          <w:sz w:val="24"/>
          <w:lang w:val="zh-CN"/>
        </w:rPr>
        <w:t xml:space="preserve">  </w:t>
      </w:r>
      <w:r>
        <w:rPr>
          <w:rFonts w:ascii="仿宋" w:eastAsia="仿宋" w:hAnsi="仿宋" w:cs="仿宋_GB2312"/>
          <w:kern w:val="0"/>
          <w:sz w:val="24"/>
          <w:lang w:val="zh-CN"/>
        </w:rPr>
        <w:t>年</w:t>
      </w:r>
      <w:r>
        <w:rPr>
          <w:rFonts w:ascii="仿宋" w:eastAsia="仿宋" w:hAnsi="仿宋" w:cs="仿宋_GB2312"/>
          <w:kern w:val="0"/>
          <w:sz w:val="24"/>
          <w:lang w:val="zh-CN"/>
        </w:rPr>
        <w:t xml:space="preserve">  </w:t>
      </w:r>
      <w:r>
        <w:rPr>
          <w:rFonts w:ascii="仿宋" w:eastAsia="仿宋" w:hAnsi="仿宋" w:cs="仿宋_GB2312"/>
          <w:kern w:val="0"/>
          <w:sz w:val="24"/>
          <w:lang w:val="zh-CN"/>
        </w:rPr>
        <w:t>月</w:t>
      </w:r>
      <w:r>
        <w:rPr>
          <w:rFonts w:ascii="仿宋" w:eastAsia="仿宋" w:hAnsi="仿宋" w:cs="仿宋_GB2312"/>
          <w:kern w:val="0"/>
          <w:sz w:val="24"/>
          <w:lang w:val="zh-CN"/>
        </w:rPr>
        <w:t xml:space="preserve">  </w:t>
      </w:r>
      <w:r>
        <w:rPr>
          <w:rFonts w:ascii="仿宋" w:eastAsia="仿宋" w:hAnsi="仿宋" w:cs="仿宋_GB2312"/>
          <w:kern w:val="0"/>
          <w:sz w:val="24"/>
          <w:lang w:val="zh-CN"/>
        </w:rPr>
        <w:t>日</w:t>
      </w:r>
    </w:p>
    <w:p w:rsidR="00FD2C69" w:rsidRDefault="00E458E2">
      <w:pPr>
        <w:rPr>
          <w:rStyle w:val="1Char"/>
          <w:rFonts w:ascii="仿宋" w:eastAsia="仿宋" w:hAnsi="仿宋" w:cs="新宋体"/>
          <w:sz w:val="28"/>
          <w:szCs w:val="28"/>
        </w:rPr>
      </w:pPr>
      <w:r>
        <w:rPr>
          <w:rStyle w:val="1Char"/>
          <w:rFonts w:ascii="仿宋" w:eastAsia="仿宋" w:hAnsi="仿宋" w:cs="新宋体"/>
          <w:sz w:val="28"/>
          <w:szCs w:val="28"/>
        </w:rPr>
        <w:br w:type="page"/>
      </w:r>
    </w:p>
    <w:p w:rsidR="00FD2C69" w:rsidRDefault="00E458E2">
      <w:pPr>
        <w:widowControl/>
        <w:adjustRightInd/>
        <w:jc w:val="left"/>
        <w:rPr>
          <w:rFonts w:ascii="仿宋" w:eastAsia="仿宋" w:hAnsi="仿宋" w:cs="仿宋_GB2312"/>
          <w:b/>
          <w:bCs/>
          <w:sz w:val="28"/>
          <w:szCs w:val="28"/>
        </w:rPr>
      </w:pPr>
      <w:r>
        <w:rPr>
          <w:rFonts w:ascii="仿宋" w:eastAsia="仿宋" w:hAnsi="仿宋" w:cs="仿宋_GB2312" w:hint="eastAsia"/>
          <w:b/>
          <w:bCs/>
          <w:sz w:val="28"/>
          <w:szCs w:val="28"/>
        </w:rPr>
        <w:lastRenderedPageBreak/>
        <w:t>附件</w:t>
      </w:r>
      <w:r>
        <w:rPr>
          <w:rFonts w:ascii="仿宋" w:eastAsia="仿宋" w:hAnsi="仿宋" w:cs="仿宋_GB2312" w:hint="eastAsia"/>
          <w:b/>
          <w:bCs/>
          <w:sz w:val="28"/>
          <w:szCs w:val="28"/>
        </w:rPr>
        <w:t>1</w:t>
      </w:r>
      <w:r>
        <w:rPr>
          <w:rFonts w:ascii="仿宋" w:eastAsia="仿宋" w:hAnsi="仿宋" w:cs="仿宋_GB2312"/>
          <w:b/>
          <w:bCs/>
          <w:sz w:val="28"/>
          <w:szCs w:val="28"/>
        </w:rPr>
        <w:t>0</w:t>
      </w:r>
    </w:p>
    <w:p w:rsidR="00FD2C69" w:rsidRDefault="00E458E2">
      <w:pPr>
        <w:widowControl/>
        <w:adjustRightInd/>
        <w:jc w:val="center"/>
        <w:rPr>
          <w:rFonts w:ascii="仿宋" w:eastAsia="仿宋" w:hAnsi="仿宋" w:cs="宋体"/>
          <w:b/>
          <w:bCs/>
          <w:kern w:val="36"/>
          <w:sz w:val="28"/>
          <w:szCs w:val="36"/>
        </w:rPr>
      </w:pPr>
      <w:r>
        <w:rPr>
          <w:rFonts w:ascii="仿宋" w:eastAsia="仿宋" w:hAnsi="仿宋" w:cs="宋体" w:hint="eastAsia"/>
          <w:b/>
          <w:bCs/>
          <w:kern w:val="36"/>
          <w:sz w:val="28"/>
          <w:szCs w:val="36"/>
        </w:rPr>
        <w:t>二、价格组成表</w:t>
      </w:r>
      <w:r>
        <w:rPr>
          <w:rFonts w:ascii="仿宋" w:eastAsia="仿宋" w:hAnsi="仿宋" w:cs="宋体" w:hint="eastAsia"/>
          <w:b/>
          <w:bCs/>
          <w:kern w:val="36"/>
          <w:sz w:val="28"/>
          <w:szCs w:val="36"/>
        </w:rPr>
        <w:t>（工程量清单报价）</w:t>
      </w:r>
    </w:p>
    <w:p w:rsidR="00FD2C69" w:rsidRDefault="00FD2C69">
      <w:pPr>
        <w:widowControl/>
        <w:adjustRightInd/>
        <w:jc w:val="center"/>
        <w:rPr>
          <w:rFonts w:ascii="仿宋" w:eastAsia="仿宋" w:hAnsi="仿宋" w:cs="仿宋_GB2312"/>
          <w:sz w:val="24"/>
        </w:rPr>
      </w:pPr>
    </w:p>
    <w:p w:rsidR="00FD2C69" w:rsidRDefault="00E458E2">
      <w:pPr>
        <w:widowControl/>
        <w:adjustRightInd/>
        <w:jc w:val="center"/>
        <w:rPr>
          <w:rFonts w:ascii="仿宋" w:eastAsia="仿宋" w:hAnsi="仿宋" w:cs="仿宋_GB2312"/>
          <w:sz w:val="24"/>
        </w:rPr>
      </w:pPr>
      <w:r>
        <w:rPr>
          <w:rFonts w:ascii="仿宋" w:eastAsia="仿宋" w:hAnsi="仿宋" w:cs="仿宋_GB2312" w:hint="eastAsia"/>
          <w:sz w:val="24"/>
        </w:rPr>
        <w:t>（根据</w:t>
      </w:r>
      <w:r>
        <w:rPr>
          <w:rFonts w:ascii="仿宋" w:eastAsia="仿宋" w:hAnsi="仿宋" w:cs="仿宋_GB2312" w:hint="eastAsia"/>
          <w:sz w:val="24"/>
        </w:rPr>
        <w:t>附件工程量清单报价</w:t>
      </w:r>
      <w:r>
        <w:rPr>
          <w:rFonts w:ascii="仿宋" w:eastAsia="仿宋" w:hAnsi="仿宋" w:cs="仿宋_GB2312" w:hint="eastAsia"/>
          <w:sz w:val="24"/>
        </w:rPr>
        <w:t>）</w:t>
      </w:r>
    </w:p>
    <w:p w:rsidR="00FD2C69" w:rsidRDefault="00E458E2">
      <w:pPr>
        <w:widowControl/>
        <w:adjustRightInd/>
        <w:jc w:val="left"/>
        <w:rPr>
          <w:rStyle w:val="1Char"/>
          <w:rFonts w:ascii="仿宋" w:eastAsia="仿宋" w:hAnsi="仿宋" w:cs="新宋体"/>
          <w:sz w:val="28"/>
          <w:szCs w:val="28"/>
        </w:rPr>
      </w:pPr>
      <w:r>
        <w:rPr>
          <w:rStyle w:val="1Char"/>
          <w:rFonts w:ascii="仿宋" w:eastAsia="仿宋" w:hAnsi="仿宋" w:cs="新宋体"/>
          <w:sz w:val="28"/>
          <w:szCs w:val="28"/>
        </w:rPr>
        <w:br w:type="page"/>
      </w:r>
    </w:p>
    <w:p w:rsidR="00FD2C69" w:rsidRDefault="00E458E2">
      <w:pPr>
        <w:pStyle w:val="a4"/>
        <w:overflowPunct w:val="0"/>
        <w:spacing w:after="0" w:line="460" w:lineRule="exact"/>
        <w:jc w:val="center"/>
        <w:rPr>
          <w:rFonts w:ascii="仿宋" w:eastAsia="仿宋" w:hAnsi="仿宋" w:cs="新宋体"/>
          <w:b/>
          <w:sz w:val="36"/>
          <w:szCs w:val="36"/>
        </w:rPr>
      </w:pPr>
      <w:r>
        <w:rPr>
          <w:rStyle w:val="1Char"/>
          <w:rFonts w:ascii="仿宋" w:eastAsia="仿宋" w:hAnsi="仿宋" w:cs="新宋体" w:hint="eastAsia"/>
          <w:sz w:val="36"/>
          <w:szCs w:val="36"/>
        </w:rPr>
        <w:lastRenderedPageBreak/>
        <w:t>第六部分</w:t>
      </w:r>
      <w:r>
        <w:rPr>
          <w:rStyle w:val="1Char"/>
          <w:rFonts w:ascii="仿宋" w:eastAsia="仿宋" w:hAnsi="仿宋" w:cs="新宋体" w:hint="eastAsia"/>
          <w:sz w:val="36"/>
          <w:szCs w:val="36"/>
        </w:rPr>
        <w:t xml:space="preserve">   </w:t>
      </w:r>
      <w:r>
        <w:rPr>
          <w:rStyle w:val="1Char"/>
          <w:rFonts w:ascii="仿宋" w:eastAsia="仿宋" w:hAnsi="仿宋" w:cs="新宋体" w:hint="eastAsia"/>
          <w:sz w:val="36"/>
          <w:szCs w:val="36"/>
        </w:rPr>
        <w:t>评审办法</w:t>
      </w:r>
    </w:p>
    <w:p w:rsidR="00FD2C69" w:rsidRDefault="00FD2C69">
      <w:pPr>
        <w:pStyle w:val="a4"/>
        <w:overflowPunct w:val="0"/>
        <w:spacing w:after="0" w:line="460" w:lineRule="exact"/>
        <w:rPr>
          <w:rFonts w:ascii="新宋体" w:eastAsia="新宋体" w:hAnsi="新宋体" w:cs="新宋体"/>
          <w:b/>
        </w:rPr>
      </w:pPr>
    </w:p>
    <w:p w:rsidR="00FD2C69" w:rsidRDefault="00E458E2">
      <w:pPr>
        <w:snapToGrid w:val="0"/>
        <w:spacing w:line="360" w:lineRule="auto"/>
        <w:jc w:val="center"/>
        <w:rPr>
          <w:rFonts w:ascii="仿宋" w:eastAsia="仿宋" w:hAnsi="仿宋" w:cs="仿宋_GB2312"/>
          <w:b/>
          <w:sz w:val="24"/>
        </w:rPr>
      </w:pPr>
      <w:r>
        <w:rPr>
          <w:rFonts w:ascii="仿宋" w:eastAsia="仿宋" w:hAnsi="仿宋" w:cs="仿宋_GB2312" w:hint="eastAsia"/>
          <w:b/>
          <w:sz w:val="24"/>
        </w:rPr>
        <w:t>评审办法前附表</w:t>
      </w:r>
    </w:p>
    <w:tbl>
      <w:tblPr>
        <w:tblW w:w="9145" w:type="dxa"/>
        <w:tblBorders>
          <w:top w:val="single" w:sz="4" w:space="0" w:color="auto"/>
          <w:left w:val="single" w:sz="4" w:space="0" w:color="auto"/>
          <w:bottom w:val="single" w:sz="4" w:space="0" w:color="auto"/>
          <w:right w:val="single" w:sz="4" w:space="0" w:color="auto"/>
        </w:tblBorders>
        <w:tblLayout w:type="fixed"/>
        <w:tblLook w:val="04A0"/>
      </w:tblPr>
      <w:tblGrid>
        <w:gridCol w:w="860"/>
        <w:gridCol w:w="16"/>
        <w:gridCol w:w="1059"/>
        <w:gridCol w:w="1860"/>
        <w:gridCol w:w="5350"/>
      </w:tblGrid>
      <w:tr w:rsidR="00FD2C69">
        <w:trPr>
          <w:trHeight w:val="23"/>
          <w:tblHeader/>
        </w:trPr>
        <w:tc>
          <w:tcPr>
            <w:tcW w:w="1935" w:type="dxa"/>
            <w:gridSpan w:val="3"/>
            <w:tcBorders>
              <w:top w:val="single" w:sz="4" w:space="0" w:color="auto"/>
              <w:bottom w:val="single" w:sz="4" w:space="0" w:color="auto"/>
              <w:right w:val="single" w:sz="4" w:space="0" w:color="auto"/>
            </w:tcBorders>
            <w:vAlign w:val="center"/>
          </w:tcPr>
          <w:bookmarkEnd w:id="44"/>
          <w:bookmarkEnd w:id="45"/>
          <w:p w:rsidR="00FD2C69" w:rsidRDefault="00E458E2">
            <w:pPr>
              <w:jc w:val="center"/>
              <w:rPr>
                <w:rFonts w:ascii="仿宋" w:eastAsia="仿宋" w:hAnsi="仿宋" w:cs="宋体"/>
                <w:b/>
                <w:bCs/>
                <w:sz w:val="24"/>
              </w:rPr>
            </w:pPr>
            <w:r>
              <w:rPr>
                <w:rFonts w:ascii="仿宋" w:eastAsia="仿宋" w:hAnsi="仿宋" w:cs="宋体" w:hint="eastAsia"/>
                <w:b/>
                <w:bCs/>
                <w:sz w:val="24"/>
              </w:rPr>
              <w:t>条款号</w:t>
            </w:r>
          </w:p>
        </w:tc>
        <w:tc>
          <w:tcPr>
            <w:tcW w:w="1860" w:type="dxa"/>
            <w:tcBorders>
              <w:top w:val="single" w:sz="4" w:space="0" w:color="auto"/>
              <w:left w:val="single" w:sz="4" w:space="0" w:color="auto"/>
              <w:bottom w:val="single" w:sz="4" w:space="0" w:color="auto"/>
              <w:right w:val="single" w:sz="4" w:space="0" w:color="auto"/>
            </w:tcBorders>
            <w:vAlign w:val="center"/>
          </w:tcPr>
          <w:p w:rsidR="00FD2C69" w:rsidRDefault="00E458E2">
            <w:pPr>
              <w:jc w:val="center"/>
              <w:rPr>
                <w:rFonts w:ascii="仿宋" w:eastAsia="仿宋" w:hAnsi="仿宋" w:cs="宋体"/>
                <w:b/>
                <w:bCs/>
                <w:sz w:val="24"/>
              </w:rPr>
            </w:pPr>
            <w:r>
              <w:rPr>
                <w:rFonts w:ascii="仿宋" w:eastAsia="仿宋" w:hAnsi="仿宋" w:cs="宋体" w:hint="eastAsia"/>
                <w:b/>
                <w:bCs/>
                <w:sz w:val="24"/>
              </w:rPr>
              <w:t>评审因素</w:t>
            </w:r>
          </w:p>
        </w:tc>
        <w:tc>
          <w:tcPr>
            <w:tcW w:w="5350" w:type="dxa"/>
            <w:tcBorders>
              <w:top w:val="single" w:sz="4" w:space="0" w:color="auto"/>
              <w:left w:val="single" w:sz="4" w:space="0" w:color="auto"/>
              <w:bottom w:val="single" w:sz="4" w:space="0" w:color="auto"/>
            </w:tcBorders>
            <w:vAlign w:val="center"/>
          </w:tcPr>
          <w:p w:rsidR="00FD2C69" w:rsidRDefault="00E458E2">
            <w:pPr>
              <w:jc w:val="center"/>
              <w:rPr>
                <w:rFonts w:ascii="仿宋" w:eastAsia="仿宋" w:hAnsi="仿宋" w:cs="宋体"/>
                <w:b/>
                <w:bCs/>
                <w:sz w:val="24"/>
              </w:rPr>
            </w:pPr>
            <w:r>
              <w:rPr>
                <w:rFonts w:ascii="仿宋" w:eastAsia="仿宋" w:hAnsi="仿宋" w:cs="宋体" w:hint="eastAsia"/>
                <w:b/>
                <w:bCs/>
                <w:sz w:val="24"/>
              </w:rPr>
              <w:t>评审标准</w:t>
            </w:r>
          </w:p>
        </w:tc>
      </w:tr>
      <w:tr w:rsidR="00FD2C69">
        <w:trPr>
          <w:cantSplit/>
          <w:trHeight w:val="23"/>
        </w:trPr>
        <w:tc>
          <w:tcPr>
            <w:tcW w:w="860" w:type="dxa"/>
            <w:tcBorders>
              <w:top w:val="single" w:sz="4" w:space="0" w:color="auto"/>
              <w:bottom w:val="single" w:sz="4" w:space="0" w:color="auto"/>
              <w:right w:val="single" w:sz="4" w:space="0" w:color="auto"/>
            </w:tcBorders>
            <w:vAlign w:val="center"/>
          </w:tcPr>
          <w:p w:rsidR="00FD2C69" w:rsidRDefault="00E458E2">
            <w:pPr>
              <w:jc w:val="center"/>
              <w:rPr>
                <w:rFonts w:ascii="仿宋" w:eastAsia="仿宋" w:hAnsi="仿宋" w:cs="宋体"/>
                <w:sz w:val="24"/>
              </w:rPr>
            </w:pPr>
            <w:r>
              <w:rPr>
                <w:rFonts w:ascii="仿宋" w:eastAsia="仿宋" w:hAnsi="仿宋" w:cs="宋体" w:hint="eastAsia"/>
                <w:sz w:val="24"/>
              </w:rPr>
              <w:t>2.1.2</w:t>
            </w:r>
          </w:p>
        </w:tc>
        <w:tc>
          <w:tcPr>
            <w:tcW w:w="1075" w:type="dxa"/>
            <w:gridSpan w:val="2"/>
            <w:vMerge w:val="restart"/>
            <w:tcBorders>
              <w:top w:val="single" w:sz="4" w:space="0" w:color="auto"/>
              <w:left w:val="single" w:sz="4" w:space="0" w:color="auto"/>
              <w:right w:val="single" w:sz="4" w:space="0" w:color="auto"/>
            </w:tcBorders>
            <w:vAlign w:val="center"/>
          </w:tcPr>
          <w:p w:rsidR="00FD2C69" w:rsidRDefault="00E458E2">
            <w:pPr>
              <w:jc w:val="center"/>
              <w:rPr>
                <w:rFonts w:ascii="仿宋" w:eastAsia="仿宋" w:hAnsi="仿宋" w:cs="宋体"/>
                <w:sz w:val="24"/>
              </w:rPr>
            </w:pPr>
            <w:r>
              <w:rPr>
                <w:rFonts w:ascii="仿宋" w:eastAsia="仿宋" w:hAnsi="仿宋" w:cs="宋体" w:hint="eastAsia"/>
                <w:sz w:val="24"/>
              </w:rPr>
              <w:t>资格审查</w:t>
            </w:r>
          </w:p>
        </w:tc>
        <w:tc>
          <w:tcPr>
            <w:tcW w:w="1860" w:type="dxa"/>
            <w:tcBorders>
              <w:top w:val="single" w:sz="4" w:space="0" w:color="auto"/>
              <w:left w:val="single" w:sz="4" w:space="0" w:color="auto"/>
              <w:bottom w:val="single" w:sz="4" w:space="0" w:color="auto"/>
              <w:right w:val="single" w:sz="4" w:space="0" w:color="auto"/>
            </w:tcBorders>
            <w:vAlign w:val="center"/>
          </w:tcPr>
          <w:p w:rsidR="00FD2C69" w:rsidRDefault="00E458E2">
            <w:pPr>
              <w:jc w:val="center"/>
              <w:rPr>
                <w:rFonts w:ascii="仿宋" w:eastAsia="仿宋" w:hAnsi="仿宋" w:cs="宋体"/>
                <w:sz w:val="24"/>
              </w:rPr>
            </w:pPr>
            <w:r>
              <w:rPr>
                <w:rFonts w:ascii="仿宋" w:eastAsia="仿宋" w:hAnsi="仿宋" w:cs="Arial" w:hint="eastAsia"/>
                <w:sz w:val="24"/>
              </w:rPr>
              <w:t>落实政府采购政策需满足的资格要求</w:t>
            </w:r>
          </w:p>
        </w:tc>
        <w:tc>
          <w:tcPr>
            <w:tcW w:w="5350" w:type="dxa"/>
            <w:tcBorders>
              <w:top w:val="single" w:sz="4" w:space="0" w:color="auto"/>
              <w:left w:val="single" w:sz="4" w:space="0" w:color="auto"/>
              <w:bottom w:val="single" w:sz="4" w:space="0" w:color="auto"/>
            </w:tcBorders>
            <w:vAlign w:val="center"/>
          </w:tcPr>
          <w:p w:rsidR="00FD2C69" w:rsidRDefault="00E458E2">
            <w:pPr>
              <w:rPr>
                <w:rFonts w:ascii="仿宋" w:eastAsia="仿宋" w:hAnsi="仿宋" w:cs="宋体"/>
                <w:sz w:val="24"/>
              </w:rPr>
            </w:pPr>
            <w:r>
              <w:rPr>
                <w:rFonts w:ascii="仿宋" w:eastAsia="仿宋" w:hAnsi="仿宋" w:cs="Arial" w:hint="eastAsia"/>
                <w:sz w:val="24"/>
              </w:rPr>
              <w:t>中小企业声明函</w:t>
            </w:r>
          </w:p>
        </w:tc>
      </w:tr>
      <w:tr w:rsidR="00FD2C69">
        <w:trPr>
          <w:cantSplit/>
          <w:trHeight w:val="23"/>
        </w:trPr>
        <w:tc>
          <w:tcPr>
            <w:tcW w:w="860" w:type="dxa"/>
            <w:tcBorders>
              <w:top w:val="single" w:sz="4" w:space="0" w:color="auto"/>
              <w:bottom w:val="single" w:sz="4" w:space="0" w:color="auto"/>
              <w:right w:val="single" w:sz="4" w:space="0" w:color="auto"/>
            </w:tcBorders>
            <w:vAlign w:val="center"/>
          </w:tcPr>
          <w:p w:rsidR="00FD2C69" w:rsidRDefault="00E458E2">
            <w:pPr>
              <w:jc w:val="center"/>
              <w:rPr>
                <w:rFonts w:ascii="仿宋" w:eastAsia="仿宋" w:hAnsi="仿宋" w:cs="宋体"/>
                <w:sz w:val="24"/>
              </w:rPr>
            </w:pPr>
            <w:r>
              <w:rPr>
                <w:rFonts w:ascii="仿宋" w:eastAsia="仿宋" w:hAnsi="仿宋" w:cs="宋体" w:hint="eastAsia"/>
                <w:sz w:val="24"/>
              </w:rPr>
              <w:t>2.1.3</w:t>
            </w:r>
          </w:p>
        </w:tc>
        <w:tc>
          <w:tcPr>
            <w:tcW w:w="1075" w:type="dxa"/>
            <w:gridSpan w:val="2"/>
            <w:vMerge/>
            <w:tcBorders>
              <w:left w:val="single" w:sz="4" w:space="0" w:color="auto"/>
              <w:bottom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860" w:type="dxa"/>
            <w:tcBorders>
              <w:top w:val="single" w:sz="4" w:space="0" w:color="auto"/>
              <w:left w:val="single" w:sz="4" w:space="0" w:color="auto"/>
              <w:bottom w:val="single" w:sz="4" w:space="0" w:color="auto"/>
              <w:right w:val="single" w:sz="4" w:space="0" w:color="auto"/>
            </w:tcBorders>
            <w:vAlign w:val="center"/>
          </w:tcPr>
          <w:p w:rsidR="00FD2C69" w:rsidRDefault="00E458E2">
            <w:pPr>
              <w:jc w:val="center"/>
              <w:rPr>
                <w:rFonts w:ascii="仿宋" w:eastAsia="仿宋" w:hAnsi="仿宋" w:cs="宋体"/>
                <w:sz w:val="24"/>
              </w:rPr>
            </w:pPr>
            <w:r>
              <w:rPr>
                <w:rFonts w:ascii="仿宋" w:eastAsia="仿宋" w:hAnsi="仿宋" w:cs="宋体" w:hint="eastAsia"/>
                <w:sz w:val="24"/>
              </w:rPr>
              <w:t>特定资格条件要求</w:t>
            </w:r>
          </w:p>
        </w:tc>
        <w:tc>
          <w:tcPr>
            <w:tcW w:w="5350" w:type="dxa"/>
            <w:tcBorders>
              <w:top w:val="single" w:sz="4" w:space="0" w:color="auto"/>
              <w:left w:val="single" w:sz="4" w:space="0" w:color="auto"/>
              <w:bottom w:val="single" w:sz="4" w:space="0" w:color="auto"/>
            </w:tcBorders>
            <w:vAlign w:val="center"/>
          </w:tcPr>
          <w:p w:rsidR="00FD2C69" w:rsidRDefault="00E458E2">
            <w:pPr>
              <w:jc w:val="left"/>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rPr>
              <w:t>、</w:t>
            </w:r>
            <w:r>
              <w:rPr>
                <w:rFonts w:ascii="仿宋" w:eastAsia="仿宋" w:hAnsi="仿宋" w:cs="宋体" w:hint="eastAsia"/>
                <w:sz w:val="24"/>
              </w:rPr>
              <w:t>具备电力工程施工总承包三级及以上资质（或输变电工程专业承包三级及以上资质）；</w:t>
            </w:r>
          </w:p>
          <w:p w:rsidR="00FD2C69" w:rsidRDefault="00E458E2">
            <w:pPr>
              <w:jc w:val="left"/>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w:t>
            </w:r>
            <w:r>
              <w:rPr>
                <w:rFonts w:ascii="仿宋" w:eastAsia="仿宋" w:hAnsi="仿宋" w:cs="宋体" w:hint="eastAsia"/>
                <w:kern w:val="0"/>
                <w:sz w:val="24"/>
              </w:rPr>
              <w:t>具备国家能源局（或国家电力监管委员会）或其分支机构颁发的承装（修、试）电力设施许可证承装、承修、承试五级及以上</w:t>
            </w:r>
            <w:r>
              <w:rPr>
                <w:rFonts w:ascii="仿宋" w:eastAsia="仿宋" w:hAnsi="仿宋" w:cs="宋体" w:hint="eastAsia"/>
                <w:kern w:val="0"/>
                <w:sz w:val="24"/>
              </w:rPr>
              <w:t>资质</w:t>
            </w:r>
            <w:r>
              <w:rPr>
                <w:rFonts w:ascii="仿宋" w:eastAsia="仿宋" w:hAnsi="仿宋" w:cs="宋体" w:hint="eastAsia"/>
                <w:sz w:val="24"/>
              </w:rPr>
              <w:t>；</w:t>
            </w:r>
          </w:p>
          <w:p w:rsidR="00FD2C69" w:rsidRDefault="00E458E2">
            <w:pPr>
              <w:jc w:val="left"/>
              <w:rPr>
                <w:rFonts w:ascii="仿宋" w:eastAsia="仿宋" w:hAnsi="仿宋" w:cs="宋体"/>
                <w:sz w:val="24"/>
              </w:rPr>
            </w:pPr>
            <w:r>
              <w:rPr>
                <w:rFonts w:ascii="仿宋" w:eastAsia="仿宋" w:hAnsi="仿宋" w:cs="宋体" w:hint="eastAsia"/>
                <w:sz w:val="24"/>
              </w:rPr>
              <w:t>3</w:t>
            </w:r>
            <w:r>
              <w:rPr>
                <w:rFonts w:ascii="仿宋" w:eastAsia="仿宋" w:hAnsi="仿宋" w:cs="宋体" w:hint="eastAsia"/>
                <w:sz w:val="24"/>
              </w:rPr>
              <w:t>、</w:t>
            </w:r>
            <w:r>
              <w:rPr>
                <w:rFonts w:ascii="仿宋" w:eastAsia="仿宋" w:hAnsi="仿宋" w:cs="宋体" w:hint="eastAsia"/>
                <w:sz w:val="24"/>
              </w:rPr>
              <w:t>具有有效安全生产许可证（或有效的安全生产许可证电子证书打印件）；</w:t>
            </w:r>
          </w:p>
          <w:p w:rsidR="00FD2C69" w:rsidRDefault="00E458E2">
            <w:pPr>
              <w:jc w:val="left"/>
              <w:rPr>
                <w:rFonts w:ascii="仿宋" w:eastAsia="仿宋" w:hAnsi="仿宋" w:cs="宋体"/>
                <w:sz w:val="24"/>
              </w:rPr>
            </w:pPr>
            <w:r>
              <w:rPr>
                <w:rFonts w:ascii="仿宋" w:eastAsia="仿宋" w:hAnsi="仿宋" w:cs="宋体" w:hint="eastAsia"/>
                <w:sz w:val="24"/>
              </w:rPr>
              <w:t>4</w:t>
            </w:r>
            <w:r>
              <w:rPr>
                <w:rFonts w:ascii="仿宋" w:eastAsia="仿宋" w:hAnsi="仿宋" w:cs="宋体" w:hint="eastAsia"/>
                <w:sz w:val="24"/>
              </w:rPr>
              <w:t>、</w:t>
            </w:r>
            <w:r>
              <w:rPr>
                <w:rFonts w:ascii="仿宋" w:eastAsia="仿宋" w:hAnsi="仿宋" w:cs="宋体" w:hint="eastAsia"/>
                <w:sz w:val="24"/>
              </w:rPr>
              <w:t>具有分管安全生产副经理的任职文件、企业主要负责人具有“三类人员”</w:t>
            </w:r>
            <w:r>
              <w:rPr>
                <w:rFonts w:ascii="仿宋" w:eastAsia="仿宋" w:hAnsi="仿宋" w:cs="宋体" w:hint="eastAsia"/>
                <w:sz w:val="24"/>
              </w:rPr>
              <w:t>A</w:t>
            </w:r>
            <w:r>
              <w:rPr>
                <w:rFonts w:ascii="仿宋" w:eastAsia="仿宋" w:hAnsi="仿宋" w:cs="宋体" w:hint="eastAsia"/>
                <w:sz w:val="24"/>
              </w:rPr>
              <w:t>类证书，拟派施工现场专职安全生产管理人员具有“三类人员”</w:t>
            </w:r>
            <w:r>
              <w:rPr>
                <w:rFonts w:ascii="仿宋" w:eastAsia="仿宋" w:hAnsi="仿宋" w:cs="宋体" w:hint="eastAsia"/>
                <w:sz w:val="24"/>
              </w:rPr>
              <w:t>C</w:t>
            </w:r>
            <w:r>
              <w:rPr>
                <w:rFonts w:ascii="仿宋" w:eastAsia="仿宋" w:hAnsi="仿宋" w:cs="宋体" w:hint="eastAsia"/>
                <w:sz w:val="24"/>
              </w:rPr>
              <w:t>类证书；</w:t>
            </w:r>
          </w:p>
          <w:p w:rsidR="00FD2C69" w:rsidRDefault="00E458E2">
            <w:pPr>
              <w:jc w:val="left"/>
              <w:rPr>
                <w:rFonts w:ascii="仿宋" w:eastAsia="仿宋" w:hAnsi="仿宋" w:cs="宋体"/>
                <w:sz w:val="24"/>
              </w:rPr>
            </w:pPr>
            <w:r>
              <w:rPr>
                <w:rFonts w:ascii="仿宋" w:eastAsia="仿宋" w:hAnsi="仿宋" w:cs="宋体" w:hint="eastAsia"/>
                <w:sz w:val="24"/>
              </w:rPr>
              <w:t>5</w:t>
            </w:r>
            <w:r>
              <w:rPr>
                <w:rFonts w:ascii="仿宋" w:eastAsia="仿宋" w:hAnsi="仿宋" w:cs="宋体" w:hint="eastAsia"/>
                <w:sz w:val="24"/>
              </w:rPr>
              <w:t>、</w:t>
            </w:r>
            <w:r>
              <w:rPr>
                <w:rFonts w:ascii="仿宋" w:eastAsia="仿宋" w:hAnsi="仿宋" w:cs="宋体" w:hint="eastAsia"/>
                <w:sz w:val="24"/>
              </w:rPr>
              <w:t>拟派项目经理具有机电工程专业注册建造师二级及以上资格及具有“三类人员”</w:t>
            </w:r>
            <w:r>
              <w:rPr>
                <w:rFonts w:ascii="仿宋" w:eastAsia="仿宋" w:hAnsi="仿宋" w:cs="宋体" w:hint="eastAsia"/>
                <w:sz w:val="24"/>
              </w:rPr>
              <w:t>B</w:t>
            </w:r>
            <w:r>
              <w:rPr>
                <w:rFonts w:ascii="仿宋" w:eastAsia="仿宋" w:hAnsi="仿宋" w:cs="宋体" w:hint="eastAsia"/>
                <w:sz w:val="24"/>
              </w:rPr>
              <w:t>类证书</w:t>
            </w:r>
            <w:r>
              <w:rPr>
                <w:rFonts w:ascii="仿宋" w:eastAsia="仿宋" w:hAnsi="仿宋" w:cs="宋体" w:hint="eastAsia"/>
                <w:sz w:val="24"/>
              </w:rPr>
              <w:t>。</w:t>
            </w:r>
          </w:p>
        </w:tc>
      </w:tr>
      <w:tr w:rsidR="00FD2C69">
        <w:trPr>
          <w:cantSplit/>
          <w:trHeight w:val="23"/>
        </w:trPr>
        <w:tc>
          <w:tcPr>
            <w:tcW w:w="860" w:type="dxa"/>
            <w:tcBorders>
              <w:top w:val="single" w:sz="4" w:space="0" w:color="auto"/>
              <w:bottom w:val="single" w:sz="4" w:space="0" w:color="auto"/>
              <w:right w:val="single" w:sz="4" w:space="0" w:color="auto"/>
            </w:tcBorders>
            <w:vAlign w:val="center"/>
          </w:tcPr>
          <w:p w:rsidR="00FD2C69" w:rsidRDefault="00E458E2">
            <w:pPr>
              <w:jc w:val="center"/>
              <w:rPr>
                <w:rFonts w:ascii="仿宋" w:eastAsia="仿宋" w:hAnsi="仿宋" w:cs="宋体"/>
                <w:sz w:val="24"/>
              </w:rPr>
            </w:pPr>
            <w:r>
              <w:rPr>
                <w:rFonts w:ascii="仿宋" w:eastAsia="仿宋" w:hAnsi="仿宋" w:cs="宋体" w:hint="eastAsia"/>
                <w:sz w:val="24"/>
              </w:rPr>
              <w:t>2.2</w:t>
            </w: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FD2C69" w:rsidRDefault="00E458E2">
            <w:pPr>
              <w:jc w:val="center"/>
              <w:rPr>
                <w:rFonts w:ascii="仿宋" w:eastAsia="仿宋" w:hAnsi="仿宋" w:cs="宋体"/>
                <w:sz w:val="24"/>
              </w:rPr>
            </w:pPr>
            <w:r>
              <w:rPr>
                <w:rFonts w:ascii="仿宋" w:eastAsia="仿宋" w:hAnsi="仿宋" w:cs="宋体" w:hint="eastAsia"/>
                <w:sz w:val="24"/>
              </w:rPr>
              <w:t>符合性审查</w:t>
            </w:r>
          </w:p>
        </w:tc>
        <w:tc>
          <w:tcPr>
            <w:tcW w:w="1860" w:type="dxa"/>
            <w:tcBorders>
              <w:top w:val="single" w:sz="4" w:space="0" w:color="auto"/>
              <w:left w:val="single" w:sz="4" w:space="0" w:color="auto"/>
              <w:bottom w:val="single" w:sz="4" w:space="0" w:color="auto"/>
              <w:right w:val="single" w:sz="4" w:space="0" w:color="auto"/>
            </w:tcBorders>
            <w:vAlign w:val="center"/>
          </w:tcPr>
          <w:p w:rsidR="00FD2C69" w:rsidRDefault="00E458E2">
            <w:pPr>
              <w:jc w:val="center"/>
              <w:rPr>
                <w:rFonts w:ascii="仿宋" w:eastAsia="仿宋" w:hAnsi="仿宋" w:cs="宋体"/>
                <w:sz w:val="24"/>
              </w:rPr>
            </w:pPr>
            <w:r>
              <w:rPr>
                <w:rFonts w:ascii="仿宋" w:eastAsia="仿宋" w:hAnsi="仿宋" w:cs="宋体" w:hint="eastAsia"/>
                <w:sz w:val="24"/>
              </w:rPr>
              <w:t>符合性审查其他要求</w:t>
            </w:r>
          </w:p>
        </w:tc>
        <w:tc>
          <w:tcPr>
            <w:tcW w:w="5350" w:type="dxa"/>
            <w:tcBorders>
              <w:top w:val="single" w:sz="4" w:space="0" w:color="auto"/>
              <w:left w:val="single" w:sz="4" w:space="0" w:color="auto"/>
              <w:bottom w:val="single" w:sz="4" w:space="0" w:color="auto"/>
            </w:tcBorders>
            <w:vAlign w:val="center"/>
          </w:tcPr>
          <w:p w:rsidR="00FD2C69" w:rsidRDefault="00E458E2">
            <w:pPr>
              <w:rPr>
                <w:rFonts w:ascii="仿宋" w:eastAsia="仿宋" w:hAnsi="仿宋" w:cs="宋体"/>
                <w:sz w:val="24"/>
              </w:rPr>
            </w:pPr>
            <w:r>
              <w:rPr>
                <w:rFonts w:ascii="仿宋" w:eastAsia="仿宋" w:hAnsi="仿宋" w:cs="宋体" w:hint="eastAsia"/>
                <w:sz w:val="24"/>
              </w:rPr>
              <w:t xml:space="preserve"> /</w:t>
            </w:r>
          </w:p>
        </w:tc>
      </w:tr>
      <w:tr w:rsidR="00FD2C69">
        <w:trPr>
          <w:trHeight w:val="23"/>
        </w:trPr>
        <w:tc>
          <w:tcPr>
            <w:tcW w:w="1935" w:type="dxa"/>
            <w:gridSpan w:val="3"/>
            <w:tcBorders>
              <w:top w:val="single" w:sz="4" w:space="0" w:color="auto"/>
              <w:bottom w:val="single" w:sz="4" w:space="0" w:color="auto"/>
              <w:right w:val="single" w:sz="4" w:space="0" w:color="auto"/>
            </w:tcBorders>
            <w:vAlign w:val="center"/>
          </w:tcPr>
          <w:p w:rsidR="00FD2C69" w:rsidRDefault="00E458E2">
            <w:pPr>
              <w:jc w:val="center"/>
              <w:rPr>
                <w:rFonts w:ascii="仿宋" w:eastAsia="仿宋" w:hAnsi="仿宋" w:cs="宋体"/>
                <w:sz w:val="24"/>
              </w:rPr>
            </w:pPr>
            <w:r>
              <w:rPr>
                <w:rFonts w:ascii="仿宋" w:eastAsia="仿宋" w:hAnsi="仿宋" w:cs="宋体" w:hint="eastAsia"/>
                <w:sz w:val="24"/>
              </w:rPr>
              <w:t>2.3.1</w:t>
            </w:r>
          </w:p>
        </w:tc>
        <w:tc>
          <w:tcPr>
            <w:tcW w:w="1860" w:type="dxa"/>
            <w:tcBorders>
              <w:top w:val="single" w:sz="4" w:space="0" w:color="auto"/>
              <w:left w:val="single" w:sz="4" w:space="0" w:color="auto"/>
              <w:bottom w:val="single" w:sz="4" w:space="0" w:color="auto"/>
              <w:right w:val="single" w:sz="4" w:space="0" w:color="auto"/>
            </w:tcBorders>
            <w:vAlign w:val="center"/>
          </w:tcPr>
          <w:p w:rsidR="00FD2C69" w:rsidRDefault="00E458E2">
            <w:pPr>
              <w:jc w:val="center"/>
              <w:rPr>
                <w:rFonts w:ascii="仿宋" w:eastAsia="仿宋" w:hAnsi="仿宋" w:cs="宋体"/>
                <w:sz w:val="24"/>
              </w:rPr>
            </w:pPr>
            <w:r>
              <w:rPr>
                <w:rFonts w:ascii="仿宋" w:eastAsia="仿宋" w:hAnsi="仿宋" w:cs="宋体" w:hint="eastAsia"/>
                <w:sz w:val="24"/>
              </w:rPr>
              <w:t>分值权重构成</w:t>
            </w:r>
          </w:p>
        </w:tc>
        <w:tc>
          <w:tcPr>
            <w:tcW w:w="5350" w:type="dxa"/>
            <w:tcBorders>
              <w:top w:val="single" w:sz="4" w:space="0" w:color="auto"/>
              <w:left w:val="single" w:sz="4" w:space="0" w:color="auto"/>
              <w:bottom w:val="single" w:sz="4" w:space="0" w:color="auto"/>
            </w:tcBorders>
            <w:vAlign w:val="center"/>
          </w:tcPr>
          <w:p w:rsidR="00FD2C69" w:rsidRDefault="00E458E2">
            <w:pPr>
              <w:snapToGrid w:val="0"/>
              <w:rPr>
                <w:rFonts w:ascii="仿宋" w:eastAsia="仿宋" w:hAnsi="仿宋" w:cs="宋体"/>
                <w:sz w:val="24"/>
              </w:rPr>
            </w:pPr>
            <w:r>
              <w:rPr>
                <w:rFonts w:ascii="仿宋" w:eastAsia="仿宋" w:hAnsi="仿宋" w:cs="宋体" w:hint="eastAsia"/>
                <w:sz w:val="24"/>
              </w:rPr>
              <w:t>商务技术权重：</w:t>
            </w:r>
            <w:r>
              <w:rPr>
                <w:rFonts w:ascii="仿宋" w:eastAsia="仿宋" w:hAnsi="仿宋" w:cs="宋体" w:hint="eastAsia"/>
                <w:sz w:val="24"/>
                <w:u w:val="single"/>
              </w:rPr>
              <w:t>80</w:t>
            </w:r>
            <w:r>
              <w:rPr>
                <w:rFonts w:ascii="仿宋" w:eastAsia="仿宋" w:hAnsi="仿宋" w:cs="宋体" w:hint="eastAsia"/>
                <w:sz w:val="24"/>
              </w:rPr>
              <w:t>%</w:t>
            </w:r>
          </w:p>
          <w:p w:rsidR="00FD2C69" w:rsidRDefault="00E458E2">
            <w:pPr>
              <w:snapToGrid w:val="0"/>
              <w:rPr>
                <w:rFonts w:ascii="仿宋" w:eastAsia="仿宋" w:hAnsi="仿宋" w:cs="宋体"/>
                <w:sz w:val="24"/>
              </w:rPr>
            </w:pPr>
            <w:r>
              <w:rPr>
                <w:rFonts w:ascii="仿宋" w:eastAsia="仿宋" w:hAnsi="仿宋" w:cs="宋体" w:hint="eastAsia"/>
                <w:sz w:val="24"/>
              </w:rPr>
              <w:t>报价权重：</w:t>
            </w:r>
            <w:r>
              <w:rPr>
                <w:rFonts w:ascii="仿宋" w:eastAsia="仿宋" w:hAnsi="仿宋" w:cs="宋体" w:hint="eastAsia"/>
                <w:sz w:val="24"/>
                <w:u w:val="single"/>
              </w:rPr>
              <w:t>20</w:t>
            </w:r>
            <w:r>
              <w:rPr>
                <w:rFonts w:ascii="仿宋" w:eastAsia="仿宋" w:hAnsi="仿宋" w:cs="宋体" w:hint="eastAsia"/>
                <w:sz w:val="24"/>
              </w:rPr>
              <w:t>%</w:t>
            </w:r>
          </w:p>
        </w:tc>
      </w:tr>
      <w:tr w:rsidR="00FD2C69">
        <w:trPr>
          <w:cantSplit/>
          <w:trHeight w:val="300"/>
        </w:trPr>
        <w:tc>
          <w:tcPr>
            <w:tcW w:w="876" w:type="dxa"/>
            <w:gridSpan w:val="2"/>
            <w:vMerge w:val="restart"/>
            <w:tcBorders>
              <w:top w:val="single" w:sz="4" w:space="0" w:color="auto"/>
              <w:right w:val="single" w:sz="4" w:space="0" w:color="auto"/>
            </w:tcBorders>
            <w:vAlign w:val="center"/>
          </w:tcPr>
          <w:p w:rsidR="00FD2C69" w:rsidRDefault="00E458E2">
            <w:pPr>
              <w:jc w:val="center"/>
              <w:rPr>
                <w:rFonts w:ascii="仿宋" w:eastAsia="仿宋" w:hAnsi="仿宋" w:cs="宋体"/>
                <w:sz w:val="24"/>
              </w:rPr>
            </w:pPr>
            <w:r>
              <w:rPr>
                <w:rFonts w:ascii="仿宋" w:eastAsia="仿宋" w:hAnsi="仿宋" w:cs="宋体" w:hint="eastAsia"/>
                <w:sz w:val="24"/>
              </w:rPr>
              <w:t>2.3.2</w:t>
            </w:r>
          </w:p>
        </w:tc>
        <w:tc>
          <w:tcPr>
            <w:tcW w:w="1059" w:type="dxa"/>
            <w:vMerge w:val="restart"/>
            <w:tcBorders>
              <w:top w:val="single" w:sz="4" w:space="0" w:color="auto"/>
              <w:right w:val="single" w:sz="4" w:space="0" w:color="auto"/>
            </w:tcBorders>
            <w:vAlign w:val="center"/>
          </w:tcPr>
          <w:p w:rsidR="00FD2C69" w:rsidRDefault="00E458E2">
            <w:pPr>
              <w:jc w:val="center"/>
              <w:rPr>
                <w:rFonts w:ascii="仿宋" w:eastAsia="仿宋" w:hAnsi="仿宋" w:cs="宋体"/>
                <w:sz w:val="24"/>
              </w:rPr>
            </w:pPr>
            <w:r>
              <w:rPr>
                <w:rFonts w:ascii="仿宋" w:eastAsia="仿宋" w:hAnsi="仿宋" w:cs="宋体" w:hint="eastAsia"/>
                <w:sz w:val="24"/>
              </w:rPr>
              <w:t>商务技术评分标准</w:t>
            </w:r>
          </w:p>
        </w:tc>
        <w:tc>
          <w:tcPr>
            <w:tcW w:w="1860" w:type="dxa"/>
            <w:tcBorders>
              <w:top w:val="single" w:sz="4" w:space="0" w:color="auto"/>
              <w:left w:val="single" w:sz="4" w:space="0" w:color="auto"/>
              <w:bottom w:val="single" w:sz="4" w:space="0" w:color="auto"/>
            </w:tcBorders>
            <w:vAlign w:val="center"/>
          </w:tcPr>
          <w:p w:rsidR="00FD2C69" w:rsidRDefault="00E458E2">
            <w:pPr>
              <w:tabs>
                <w:tab w:val="left" w:pos="0"/>
              </w:tabs>
              <w:jc w:val="center"/>
              <w:rPr>
                <w:rFonts w:ascii="仿宋" w:eastAsia="仿宋" w:hAnsi="仿宋" w:cs="宋体"/>
                <w:sz w:val="24"/>
              </w:rPr>
            </w:pPr>
            <w:r>
              <w:rPr>
                <w:rFonts w:ascii="仿宋" w:eastAsia="仿宋" w:hAnsi="仿宋" w:cs="宋体" w:hint="eastAsia"/>
                <w:sz w:val="24"/>
              </w:rPr>
              <w:t>评审因素</w:t>
            </w:r>
          </w:p>
        </w:tc>
        <w:tc>
          <w:tcPr>
            <w:tcW w:w="5350" w:type="dxa"/>
            <w:tcBorders>
              <w:top w:val="single" w:sz="4" w:space="0" w:color="auto"/>
              <w:left w:val="single" w:sz="4" w:space="0" w:color="auto"/>
              <w:bottom w:val="single" w:sz="4" w:space="0" w:color="auto"/>
            </w:tcBorders>
            <w:vAlign w:val="center"/>
          </w:tcPr>
          <w:p w:rsidR="00FD2C69" w:rsidRDefault="00E458E2">
            <w:pPr>
              <w:autoSpaceDE w:val="0"/>
              <w:autoSpaceDN w:val="0"/>
              <w:jc w:val="center"/>
              <w:rPr>
                <w:rFonts w:ascii="仿宋" w:eastAsia="仿宋" w:hAnsi="仿宋" w:cs="宋体"/>
                <w:sz w:val="24"/>
              </w:rPr>
            </w:pPr>
            <w:r>
              <w:rPr>
                <w:rFonts w:ascii="仿宋" w:eastAsia="仿宋" w:hAnsi="仿宋" w:cs="宋体" w:hint="eastAsia"/>
                <w:sz w:val="24"/>
              </w:rPr>
              <w:t>评审标准（分值）</w:t>
            </w:r>
          </w:p>
        </w:tc>
      </w:tr>
      <w:tr w:rsidR="00FD2C69">
        <w:trPr>
          <w:cantSplit/>
          <w:trHeight w:val="271"/>
        </w:trPr>
        <w:tc>
          <w:tcPr>
            <w:tcW w:w="876" w:type="dxa"/>
            <w:gridSpan w:val="2"/>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059" w:type="dxa"/>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860" w:type="dxa"/>
            <w:tcBorders>
              <w:top w:val="single" w:sz="4" w:space="0" w:color="auto"/>
              <w:left w:val="single" w:sz="4" w:space="0" w:color="auto"/>
              <w:bottom w:val="single" w:sz="4" w:space="0" w:color="auto"/>
            </w:tcBorders>
            <w:vAlign w:val="center"/>
          </w:tcPr>
          <w:p w:rsidR="00FD2C69" w:rsidRDefault="00E458E2">
            <w:pPr>
              <w:tabs>
                <w:tab w:val="left" w:pos="0"/>
              </w:tabs>
              <w:jc w:val="center"/>
              <w:rPr>
                <w:rFonts w:ascii="仿宋" w:eastAsia="仿宋" w:hAnsi="仿宋" w:cs="宋体"/>
                <w:sz w:val="24"/>
              </w:rPr>
            </w:pPr>
            <w:r>
              <w:rPr>
                <w:rFonts w:ascii="仿宋" w:eastAsia="仿宋" w:hAnsi="仿宋" w:cs="宋体" w:hint="eastAsia"/>
                <w:sz w:val="24"/>
              </w:rPr>
              <w:t>体系认证</w:t>
            </w:r>
          </w:p>
          <w:p w:rsidR="00FD2C69" w:rsidRDefault="00E458E2">
            <w:pPr>
              <w:tabs>
                <w:tab w:val="left" w:pos="0"/>
              </w:tabs>
              <w:jc w:val="center"/>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6</w:t>
            </w:r>
            <w:r>
              <w:rPr>
                <w:rFonts w:ascii="仿宋" w:eastAsia="仿宋" w:hAnsi="仿宋" w:cs="宋体" w:hint="eastAsia"/>
                <w:sz w:val="24"/>
              </w:rPr>
              <w:t>分）</w:t>
            </w:r>
          </w:p>
        </w:tc>
        <w:tc>
          <w:tcPr>
            <w:tcW w:w="5350" w:type="dxa"/>
            <w:tcBorders>
              <w:top w:val="single" w:sz="4" w:space="0" w:color="auto"/>
              <w:left w:val="single" w:sz="4" w:space="0" w:color="auto"/>
              <w:bottom w:val="single" w:sz="4" w:space="0" w:color="auto"/>
            </w:tcBorders>
            <w:vAlign w:val="center"/>
          </w:tcPr>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具备有效的</w:t>
            </w:r>
            <w:r>
              <w:rPr>
                <w:rFonts w:ascii="仿宋" w:eastAsia="仿宋" w:hAnsi="仿宋" w:cs="宋体" w:hint="eastAsia"/>
                <w:sz w:val="24"/>
              </w:rPr>
              <w:t>ISO</w:t>
            </w:r>
            <w:r>
              <w:rPr>
                <w:rFonts w:ascii="仿宋" w:eastAsia="仿宋" w:hAnsi="仿宋" w:cs="宋体" w:hint="eastAsia"/>
                <w:sz w:val="24"/>
              </w:rPr>
              <w:t>质量管理体系、环境管理体系、职业健康安全管理体系认证证书，每提供一项得</w:t>
            </w:r>
            <w:r>
              <w:rPr>
                <w:rFonts w:ascii="仿宋" w:eastAsia="仿宋" w:hAnsi="仿宋" w:cs="宋体" w:hint="eastAsia"/>
                <w:sz w:val="24"/>
              </w:rPr>
              <w:t>2</w:t>
            </w:r>
            <w:r>
              <w:rPr>
                <w:rFonts w:ascii="仿宋" w:eastAsia="仿宋" w:hAnsi="仿宋" w:cs="宋体" w:hint="eastAsia"/>
                <w:sz w:val="24"/>
              </w:rPr>
              <w:t>分，本项最高得</w:t>
            </w:r>
            <w:r>
              <w:rPr>
                <w:rFonts w:ascii="仿宋" w:eastAsia="仿宋" w:hAnsi="仿宋" w:cs="宋体" w:hint="eastAsia"/>
                <w:sz w:val="24"/>
              </w:rPr>
              <w:t>6</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注：有效性认定：须提供以上有效证书清晰扫描件，并于开标当天在全国认证认可信息公共服务平台</w:t>
            </w:r>
            <w:r>
              <w:rPr>
                <w:rFonts w:ascii="仿宋" w:eastAsia="仿宋" w:hAnsi="仿宋" w:cs="宋体" w:hint="eastAsia"/>
                <w:sz w:val="24"/>
              </w:rPr>
              <w:t>(http://cx.cnca.cn/CertECloud/result/skipResultList</w:t>
            </w:r>
            <w:r>
              <w:rPr>
                <w:rFonts w:ascii="仿宋" w:eastAsia="仿宋" w:hAnsi="仿宋" w:cs="宋体" w:hint="eastAsia"/>
                <w:sz w:val="24"/>
              </w:rPr>
              <w:t>）查询到有效的相关证书信息，否则不得分。如因系统故障无法查询，则以供应商提供的证明材料为准。</w:t>
            </w:r>
          </w:p>
        </w:tc>
      </w:tr>
      <w:tr w:rsidR="00FD2C69">
        <w:trPr>
          <w:cantSplit/>
          <w:trHeight w:val="300"/>
        </w:trPr>
        <w:tc>
          <w:tcPr>
            <w:tcW w:w="876" w:type="dxa"/>
            <w:gridSpan w:val="2"/>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059" w:type="dxa"/>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860" w:type="dxa"/>
            <w:tcBorders>
              <w:top w:val="single" w:sz="4" w:space="0" w:color="auto"/>
              <w:left w:val="single" w:sz="4" w:space="0" w:color="auto"/>
              <w:bottom w:val="single" w:sz="4" w:space="0" w:color="auto"/>
            </w:tcBorders>
            <w:vAlign w:val="center"/>
          </w:tcPr>
          <w:p w:rsidR="00FD2C69" w:rsidRDefault="00E458E2">
            <w:pPr>
              <w:tabs>
                <w:tab w:val="left" w:pos="0"/>
              </w:tabs>
              <w:jc w:val="center"/>
              <w:rPr>
                <w:rFonts w:ascii="仿宋" w:eastAsia="仿宋" w:hAnsi="仿宋" w:cs="宋体"/>
                <w:sz w:val="24"/>
              </w:rPr>
            </w:pPr>
            <w:r>
              <w:rPr>
                <w:rFonts w:ascii="仿宋" w:eastAsia="仿宋" w:hAnsi="仿宋" w:cs="宋体" w:hint="eastAsia"/>
                <w:sz w:val="24"/>
              </w:rPr>
              <w:t>供应商业绩</w:t>
            </w:r>
          </w:p>
          <w:p w:rsidR="00FD2C69" w:rsidRDefault="00E458E2">
            <w:pPr>
              <w:tabs>
                <w:tab w:val="left" w:pos="0"/>
              </w:tabs>
              <w:jc w:val="center"/>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1</w:t>
            </w:r>
            <w:r>
              <w:rPr>
                <w:rFonts w:ascii="仿宋" w:eastAsia="仿宋" w:hAnsi="仿宋" w:cs="宋体" w:hint="eastAsia"/>
                <w:sz w:val="24"/>
              </w:rPr>
              <w:t>分）</w:t>
            </w:r>
          </w:p>
        </w:tc>
        <w:tc>
          <w:tcPr>
            <w:tcW w:w="5350" w:type="dxa"/>
            <w:tcBorders>
              <w:top w:val="single" w:sz="4" w:space="0" w:color="auto"/>
              <w:left w:val="single" w:sz="4" w:space="0" w:color="auto"/>
              <w:bottom w:val="single" w:sz="4" w:space="0" w:color="auto"/>
            </w:tcBorders>
            <w:vAlign w:val="center"/>
          </w:tcPr>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供应商</w:t>
            </w:r>
            <w:r>
              <w:rPr>
                <w:rFonts w:ascii="仿宋" w:eastAsia="仿宋" w:hAnsi="仿宋" w:cs="宋体" w:hint="eastAsia"/>
                <w:sz w:val="24"/>
              </w:rPr>
              <w:t>2018</w:t>
            </w:r>
            <w:r>
              <w:rPr>
                <w:rFonts w:ascii="仿宋" w:eastAsia="仿宋" w:hAnsi="仿宋" w:cs="宋体" w:hint="eastAsia"/>
                <w:sz w:val="24"/>
              </w:rPr>
              <w:t>年</w:t>
            </w:r>
            <w:r>
              <w:rPr>
                <w:rFonts w:ascii="仿宋" w:eastAsia="仿宋" w:hAnsi="仿宋" w:cs="宋体" w:hint="eastAsia"/>
                <w:sz w:val="24"/>
              </w:rPr>
              <w:t>1</w:t>
            </w:r>
            <w:r>
              <w:rPr>
                <w:rFonts w:ascii="仿宋" w:eastAsia="仿宋" w:hAnsi="仿宋" w:cs="宋体" w:hint="eastAsia"/>
                <w:sz w:val="24"/>
              </w:rPr>
              <w:t>月</w:t>
            </w:r>
            <w:r>
              <w:rPr>
                <w:rFonts w:ascii="仿宋" w:eastAsia="仿宋" w:hAnsi="仿宋" w:cs="宋体" w:hint="eastAsia"/>
                <w:sz w:val="24"/>
              </w:rPr>
              <w:t>1</w:t>
            </w:r>
            <w:r>
              <w:rPr>
                <w:rFonts w:ascii="仿宋" w:eastAsia="仿宋" w:hAnsi="仿宋" w:cs="宋体" w:hint="eastAsia"/>
                <w:sz w:val="24"/>
              </w:rPr>
              <w:t>日至今完成过类似配电工程施工业绩，每个有效业绩得</w:t>
            </w:r>
            <w:r>
              <w:rPr>
                <w:rFonts w:ascii="仿宋" w:eastAsia="仿宋" w:hAnsi="仿宋" w:cs="宋体" w:hint="eastAsia"/>
                <w:sz w:val="24"/>
              </w:rPr>
              <w:t>0.5</w:t>
            </w:r>
            <w:r>
              <w:rPr>
                <w:rFonts w:ascii="仿宋" w:eastAsia="仿宋" w:hAnsi="仿宋" w:cs="宋体" w:hint="eastAsia"/>
                <w:sz w:val="24"/>
              </w:rPr>
              <w:t>分，最高得</w:t>
            </w:r>
            <w:r>
              <w:rPr>
                <w:rFonts w:ascii="仿宋" w:eastAsia="仿宋" w:hAnsi="仿宋" w:cs="宋体" w:hint="eastAsia"/>
                <w:sz w:val="24"/>
              </w:rPr>
              <w:t>1</w:t>
            </w:r>
            <w:r>
              <w:rPr>
                <w:rFonts w:ascii="仿宋" w:eastAsia="仿宋" w:hAnsi="仿宋" w:cs="宋体" w:hint="eastAsia"/>
                <w:sz w:val="24"/>
              </w:rPr>
              <w:t>分。</w:t>
            </w:r>
          </w:p>
          <w:p w:rsidR="00FD2C69" w:rsidRDefault="00E458E2">
            <w:pPr>
              <w:autoSpaceDE w:val="0"/>
              <w:autoSpaceDN w:val="0"/>
              <w:jc w:val="left"/>
              <w:rPr>
                <w:rFonts w:ascii="仿宋" w:eastAsia="仿宋" w:hAnsi="仿宋" w:cs="仿宋"/>
                <w:sz w:val="22"/>
                <w:szCs w:val="22"/>
              </w:rPr>
            </w:pPr>
            <w:r>
              <w:rPr>
                <w:rFonts w:ascii="仿宋" w:eastAsia="仿宋" w:hAnsi="仿宋" w:cs="宋体" w:hint="eastAsia"/>
                <w:sz w:val="24"/>
              </w:rPr>
              <w:t>时间以竣工证明材料为准，证明材料应同时提供①中标通知书或施工合同；②工程验收证明材料：电力行政主管部门或地方供电公司出具的竣工验收材料（或竣工验收证明），或国家电网地方供电公司或地方供电公司客户服务中心或地方供电监管部门出具的客户受电工程竣工检验意见单（或受电工程竣工检验意见单）。</w:t>
            </w:r>
          </w:p>
        </w:tc>
      </w:tr>
      <w:tr w:rsidR="00FD2C69">
        <w:trPr>
          <w:cantSplit/>
          <w:trHeight w:val="90"/>
        </w:trPr>
        <w:tc>
          <w:tcPr>
            <w:tcW w:w="876" w:type="dxa"/>
            <w:gridSpan w:val="2"/>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059" w:type="dxa"/>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860" w:type="dxa"/>
            <w:tcBorders>
              <w:top w:val="single" w:sz="4" w:space="0" w:color="auto"/>
              <w:left w:val="single" w:sz="4" w:space="0" w:color="auto"/>
              <w:bottom w:val="single" w:sz="4" w:space="0" w:color="auto"/>
            </w:tcBorders>
            <w:vAlign w:val="center"/>
          </w:tcPr>
          <w:p w:rsidR="00FD2C69" w:rsidRDefault="00E458E2">
            <w:pPr>
              <w:tabs>
                <w:tab w:val="left" w:pos="0"/>
              </w:tabs>
              <w:jc w:val="center"/>
              <w:rPr>
                <w:rFonts w:ascii="仿宋" w:eastAsia="仿宋" w:hAnsi="仿宋" w:cs="宋体"/>
                <w:sz w:val="24"/>
              </w:rPr>
            </w:pPr>
            <w:r>
              <w:rPr>
                <w:rFonts w:ascii="仿宋" w:eastAsia="仿宋" w:hAnsi="仿宋" w:cs="宋体" w:hint="eastAsia"/>
                <w:sz w:val="24"/>
              </w:rPr>
              <w:t>供应商</w:t>
            </w:r>
            <w:r>
              <w:rPr>
                <w:rFonts w:ascii="仿宋" w:eastAsia="仿宋" w:hAnsi="仿宋" w:cs="宋体" w:hint="eastAsia"/>
                <w:sz w:val="24"/>
              </w:rPr>
              <w:t>试验设备和施工工器具</w:t>
            </w:r>
          </w:p>
          <w:p w:rsidR="00FD2C69" w:rsidRDefault="00E458E2">
            <w:pPr>
              <w:tabs>
                <w:tab w:val="left" w:pos="0"/>
              </w:tabs>
              <w:jc w:val="center"/>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5</w:t>
            </w:r>
            <w:r>
              <w:rPr>
                <w:rFonts w:ascii="仿宋" w:eastAsia="仿宋" w:hAnsi="仿宋" w:cs="宋体" w:hint="eastAsia"/>
                <w:sz w:val="24"/>
              </w:rPr>
              <w:t>分）</w:t>
            </w:r>
          </w:p>
        </w:tc>
        <w:tc>
          <w:tcPr>
            <w:tcW w:w="5350" w:type="dxa"/>
            <w:tcBorders>
              <w:top w:val="single" w:sz="4" w:space="0" w:color="auto"/>
              <w:left w:val="single" w:sz="4" w:space="0" w:color="auto"/>
              <w:bottom w:val="single" w:sz="4" w:space="0" w:color="auto"/>
            </w:tcBorders>
            <w:vAlign w:val="center"/>
          </w:tcPr>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①变压器变比测试仪；②绝缘电阻仪；③直流电阻测试仪；④接地电阻测试仪；⑤工频耐压试验仪</w:t>
            </w:r>
            <w:r>
              <w:rPr>
                <w:rFonts w:ascii="仿宋" w:eastAsia="仿宋" w:hAnsi="仿宋" w:cs="宋体" w:hint="eastAsia"/>
                <w:sz w:val="24"/>
              </w:rPr>
              <w:t>/</w:t>
            </w:r>
            <w:r>
              <w:rPr>
                <w:rFonts w:ascii="仿宋" w:eastAsia="仿宋" w:hAnsi="仿宋" w:cs="宋体" w:hint="eastAsia"/>
                <w:sz w:val="24"/>
              </w:rPr>
              <w:t>耐压试验设备的配置情况，以提供的购置发票清晰扫描件且发票内容须反应供应商单位名称及施工工器具和试验设备通过国家有关质量监督部门校验合格证明（在有效期内）；全部提供得</w:t>
            </w:r>
            <w:r>
              <w:rPr>
                <w:rFonts w:ascii="仿宋" w:eastAsia="仿宋" w:hAnsi="仿宋" w:cs="宋体" w:hint="eastAsia"/>
                <w:sz w:val="24"/>
              </w:rPr>
              <w:t>5</w:t>
            </w:r>
            <w:r>
              <w:rPr>
                <w:rFonts w:ascii="仿宋" w:eastAsia="仿宋" w:hAnsi="仿宋" w:cs="宋体" w:hint="eastAsia"/>
                <w:sz w:val="24"/>
              </w:rPr>
              <w:t>分，少一样扣</w:t>
            </w:r>
            <w:r>
              <w:rPr>
                <w:rFonts w:ascii="仿宋" w:eastAsia="仿宋" w:hAnsi="仿宋" w:cs="宋体" w:hint="eastAsia"/>
                <w:sz w:val="24"/>
              </w:rPr>
              <w:t>1</w:t>
            </w:r>
            <w:r>
              <w:rPr>
                <w:rFonts w:ascii="仿宋" w:eastAsia="仿宋" w:hAnsi="仿宋" w:cs="宋体" w:hint="eastAsia"/>
                <w:sz w:val="24"/>
              </w:rPr>
              <w:t>分。</w:t>
            </w:r>
          </w:p>
        </w:tc>
      </w:tr>
      <w:tr w:rsidR="00FD2C69">
        <w:trPr>
          <w:cantSplit/>
          <w:trHeight w:val="90"/>
        </w:trPr>
        <w:tc>
          <w:tcPr>
            <w:tcW w:w="876" w:type="dxa"/>
            <w:gridSpan w:val="2"/>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059" w:type="dxa"/>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860" w:type="dxa"/>
            <w:tcBorders>
              <w:top w:val="single" w:sz="4" w:space="0" w:color="auto"/>
              <w:left w:val="single" w:sz="4" w:space="0" w:color="auto"/>
              <w:bottom w:val="single" w:sz="4" w:space="0" w:color="auto"/>
            </w:tcBorders>
            <w:vAlign w:val="center"/>
          </w:tcPr>
          <w:p w:rsidR="00FD2C69" w:rsidRDefault="00E458E2">
            <w:pPr>
              <w:autoSpaceDE w:val="0"/>
              <w:autoSpaceDN w:val="0"/>
              <w:jc w:val="center"/>
              <w:rPr>
                <w:rFonts w:ascii="仿宋" w:eastAsia="仿宋" w:hAnsi="仿宋" w:cs="宋体"/>
                <w:sz w:val="24"/>
              </w:rPr>
            </w:pPr>
            <w:r>
              <w:rPr>
                <w:rFonts w:ascii="仿宋" w:eastAsia="仿宋" w:hAnsi="仿宋" w:cs="宋体" w:hint="eastAsia"/>
                <w:sz w:val="24"/>
              </w:rPr>
              <w:t>试验人员</w:t>
            </w:r>
          </w:p>
          <w:p w:rsidR="00FD2C69" w:rsidRDefault="00E458E2">
            <w:pPr>
              <w:autoSpaceDE w:val="0"/>
              <w:autoSpaceDN w:val="0"/>
              <w:jc w:val="center"/>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4</w:t>
            </w:r>
            <w:r>
              <w:rPr>
                <w:rFonts w:ascii="仿宋" w:eastAsia="仿宋" w:hAnsi="仿宋" w:cs="宋体" w:hint="eastAsia"/>
                <w:sz w:val="24"/>
              </w:rPr>
              <w:t>分）</w:t>
            </w:r>
          </w:p>
        </w:tc>
        <w:tc>
          <w:tcPr>
            <w:tcW w:w="5350" w:type="dxa"/>
            <w:tcBorders>
              <w:top w:val="single" w:sz="4" w:space="0" w:color="auto"/>
              <w:left w:val="single" w:sz="4" w:space="0" w:color="auto"/>
              <w:bottom w:val="single" w:sz="4" w:space="0" w:color="auto"/>
            </w:tcBorders>
            <w:vAlign w:val="center"/>
          </w:tcPr>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本工程至少需配备电气试验和继电保护作业人员各</w:t>
            </w:r>
            <w:r>
              <w:rPr>
                <w:rFonts w:ascii="仿宋" w:eastAsia="仿宋" w:hAnsi="仿宋" w:cs="宋体" w:hint="eastAsia"/>
                <w:sz w:val="24"/>
              </w:rPr>
              <w:t>2</w:t>
            </w:r>
            <w:r>
              <w:rPr>
                <w:rFonts w:ascii="仿宋" w:eastAsia="仿宋" w:hAnsi="仿宋" w:cs="宋体" w:hint="eastAsia"/>
                <w:sz w:val="24"/>
              </w:rPr>
              <w:t>名（配置齐全得</w:t>
            </w:r>
            <w:r>
              <w:rPr>
                <w:rFonts w:ascii="仿宋" w:eastAsia="仿宋" w:hAnsi="仿宋" w:cs="宋体" w:hint="eastAsia"/>
                <w:sz w:val="24"/>
              </w:rPr>
              <w:t>4</w:t>
            </w:r>
            <w:r>
              <w:rPr>
                <w:rFonts w:ascii="仿宋" w:eastAsia="仿宋" w:hAnsi="仿宋" w:cs="宋体" w:hint="eastAsia"/>
                <w:sz w:val="24"/>
              </w:rPr>
              <w:t>分，资料不齐全或不符的每人扣</w:t>
            </w:r>
            <w:r>
              <w:rPr>
                <w:rFonts w:ascii="仿宋" w:eastAsia="仿宋" w:hAnsi="仿宋" w:cs="宋体" w:hint="eastAsia"/>
                <w:sz w:val="24"/>
              </w:rPr>
              <w:t>1</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需提供中华人民共和国特种作业操作证（需在有效期内），并提供投标截止时间前三个月内的本单位社保证明。</w:t>
            </w:r>
          </w:p>
        </w:tc>
      </w:tr>
      <w:tr w:rsidR="00FD2C69">
        <w:trPr>
          <w:cantSplit/>
          <w:trHeight w:val="90"/>
        </w:trPr>
        <w:tc>
          <w:tcPr>
            <w:tcW w:w="876" w:type="dxa"/>
            <w:gridSpan w:val="2"/>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059" w:type="dxa"/>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860" w:type="dxa"/>
            <w:tcBorders>
              <w:top w:val="single" w:sz="4" w:space="0" w:color="auto"/>
              <w:left w:val="single" w:sz="4" w:space="0" w:color="auto"/>
              <w:bottom w:val="single" w:sz="4" w:space="0" w:color="auto"/>
            </w:tcBorders>
            <w:vAlign w:val="center"/>
          </w:tcPr>
          <w:p w:rsidR="00FD2C69" w:rsidRDefault="00E458E2">
            <w:pPr>
              <w:tabs>
                <w:tab w:val="left" w:pos="0"/>
              </w:tabs>
              <w:jc w:val="center"/>
              <w:rPr>
                <w:rFonts w:ascii="仿宋" w:eastAsia="仿宋" w:hAnsi="仿宋" w:cs="宋体"/>
                <w:sz w:val="24"/>
              </w:rPr>
            </w:pPr>
            <w:r>
              <w:rPr>
                <w:rFonts w:ascii="仿宋" w:eastAsia="仿宋" w:hAnsi="仿宋" w:cs="宋体" w:hint="eastAsia"/>
                <w:sz w:val="24"/>
              </w:rPr>
              <w:t>供应商</w:t>
            </w:r>
            <w:r>
              <w:rPr>
                <w:rFonts w:ascii="仿宋" w:eastAsia="仿宋" w:hAnsi="仿宋" w:cs="宋体" w:hint="eastAsia"/>
                <w:sz w:val="24"/>
              </w:rPr>
              <w:t>履约能力</w:t>
            </w:r>
            <w:r>
              <w:rPr>
                <w:rFonts w:ascii="仿宋" w:eastAsia="仿宋" w:hAnsi="仿宋" w:cs="宋体" w:hint="eastAsia"/>
                <w:sz w:val="24"/>
              </w:rPr>
              <w:t>（</w:t>
            </w:r>
            <w:r>
              <w:rPr>
                <w:rFonts w:ascii="仿宋" w:eastAsia="仿宋" w:hAnsi="仿宋" w:cs="宋体" w:hint="eastAsia"/>
                <w:sz w:val="24"/>
              </w:rPr>
              <w:t>5</w:t>
            </w:r>
            <w:r>
              <w:rPr>
                <w:rFonts w:ascii="仿宋" w:eastAsia="仿宋" w:hAnsi="仿宋" w:cs="宋体" w:hint="eastAsia"/>
                <w:sz w:val="24"/>
              </w:rPr>
              <w:t>分）</w:t>
            </w:r>
          </w:p>
        </w:tc>
        <w:tc>
          <w:tcPr>
            <w:tcW w:w="5350" w:type="dxa"/>
            <w:tcBorders>
              <w:top w:val="single" w:sz="4" w:space="0" w:color="auto"/>
              <w:left w:val="single" w:sz="4" w:space="0" w:color="auto"/>
              <w:bottom w:val="single" w:sz="4" w:space="0" w:color="auto"/>
            </w:tcBorders>
            <w:vAlign w:val="center"/>
          </w:tcPr>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根据供应商企业经营状况、企业荣誉等，对其履约能力进行综合评价</w:t>
            </w:r>
            <w:r>
              <w:rPr>
                <w:rFonts w:ascii="仿宋" w:eastAsia="仿宋" w:hAnsi="仿宋" w:cs="宋体" w:hint="eastAsia"/>
                <w:sz w:val="24"/>
              </w:rPr>
              <w:t>:</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履约能力强的得</w:t>
            </w:r>
            <w:r>
              <w:rPr>
                <w:rFonts w:ascii="仿宋" w:eastAsia="仿宋" w:hAnsi="仿宋" w:cs="宋体" w:hint="eastAsia"/>
                <w:sz w:val="24"/>
              </w:rPr>
              <w:t>4-5</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履约能力较强的得</w:t>
            </w:r>
            <w:r>
              <w:rPr>
                <w:rFonts w:ascii="仿宋" w:eastAsia="仿宋" w:hAnsi="仿宋" w:cs="宋体" w:hint="eastAsia"/>
                <w:sz w:val="24"/>
              </w:rPr>
              <w:t>3-4</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履约能力一般的得</w:t>
            </w:r>
            <w:r>
              <w:rPr>
                <w:rFonts w:ascii="仿宋" w:eastAsia="仿宋" w:hAnsi="仿宋" w:cs="宋体" w:hint="eastAsia"/>
                <w:sz w:val="24"/>
              </w:rPr>
              <w:t>0-3</w:t>
            </w:r>
            <w:r>
              <w:rPr>
                <w:rFonts w:ascii="仿宋" w:eastAsia="仿宋" w:hAnsi="仿宋" w:cs="宋体" w:hint="eastAsia"/>
                <w:sz w:val="24"/>
              </w:rPr>
              <w:t>分。</w:t>
            </w:r>
          </w:p>
        </w:tc>
      </w:tr>
      <w:tr w:rsidR="00FD2C69">
        <w:trPr>
          <w:cantSplit/>
          <w:trHeight w:val="90"/>
        </w:trPr>
        <w:tc>
          <w:tcPr>
            <w:tcW w:w="876" w:type="dxa"/>
            <w:gridSpan w:val="2"/>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059" w:type="dxa"/>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860" w:type="dxa"/>
            <w:vMerge w:val="restart"/>
            <w:tcBorders>
              <w:top w:val="single" w:sz="4" w:space="0" w:color="auto"/>
              <w:left w:val="single" w:sz="4" w:space="0" w:color="auto"/>
            </w:tcBorders>
            <w:vAlign w:val="center"/>
          </w:tcPr>
          <w:p w:rsidR="00FD2C69" w:rsidRDefault="00E458E2">
            <w:pPr>
              <w:tabs>
                <w:tab w:val="left" w:pos="0"/>
              </w:tabs>
              <w:jc w:val="center"/>
              <w:rPr>
                <w:rFonts w:ascii="仿宋" w:eastAsia="仿宋" w:hAnsi="仿宋" w:cs="宋体"/>
                <w:sz w:val="24"/>
              </w:rPr>
            </w:pPr>
            <w:r>
              <w:rPr>
                <w:rFonts w:ascii="仿宋" w:eastAsia="仿宋" w:hAnsi="仿宋" w:cs="宋体" w:hint="eastAsia"/>
                <w:sz w:val="24"/>
              </w:rPr>
              <w:t>施工组织设计的合理性</w:t>
            </w:r>
          </w:p>
          <w:p w:rsidR="00FD2C69" w:rsidRDefault="00E458E2">
            <w:pPr>
              <w:tabs>
                <w:tab w:val="left" w:pos="0"/>
              </w:tabs>
              <w:jc w:val="center"/>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31</w:t>
            </w:r>
            <w:r>
              <w:rPr>
                <w:rFonts w:ascii="仿宋" w:eastAsia="仿宋" w:hAnsi="仿宋" w:cs="宋体" w:hint="eastAsia"/>
                <w:sz w:val="24"/>
              </w:rPr>
              <w:t>分）</w:t>
            </w:r>
          </w:p>
        </w:tc>
        <w:tc>
          <w:tcPr>
            <w:tcW w:w="5350" w:type="dxa"/>
            <w:tcBorders>
              <w:top w:val="single" w:sz="4" w:space="0" w:color="auto"/>
              <w:left w:val="single" w:sz="4" w:space="0" w:color="auto"/>
              <w:bottom w:val="single" w:sz="4" w:space="0" w:color="auto"/>
            </w:tcBorders>
            <w:vAlign w:val="center"/>
          </w:tcPr>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施工工艺及措施方案，特别是针对本工程的技术难点及关键部位技术措施：</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方案有针对性，难点、关键点分析全面的得</w:t>
            </w:r>
            <w:r>
              <w:rPr>
                <w:rFonts w:ascii="仿宋" w:eastAsia="仿宋" w:hAnsi="仿宋" w:cs="宋体" w:hint="eastAsia"/>
                <w:sz w:val="24"/>
              </w:rPr>
              <w:t>7.2-9</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方案较有针对性、分析较全面的得</w:t>
            </w:r>
            <w:r>
              <w:rPr>
                <w:rFonts w:ascii="仿宋" w:eastAsia="仿宋" w:hAnsi="仿宋" w:cs="宋体" w:hint="eastAsia"/>
                <w:sz w:val="24"/>
              </w:rPr>
              <w:t>5.4-7.2</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方案不合理的得</w:t>
            </w:r>
            <w:r>
              <w:rPr>
                <w:rFonts w:ascii="仿宋" w:eastAsia="仿宋" w:hAnsi="仿宋" w:cs="宋体" w:hint="eastAsia"/>
                <w:sz w:val="24"/>
              </w:rPr>
              <w:t>0-7.2</w:t>
            </w:r>
            <w:r>
              <w:rPr>
                <w:rFonts w:ascii="仿宋" w:eastAsia="仿宋" w:hAnsi="仿宋" w:cs="宋体" w:hint="eastAsia"/>
                <w:sz w:val="24"/>
              </w:rPr>
              <w:t>分。</w:t>
            </w:r>
          </w:p>
        </w:tc>
      </w:tr>
      <w:tr w:rsidR="00FD2C69">
        <w:trPr>
          <w:cantSplit/>
          <w:trHeight w:val="90"/>
        </w:trPr>
        <w:tc>
          <w:tcPr>
            <w:tcW w:w="876" w:type="dxa"/>
            <w:gridSpan w:val="2"/>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059" w:type="dxa"/>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860" w:type="dxa"/>
            <w:vMerge/>
            <w:tcBorders>
              <w:left w:val="single" w:sz="4" w:space="0" w:color="auto"/>
            </w:tcBorders>
            <w:vAlign w:val="center"/>
          </w:tcPr>
          <w:p w:rsidR="00FD2C69" w:rsidRDefault="00FD2C69">
            <w:pPr>
              <w:tabs>
                <w:tab w:val="left" w:pos="0"/>
              </w:tabs>
              <w:jc w:val="center"/>
              <w:rPr>
                <w:rFonts w:ascii="仿宋" w:eastAsia="仿宋" w:hAnsi="仿宋" w:cs="宋体"/>
                <w:sz w:val="24"/>
              </w:rPr>
            </w:pPr>
          </w:p>
        </w:tc>
        <w:tc>
          <w:tcPr>
            <w:tcW w:w="5350" w:type="dxa"/>
            <w:tcBorders>
              <w:top w:val="single" w:sz="4" w:space="0" w:color="auto"/>
              <w:left w:val="single" w:sz="4" w:space="0" w:color="auto"/>
              <w:bottom w:val="single" w:sz="4" w:space="0" w:color="auto"/>
            </w:tcBorders>
            <w:vAlign w:val="center"/>
          </w:tcPr>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保证施工工期、施工质量、材料质量的主要措施：措施安排科学、合理、时间节点清晰，能较好符合项目开展要求的得</w:t>
            </w:r>
            <w:r>
              <w:rPr>
                <w:rFonts w:ascii="仿宋" w:eastAsia="仿宋" w:hAnsi="仿宋" w:cs="宋体" w:hint="eastAsia"/>
                <w:sz w:val="24"/>
              </w:rPr>
              <w:t>4.8-6</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措施安排较合理，周期较长的得</w:t>
            </w:r>
            <w:r>
              <w:rPr>
                <w:rFonts w:ascii="仿宋" w:eastAsia="仿宋" w:hAnsi="仿宋" w:cs="宋体" w:hint="eastAsia"/>
                <w:sz w:val="24"/>
              </w:rPr>
              <w:t>3.6-4.8</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措施不合理的得</w:t>
            </w:r>
            <w:r>
              <w:rPr>
                <w:rFonts w:ascii="仿宋" w:eastAsia="仿宋" w:hAnsi="仿宋" w:cs="宋体" w:hint="eastAsia"/>
                <w:sz w:val="24"/>
              </w:rPr>
              <w:t>0-3.6</w:t>
            </w:r>
            <w:r>
              <w:rPr>
                <w:rFonts w:ascii="仿宋" w:eastAsia="仿宋" w:hAnsi="仿宋" w:cs="宋体" w:hint="eastAsia"/>
                <w:sz w:val="24"/>
              </w:rPr>
              <w:t>分。</w:t>
            </w:r>
          </w:p>
        </w:tc>
      </w:tr>
      <w:tr w:rsidR="00FD2C69">
        <w:trPr>
          <w:cantSplit/>
          <w:trHeight w:val="300"/>
        </w:trPr>
        <w:tc>
          <w:tcPr>
            <w:tcW w:w="876" w:type="dxa"/>
            <w:gridSpan w:val="2"/>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059" w:type="dxa"/>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860" w:type="dxa"/>
            <w:vMerge/>
            <w:tcBorders>
              <w:left w:val="single" w:sz="4" w:space="0" w:color="auto"/>
            </w:tcBorders>
            <w:vAlign w:val="center"/>
          </w:tcPr>
          <w:p w:rsidR="00FD2C69" w:rsidRDefault="00FD2C69">
            <w:pPr>
              <w:tabs>
                <w:tab w:val="left" w:pos="0"/>
              </w:tabs>
              <w:jc w:val="center"/>
              <w:rPr>
                <w:rFonts w:ascii="仿宋" w:eastAsia="仿宋" w:hAnsi="仿宋" w:cs="宋体"/>
                <w:sz w:val="24"/>
              </w:rPr>
            </w:pPr>
          </w:p>
        </w:tc>
        <w:tc>
          <w:tcPr>
            <w:tcW w:w="5350" w:type="dxa"/>
            <w:tcBorders>
              <w:top w:val="single" w:sz="4" w:space="0" w:color="auto"/>
              <w:left w:val="single" w:sz="4" w:space="0" w:color="auto"/>
              <w:bottom w:val="single" w:sz="4" w:space="0" w:color="auto"/>
            </w:tcBorders>
            <w:vAlign w:val="center"/>
          </w:tcPr>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保证安全生产及文明施工的主要措施：</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措施安排科学、合理、到位，符合项目实际情况的得</w:t>
            </w:r>
            <w:r>
              <w:rPr>
                <w:rFonts w:ascii="仿宋" w:eastAsia="仿宋" w:hAnsi="仿宋" w:cs="宋体" w:hint="eastAsia"/>
                <w:sz w:val="24"/>
              </w:rPr>
              <w:t>4.8-6</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措施安排较合理，可操作性一般的得</w:t>
            </w:r>
            <w:r>
              <w:rPr>
                <w:rFonts w:ascii="仿宋" w:eastAsia="仿宋" w:hAnsi="仿宋" w:cs="宋体" w:hint="eastAsia"/>
                <w:sz w:val="24"/>
              </w:rPr>
              <w:t>3.6-4.8</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措施不合理的得</w:t>
            </w:r>
            <w:r>
              <w:rPr>
                <w:rFonts w:ascii="仿宋" w:eastAsia="仿宋" w:hAnsi="仿宋" w:cs="宋体" w:hint="eastAsia"/>
                <w:sz w:val="24"/>
              </w:rPr>
              <w:t>0-3.6</w:t>
            </w:r>
            <w:r>
              <w:rPr>
                <w:rFonts w:ascii="仿宋" w:eastAsia="仿宋" w:hAnsi="仿宋" w:cs="宋体" w:hint="eastAsia"/>
                <w:sz w:val="24"/>
              </w:rPr>
              <w:t>分。</w:t>
            </w:r>
          </w:p>
        </w:tc>
      </w:tr>
      <w:tr w:rsidR="00FD2C69">
        <w:trPr>
          <w:cantSplit/>
          <w:trHeight w:val="300"/>
        </w:trPr>
        <w:tc>
          <w:tcPr>
            <w:tcW w:w="876" w:type="dxa"/>
            <w:gridSpan w:val="2"/>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059" w:type="dxa"/>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860" w:type="dxa"/>
            <w:vMerge/>
            <w:tcBorders>
              <w:left w:val="single" w:sz="4" w:space="0" w:color="auto"/>
            </w:tcBorders>
            <w:vAlign w:val="center"/>
          </w:tcPr>
          <w:p w:rsidR="00FD2C69" w:rsidRDefault="00FD2C69">
            <w:pPr>
              <w:tabs>
                <w:tab w:val="left" w:pos="0"/>
              </w:tabs>
              <w:jc w:val="center"/>
              <w:rPr>
                <w:rFonts w:ascii="仿宋" w:eastAsia="仿宋" w:hAnsi="仿宋" w:cs="宋体"/>
                <w:sz w:val="24"/>
              </w:rPr>
            </w:pPr>
          </w:p>
        </w:tc>
        <w:tc>
          <w:tcPr>
            <w:tcW w:w="5350" w:type="dxa"/>
            <w:tcBorders>
              <w:top w:val="single" w:sz="4" w:space="0" w:color="auto"/>
              <w:left w:val="single" w:sz="4" w:space="0" w:color="auto"/>
              <w:bottom w:val="single" w:sz="4" w:space="0" w:color="auto"/>
            </w:tcBorders>
            <w:vAlign w:val="center"/>
          </w:tcPr>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疫情期间进校施工的具体防疫保障措施</w:t>
            </w:r>
            <w:r>
              <w:rPr>
                <w:rFonts w:ascii="仿宋" w:eastAsia="仿宋" w:hAnsi="仿宋" w:cs="宋体" w:hint="eastAsia"/>
                <w:sz w:val="24"/>
              </w:rPr>
              <w:t>:</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措施安排科学、合理、到位，符合项目实际情况的得</w:t>
            </w:r>
            <w:r>
              <w:rPr>
                <w:rFonts w:ascii="仿宋" w:eastAsia="仿宋" w:hAnsi="仿宋" w:cs="宋体" w:hint="eastAsia"/>
                <w:sz w:val="24"/>
              </w:rPr>
              <w:t>4-5</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措施</w:t>
            </w:r>
            <w:r>
              <w:rPr>
                <w:rFonts w:ascii="仿宋" w:eastAsia="仿宋" w:hAnsi="仿宋" w:cs="宋体" w:hint="eastAsia"/>
                <w:sz w:val="24"/>
              </w:rPr>
              <w:t>安排较合理，可操作性一般的得</w:t>
            </w:r>
            <w:r>
              <w:rPr>
                <w:rFonts w:ascii="仿宋" w:eastAsia="仿宋" w:hAnsi="仿宋" w:cs="宋体" w:hint="eastAsia"/>
                <w:sz w:val="24"/>
              </w:rPr>
              <w:t>3-4</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措施不合理的得</w:t>
            </w:r>
            <w:r>
              <w:rPr>
                <w:rFonts w:ascii="仿宋" w:eastAsia="仿宋" w:hAnsi="仿宋" w:cs="宋体" w:hint="eastAsia"/>
                <w:sz w:val="24"/>
              </w:rPr>
              <w:t>0-3</w:t>
            </w:r>
            <w:r>
              <w:rPr>
                <w:rFonts w:ascii="仿宋" w:eastAsia="仿宋" w:hAnsi="仿宋" w:cs="宋体" w:hint="eastAsia"/>
                <w:sz w:val="24"/>
              </w:rPr>
              <w:t>分。</w:t>
            </w:r>
          </w:p>
        </w:tc>
      </w:tr>
      <w:tr w:rsidR="00FD2C69">
        <w:trPr>
          <w:cantSplit/>
          <w:trHeight w:val="300"/>
        </w:trPr>
        <w:tc>
          <w:tcPr>
            <w:tcW w:w="876" w:type="dxa"/>
            <w:gridSpan w:val="2"/>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059" w:type="dxa"/>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860" w:type="dxa"/>
            <w:vMerge/>
            <w:tcBorders>
              <w:left w:val="single" w:sz="4" w:space="0" w:color="auto"/>
              <w:bottom w:val="single" w:sz="4" w:space="0" w:color="auto"/>
            </w:tcBorders>
            <w:vAlign w:val="center"/>
          </w:tcPr>
          <w:p w:rsidR="00FD2C69" w:rsidRDefault="00FD2C69">
            <w:pPr>
              <w:tabs>
                <w:tab w:val="left" w:pos="0"/>
              </w:tabs>
              <w:jc w:val="center"/>
              <w:rPr>
                <w:rFonts w:ascii="仿宋" w:eastAsia="仿宋" w:hAnsi="仿宋" w:cs="宋体"/>
                <w:sz w:val="24"/>
              </w:rPr>
            </w:pPr>
          </w:p>
        </w:tc>
        <w:tc>
          <w:tcPr>
            <w:tcW w:w="5350" w:type="dxa"/>
            <w:tcBorders>
              <w:top w:val="single" w:sz="4" w:space="0" w:color="auto"/>
              <w:left w:val="single" w:sz="4" w:space="0" w:color="auto"/>
              <w:bottom w:val="single" w:sz="4" w:space="0" w:color="auto"/>
            </w:tcBorders>
            <w:vAlign w:val="center"/>
          </w:tcPr>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选用的主要施工机具及劳动力调配计划：</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计划安排科学、合理、到位，符合项目实际情况的得</w:t>
            </w:r>
            <w:r>
              <w:rPr>
                <w:rFonts w:ascii="仿宋" w:eastAsia="仿宋" w:hAnsi="仿宋" w:cs="宋体" w:hint="eastAsia"/>
                <w:sz w:val="24"/>
              </w:rPr>
              <w:t>4-5</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计划安排较合理，可操作性一般的得</w:t>
            </w:r>
            <w:r>
              <w:rPr>
                <w:rFonts w:ascii="仿宋" w:eastAsia="仿宋" w:hAnsi="仿宋" w:cs="宋体" w:hint="eastAsia"/>
                <w:sz w:val="24"/>
              </w:rPr>
              <w:t>3-4</w:t>
            </w:r>
            <w:r>
              <w:rPr>
                <w:rFonts w:ascii="仿宋" w:eastAsia="仿宋" w:hAnsi="仿宋" w:cs="宋体" w:hint="eastAsia"/>
                <w:sz w:val="24"/>
              </w:rPr>
              <w:t>分；</w:t>
            </w:r>
          </w:p>
          <w:p w:rsidR="00FD2C69" w:rsidRDefault="00E458E2">
            <w:pPr>
              <w:autoSpaceDE w:val="0"/>
              <w:autoSpaceDN w:val="0"/>
              <w:jc w:val="left"/>
            </w:pPr>
            <w:r>
              <w:rPr>
                <w:rFonts w:ascii="仿宋" w:eastAsia="仿宋" w:hAnsi="仿宋" w:cs="宋体" w:hint="eastAsia"/>
                <w:sz w:val="24"/>
              </w:rPr>
              <w:t>计划不合理的得</w:t>
            </w:r>
            <w:r>
              <w:rPr>
                <w:rFonts w:ascii="仿宋" w:eastAsia="仿宋" w:hAnsi="仿宋" w:cs="宋体" w:hint="eastAsia"/>
                <w:sz w:val="24"/>
              </w:rPr>
              <w:t>0-3</w:t>
            </w:r>
            <w:r>
              <w:rPr>
                <w:rFonts w:ascii="仿宋" w:eastAsia="仿宋" w:hAnsi="仿宋" w:cs="宋体" w:hint="eastAsia"/>
                <w:sz w:val="24"/>
              </w:rPr>
              <w:t>分。</w:t>
            </w:r>
          </w:p>
        </w:tc>
      </w:tr>
      <w:tr w:rsidR="00FD2C69">
        <w:trPr>
          <w:cantSplit/>
          <w:trHeight w:val="300"/>
        </w:trPr>
        <w:tc>
          <w:tcPr>
            <w:tcW w:w="876" w:type="dxa"/>
            <w:gridSpan w:val="2"/>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059" w:type="dxa"/>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860" w:type="dxa"/>
            <w:vMerge w:val="restart"/>
            <w:tcBorders>
              <w:top w:val="single" w:sz="4" w:space="0" w:color="auto"/>
              <w:left w:val="single" w:sz="4" w:space="0" w:color="auto"/>
            </w:tcBorders>
            <w:vAlign w:val="center"/>
          </w:tcPr>
          <w:p w:rsidR="00FD2C69" w:rsidRDefault="00E458E2">
            <w:pPr>
              <w:tabs>
                <w:tab w:val="left" w:pos="0"/>
              </w:tabs>
              <w:jc w:val="center"/>
              <w:rPr>
                <w:rFonts w:ascii="仿宋" w:eastAsia="仿宋" w:hAnsi="仿宋" w:cs="宋体"/>
                <w:sz w:val="24"/>
              </w:rPr>
            </w:pPr>
            <w:r>
              <w:rPr>
                <w:rFonts w:ascii="仿宋" w:eastAsia="仿宋" w:hAnsi="仿宋" w:cs="宋体" w:hint="eastAsia"/>
                <w:sz w:val="24"/>
              </w:rPr>
              <w:t>主要设备、材料选用及配置情况</w:t>
            </w:r>
          </w:p>
          <w:p w:rsidR="00FD2C69" w:rsidRDefault="00E458E2">
            <w:pPr>
              <w:tabs>
                <w:tab w:val="left" w:pos="0"/>
              </w:tabs>
              <w:jc w:val="center"/>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13</w:t>
            </w:r>
            <w:r>
              <w:rPr>
                <w:rFonts w:ascii="仿宋" w:eastAsia="仿宋" w:hAnsi="仿宋" w:cs="宋体" w:hint="eastAsia"/>
                <w:sz w:val="24"/>
              </w:rPr>
              <w:t>分）</w:t>
            </w:r>
          </w:p>
        </w:tc>
        <w:tc>
          <w:tcPr>
            <w:tcW w:w="5350" w:type="dxa"/>
            <w:tcBorders>
              <w:top w:val="single" w:sz="4" w:space="0" w:color="auto"/>
              <w:left w:val="single" w:sz="4" w:space="0" w:color="auto"/>
              <w:bottom w:val="single" w:sz="4" w:space="0" w:color="auto"/>
            </w:tcBorders>
            <w:vAlign w:val="center"/>
          </w:tcPr>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高压柜选用的品牌及配置情况：</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材料品牌及配置先进、适用的得</w:t>
            </w:r>
            <w:r>
              <w:rPr>
                <w:rFonts w:ascii="仿宋" w:eastAsia="仿宋" w:hAnsi="仿宋" w:cs="宋体" w:hint="eastAsia"/>
                <w:sz w:val="24"/>
              </w:rPr>
              <w:t>4-5</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材料品牌及配置一般的得</w:t>
            </w:r>
            <w:r>
              <w:rPr>
                <w:rFonts w:ascii="仿宋" w:eastAsia="仿宋" w:hAnsi="仿宋" w:cs="宋体" w:hint="eastAsia"/>
                <w:sz w:val="24"/>
              </w:rPr>
              <w:t>3-4</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材料品牌及配置差的得</w:t>
            </w:r>
            <w:r>
              <w:rPr>
                <w:rFonts w:ascii="仿宋" w:eastAsia="仿宋" w:hAnsi="仿宋" w:cs="宋体" w:hint="eastAsia"/>
                <w:sz w:val="24"/>
              </w:rPr>
              <w:t>0-3</w:t>
            </w:r>
            <w:r>
              <w:rPr>
                <w:rFonts w:ascii="仿宋" w:eastAsia="仿宋" w:hAnsi="仿宋" w:cs="宋体" w:hint="eastAsia"/>
                <w:sz w:val="24"/>
              </w:rPr>
              <w:t>分。</w:t>
            </w:r>
          </w:p>
        </w:tc>
      </w:tr>
      <w:tr w:rsidR="00FD2C69">
        <w:trPr>
          <w:cantSplit/>
          <w:trHeight w:val="598"/>
        </w:trPr>
        <w:tc>
          <w:tcPr>
            <w:tcW w:w="876" w:type="dxa"/>
            <w:gridSpan w:val="2"/>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059" w:type="dxa"/>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860" w:type="dxa"/>
            <w:vMerge/>
            <w:tcBorders>
              <w:left w:val="single" w:sz="4" w:space="0" w:color="auto"/>
            </w:tcBorders>
            <w:vAlign w:val="center"/>
          </w:tcPr>
          <w:p w:rsidR="00FD2C69" w:rsidRDefault="00FD2C69">
            <w:pPr>
              <w:tabs>
                <w:tab w:val="left" w:pos="0"/>
              </w:tabs>
              <w:jc w:val="center"/>
              <w:rPr>
                <w:rFonts w:ascii="仿宋" w:eastAsia="仿宋" w:hAnsi="仿宋" w:cs="宋体"/>
                <w:sz w:val="24"/>
              </w:rPr>
            </w:pPr>
          </w:p>
        </w:tc>
        <w:tc>
          <w:tcPr>
            <w:tcW w:w="5350" w:type="dxa"/>
            <w:tcBorders>
              <w:top w:val="single" w:sz="4" w:space="0" w:color="auto"/>
              <w:left w:val="single" w:sz="4" w:space="0" w:color="auto"/>
              <w:bottom w:val="single" w:sz="4" w:space="0" w:color="auto"/>
            </w:tcBorders>
            <w:vAlign w:val="center"/>
          </w:tcPr>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低压柜选用的品牌及配置情况：</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材料品牌及配置先进、适用的得</w:t>
            </w:r>
            <w:r>
              <w:rPr>
                <w:rFonts w:ascii="仿宋" w:eastAsia="仿宋" w:hAnsi="仿宋" w:cs="宋体" w:hint="eastAsia"/>
                <w:sz w:val="24"/>
              </w:rPr>
              <w:t>2.4-3</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材料品牌及配置一般的得</w:t>
            </w:r>
            <w:r>
              <w:rPr>
                <w:rFonts w:ascii="仿宋" w:eastAsia="仿宋" w:hAnsi="仿宋" w:cs="宋体" w:hint="eastAsia"/>
                <w:sz w:val="24"/>
              </w:rPr>
              <w:t>1.8-2.4</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材料品牌及配置差的得</w:t>
            </w:r>
            <w:r>
              <w:rPr>
                <w:rFonts w:ascii="仿宋" w:eastAsia="仿宋" w:hAnsi="仿宋" w:cs="宋体" w:hint="eastAsia"/>
                <w:sz w:val="24"/>
              </w:rPr>
              <w:t>0-1.8</w:t>
            </w:r>
            <w:r>
              <w:rPr>
                <w:rFonts w:ascii="仿宋" w:eastAsia="仿宋" w:hAnsi="仿宋" w:cs="宋体" w:hint="eastAsia"/>
                <w:sz w:val="24"/>
              </w:rPr>
              <w:t>分。</w:t>
            </w:r>
          </w:p>
        </w:tc>
      </w:tr>
      <w:tr w:rsidR="00FD2C69">
        <w:trPr>
          <w:cantSplit/>
          <w:trHeight w:val="90"/>
        </w:trPr>
        <w:tc>
          <w:tcPr>
            <w:tcW w:w="876" w:type="dxa"/>
            <w:gridSpan w:val="2"/>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059" w:type="dxa"/>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860" w:type="dxa"/>
            <w:vMerge/>
            <w:tcBorders>
              <w:left w:val="single" w:sz="4" w:space="0" w:color="auto"/>
              <w:bottom w:val="single" w:sz="4" w:space="0" w:color="auto"/>
            </w:tcBorders>
            <w:vAlign w:val="center"/>
          </w:tcPr>
          <w:p w:rsidR="00FD2C69" w:rsidRDefault="00FD2C69">
            <w:pPr>
              <w:tabs>
                <w:tab w:val="left" w:pos="0"/>
              </w:tabs>
              <w:jc w:val="center"/>
              <w:rPr>
                <w:rFonts w:ascii="仿宋" w:eastAsia="仿宋" w:hAnsi="仿宋" w:cs="宋体"/>
                <w:sz w:val="24"/>
              </w:rPr>
            </w:pPr>
          </w:p>
        </w:tc>
        <w:tc>
          <w:tcPr>
            <w:tcW w:w="5350" w:type="dxa"/>
            <w:tcBorders>
              <w:top w:val="single" w:sz="4" w:space="0" w:color="auto"/>
              <w:left w:val="single" w:sz="4" w:space="0" w:color="auto"/>
              <w:bottom w:val="single" w:sz="4" w:space="0" w:color="auto"/>
            </w:tcBorders>
            <w:vAlign w:val="center"/>
          </w:tcPr>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电力电缆选用的品牌及配置情况：</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材料品牌及配置先进、适用的得</w:t>
            </w:r>
            <w:r>
              <w:rPr>
                <w:rFonts w:ascii="仿宋" w:eastAsia="仿宋" w:hAnsi="仿宋" w:cs="宋体" w:hint="eastAsia"/>
                <w:sz w:val="24"/>
              </w:rPr>
              <w:t>4-5</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材料品牌及配置一般的得</w:t>
            </w:r>
            <w:r>
              <w:rPr>
                <w:rFonts w:ascii="仿宋" w:eastAsia="仿宋" w:hAnsi="仿宋" w:cs="宋体" w:hint="eastAsia"/>
                <w:sz w:val="24"/>
              </w:rPr>
              <w:t>3-4</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材料品牌及配置差的得</w:t>
            </w:r>
            <w:r>
              <w:rPr>
                <w:rFonts w:ascii="仿宋" w:eastAsia="仿宋" w:hAnsi="仿宋" w:cs="宋体" w:hint="eastAsia"/>
                <w:sz w:val="24"/>
              </w:rPr>
              <w:t>0-3</w:t>
            </w:r>
            <w:r>
              <w:rPr>
                <w:rFonts w:ascii="仿宋" w:eastAsia="仿宋" w:hAnsi="仿宋" w:cs="宋体" w:hint="eastAsia"/>
                <w:sz w:val="24"/>
              </w:rPr>
              <w:t>分。</w:t>
            </w:r>
          </w:p>
        </w:tc>
      </w:tr>
      <w:tr w:rsidR="00FD2C69">
        <w:trPr>
          <w:cantSplit/>
          <w:trHeight w:val="652"/>
        </w:trPr>
        <w:tc>
          <w:tcPr>
            <w:tcW w:w="876" w:type="dxa"/>
            <w:gridSpan w:val="2"/>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059" w:type="dxa"/>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860" w:type="dxa"/>
            <w:vMerge w:val="restart"/>
            <w:tcBorders>
              <w:left w:val="single" w:sz="4" w:space="0" w:color="auto"/>
            </w:tcBorders>
            <w:vAlign w:val="center"/>
          </w:tcPr>
          <w:p w:rsidR="00FD2C69" w:rsidRDefault="00E458E2">
            <w:pPr>
              <w:autoSpaceDE w:val="0"/>
              <w:autoSpaceDN w:val="0"/>
              <w:jc w:val="center"/>
              <w:rPr>
                <w:rFonts w:ascii="仿宋" w:eastAsia="仿宋" w:hAnsi="仿宋" w:cs="宋体"/>
                <w:sz w:val="24"/>
              </w:rPr>
            </w:pPr>
            <w:r>
              <w:rPr>
                <w:rFonts w:ascii="仿宋" w:eastAsia="仿宋" w:hAnsi="仿宋" w:cs="宋体" w:hint="eastAsia"/>
                <w:sz w:val="24"/>
              </w:rPr>
              <w:t>售后服务方案</w:t>
            </w:r>
          </w:p>
          <w:p w:rsidR="00FD2C69" w:rsidRDefault="00E458E2">
            <w:pPr>
              <w:autoSpaceDE w:val="0"/>
              <w:autoSpaceDN w:val="0"/>
              <w:jc w:val="center"/>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10</w:t>
            </w:r>
            <w:r>
              <w:rPr>
                <w:rFonts w:ascii="仿宋" w:eastAsia="仿宋" w:hAnsi="仿宋" w:cs="宋体" w:hint="eastAsia"/>
                <w:sz w:val="24"/>
              </w:rPr>
              <w:t>分）</w:t>
            </w:r>
          </w:p>
        </w:tc>
        <w:tc>
          <w:tcPr>
            <w:tcW w:w="5350" w:type="dxa"/>
            <w:tcBorders>
              <w:top w:val="single" w:sz="4" w:space="0" w:color="auto"/>
              <w:left w:val="single" w:sz="4" w:space="0" w:color="auto"/>
              <w:bottom w:val="single" w:sz="4" w:space="0" w:color="auto"/>
            </w:tcBorders>
            <w:vAlign w:val="center"/>
          </w:tcPr>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根据供应商所提供售后服务承诺、服务措施情况：</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承诺到位，服务措施符合项目实际情况的得</w:t>
            </w:r>
            <w:r>
              <w:rPr>
                <w:rFonts w:ascii="仿宋" w:eastAsia="仿宋" w:hAnsi="仿宋" w:cs="宋体" w:hint="eastAsia"/>
                <w:sz w:val="24"/>
              </w:rPr>
              <w:t>3-4</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承诺一般，措施可操作性一般的得</w:t>
            </w:r>
            <w:r>
              <w:rPr>
                <w:rFonts w:ascii="仿宋" w:eastAsia="仿宋" w:hAnsi="仿宋" w:cs="宋体" w:hint="eastAsia"/>
                <w:sz w:val="24"/>
              </w:rPr>
              <w:t>2-3</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承诺措施不合理的得</w:t>
            </w:r>
            <w:r>
              <w:rPr>
                <w:rFonts w:ascii="仿宋" w:eastAsia="仿宋" w:hAnsi="仿宋" w:cs="宋体" w:hint="eastAsia"/>
                <w:sz w:val="24"/>
              </w:rPr>
              <w:t>0-2</w:t>
            </w:r>
            <w:r>
              <w:rPr>
                <w:rFonts w:ascii="仿宋" w:eastAsia="仿宋" w:hAnsi="仿宋" w:cs="宋体" w:hint="eastAsia"/>
                <w:sz w:val="24"/>
              </w:rPr>
              <w:t>分。</w:t>
            </w:r>
          </w:p>
        </w:tc>
      </w:tr>
      <w:tr w:rsidR="00FD2C69">
        <w:trPr>
          <w:cantSplit/>
          <w:trHeight w:val="495"/>
        </w:trPr>
        <w:tc>
          <w:tcPr>
            <w:tcW w:w="876" w:type="dxa"/>
            <w:gridSpan w:val="2"/>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059" w:type="dxa"/>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860" w:type="dxa"/>
            <w:vMerge/>
            <w:tcBorders>
              <w:left w:val="single" w:sz="4" w:space="0" w:color="auto"/>
            </w:tcBorders>
            <w:vAlign w:val="center"/>
          </w:tcPr>
          <w:p w:rsidR="00FD2C69" w:rsidRDefault="00FD2C69">
            <w:pPr>
              <w:autoSpaceDE w:val="0"/>
              <w:autoSpaceDN w:val="0"/>
              <w:jc w:val="center"/>
              <w:rPr>
                <w:rFonts w:ascii="仿宋" w:eastAsia="仿宋" w:hAnsi="仿宋" w:cs="宋体"/>
                <w:sz w:val="24"/>
              </w:rPr>
            </w:pPr>
          </w:p>
        </w:tc>
        <w:tc>
          <w:tcPr>
            <w:tcW w:w="5350" w:type="dxa"/>
            <w:tcBorders>
              <w:top w:val="single" w:sz="4" w:space="0" w:color="auto"/>
              <w:left w:val="single" w:sz="4" w:space="0" w:color="auto"/>
              <w:bottom w:val="single" w:sz="4" w:space="0" w:color="auto"/>
            </w:tcBorders>
            <w:vAlign w:val="center"/>
          </w:tcPr>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根据供应商所提供的售后服务场所情况：</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售后服务场所便捷、故障响应时间在</w:t>
            </w:r>
            <w:r>
              <w:rPr>
                <w:rFonts w:ascii="仿宋" w:eastAsia="仿宋" w:hAnsi="仿宋" w:cs="宋体" w:hint="eastAsia"/>
                <w:sz w:val="24"/>
              </w:rPr>
              <w:t>4</w:t>
            </w:r>
            <w:r>
              <w:rPr>
                <w:rFonts w:ascii="仿宋" w:eastAsia="仿宋" w:hAnsi="仿宋" w:cs="宋体" w:hint="eastAsia"/>
                <w:sz w:val="24"/>
              </w:rPr>
              <w:t>小时以内的得</w:t>
            </w:r>
            <w:r>
              <w:rPr>
                <w:rFonts w:ascii="仿宋" w:eastAsia="仿宋" w:hAnsi="仿宋" w:cs="宋体" w:hint="eastAsia"/>
                <w:sz w:val="24"/>
              </w:rPr>
              <w:t>3-4</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售后服务场所较便捷、故障响应时间在</w:t>
            </w:r>
            <w:r>
              <w:rPr>
                <w:rFonts w:ascii="仿宋" w:eastAsia="仿宋" w:hAnsi="仿宋" w:cs="宋体" w:hint="eastAsia"/>
                <w:sz w:val="24"/>
              </w:rPr>
              <w:t>8</w:t>
            </w:r>
            <w:r>
              <w:rPr>
                <w:rFonts w:ascii="仿宋" w:eastAsia="仿宋" w:hAnsi="仿宋" w:cs="宋体" w:hint="eastAsia"/>
                <w:sz w:val="24"/>
              </w:rPr>
              <w:t>小时以内的得</w:t>
            </w:r>
            <w:r>
              <w:rPr>
                <w:rFonts w:ascii="仿宋" w:eastAsia="仿宋" w:hAnsi="仿宋" w:cs="宋体" w:hint="eastAsia"/>
                <w:sz w:val="24"/>
              </w:rPr>
              <w:t>2-3</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售后服务场所不便捷、故障响应时间在</w:t>
            </w:r>
            <w:r>
              <w:rPr>
                <w:rFonts w:ascii="仿宋" w:eastAsia="仿宋" w:hAnsi="仿宋" w:cs="宋体" w:hint="eastAsia"/>
                <w:sz w:val="24"/>
              </w:rPr>
              <w:t>8</w:t>
            </w:r>
            <w:r>
              <w:rPr>
                <w:rFonts w:ascii="仿宋" w:eastAsia="仿宋" w:hAnsi="仿宋" w:cs="宋体" w:hint="eastAsia"/>
                <w:sz w:val="24"/>
              </w:rPr>
              <w:t>小时以上的得</w:t>
            </w:r>
            <w:r>
              <w:rPr>
                <w:rFonts w:ascii="仿宋" w:eastAsia="仿宋" w:hAnsi="仿宋" w:cs="宋体" w:hint="eastAsia"/>
                <w:sz w:val="24"/>
              </w:rPr>
              <w:t>0-2</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（售后场所如为自有房产需提供房产证扫描件，如为租赁房产提供租赁合同扫描件及租赁场所房产证扫描件）</w:t>
            </w:r>
          </w:p>
        </w:tc>
      </w:tr>
      <w:tr w:rsidR="00FD2C69">
        <w:trPr>
          <w:cantSplit/>
          <w:trHeight w:val="300"/>
        </w:trPr>
        <w:tc>
          <w:tcPr>
            <w:tcW w:w="876" w:type="dxa"/>
            <w:gridSpan w:val="2"/>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059" w:type="dxa"/>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860" w:type="dxa"/>
            <w:vMerge/>
            <w:tcBorders>
              <w:left w:val="single" w:sz="4" w:space="0" w:color="auto"/>
              <w:bottom w:val="single" w:sz="4" w:space="0" w:color="auto"/>
            </w:tcBorders>
            <w:vAlign w:val="center"/>
          </w:tcPr>
          <w:p w:rsidR="00FD2C69" w:rsidRDefault="00FD2C69">
            <w:pPr>
              <w:autoSpaceDE w:val="0"/>
              <w:autoSpaceDN w:val="0"/>
              <w:jc w:val="center"/>
              <w:rPr>
                <w:rFonts w:ascii="仿宋" w:eastAsia="仿宋" w:hAnsi="仿宋" w:cs="宋体"/>
                <w:sz w:val="24"/>
              </w:rPr>
            </w:pPr>
          </w:p>
        </w:tc>
        <w:tc>
          <w:tcPr>
            <w:tcW w:w="5350" w:type="dxa"/>
            <w:tcBorders>
              <w:top w:val="single" w:sz="4" w:space="0" w:color="auto"/>
              <w:left w:val="single" w:sz="4" w:space="0" w:color="auto"/>
              <w:bottom w:val="single" w:sz="4" w:space="0" w:color="auto"/>
            </w:tcBorders>
            <w:vAlign w:val="center"/>
          </w:tcPr>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本工程售后服务人员具备电力或电气专业人员的得</w:t>
            </w:r>
            <w:r>
              <w:rPr>
                <w:rFonts w:ascii="仿宋" w:eastAsia="仿宋" w:hAnsi="仿宋" w:cs="宋体" w:hint="eastAsia"/>
                <w:sz w:val="24"/>
              </w:rPr>
              <w:t>2</w:t>
            </w:r>
            <w:r>
              <w:rPr>
                <w:rFonts w:ascii="仿宋" w:eastAsia="仿宋" w:hAnsi="仿宋" w:cs="宋体" w:hint="eastAsia"/>
                <w:sz w:val="24"/>
              </w:rPr>
              <w:t>分：</w:t>
            </w:r>
            <w:bookmarkStart w:id="47" w:name="_GoBack"/>
            <w:bookmarkEnd w:id="47"/>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（提供售后服务人员电力或电气中级及以上职称证书及投标截止时间前三个月内的本单位社保证明）</w:t>
            </w:r>
          </w:p>
        </w:tc>
      </w:tr>
      <w:tr w:rsidR="00FD2C69">
        <w:trPr>
          <w:cantSplit/>
          <w:trHeight w:val="648"/>
        </w:trPr>
        <w:tc>
          <w:tcPr>
            <w:tcW w:w="876" w:type="dxa"/>
            <w:gridSpan w:val="2"/>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059" w:type="dxa"/>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860" w:type="dxa"/>
            <w:tcBorders>
              <w:left w:val="single" w:sz="4" w:space="0" w:color="auto"/>
              <w:bottom w:val="single" w:sz="4" w:space="0" w:color="auto"/>
            </w:tcBorders>
            <w:vAlign w:val="center"/>
          </w:tcPr>
          <w:p w:rsidR="00FD2C69" w:rsidRDefault="00E458E2">
            <w:pPr>
              <w:autoSpaceDE w:val="0"/>
              <w:autoSpaceDN w:val="0"/>
              <w:jc w:val="center"/>
              <w:rPr>
                <w:rFonts w:ascii="仿宋" w:eastAsia="仿宋" w:hAnsi="仿宋" w:cs="宋体"/>
                <w:sz w:val="24"/>
              </w:rPr>
            </w:pPr>
            <w:r>
              <w:rPr>
                <w:rFonts w:ascii="仿宋" w:eastAsia="仿宋" w:hAnsi="仿宋" w:cs="宋体"/>
                <w:sz w:val="24"/>
              </w:rPr>
              <w:t>质量保修期</w:t>
            </w:r>
          </w:p>
          <w:p w:rsidR="00FD2C69" w:rsidRDefault="00E458E2">
            <w:pPr>
              <w:autoSpaceDE w:val="0"/>
              <w:autoSpaceDN w:val="0"/>
              <w:jc w:val="center"/>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3</w:t>
            </w:r>
            <w:r>
              <w:rPr>
                <w:rFonts w:ascii="仿宋" w:eastAsia="仿宋" w:hAnsi="仿宋" w:cs="宋体" w:hint="eastAsia"/>
                <w:sz w:val="24"/>
              </w:rPr>
              <w:t>分）</w:t>
            </w:r>
          </w:p>
        </w:tc>
        <w:tc>
          <w:tcPr>
            <w:tcW w:w="5350" w:type="dxa"/>
            <w:tcBorders>
              <w:top w:val="single" w:sz="4" w:space="0" w:color="auto"/>
              <w:left w:val="single" w:sz="4" w:space="0" w:color="auto"/>
              <w:bottom w:val="single" w:sz="4" w:space="0" w:color="auto"/>
            </w:tcBorders>
            <w:vAlign w:val="center"/>
          </w:tcPr>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投标文件中承诺质保期</w:t>
            </w:r>
            <w:r>
              <w:rPr>
                <w:rFonts w:ascii="仿宋" w:eastAsia="仿宋" w:hAnsi="仿宋" w:cs="宋体" w:hint="eastAsia"/>
                <w:sz w:val="24"/>
              </w:rPr>
              <w:t>5</w:t>
            </w:r>
            <w:r>
              <w:rPr>
                <w:rFonts w:ascii="仿宋" w:eastAsia="仿宋" w:hAnsi="仿宋" w:cs="宋体" w:hint="eastAsia"/>
                <w:sz w:val="24"/>
              </w:rPr>
              <w:t>年或以上的得</w:t>
            </w:r>
            <w:r>
              <w:rPr>
                <w:rFonts w:ascii="仿宋" w:eastAsia="仿宋" w:hAnsi="仿宋" w:cs="宋体" w:hint="eastAsia"/>
                <w:sz w:val="24"/>
              </w:rPr>
              <w:t>3</w:t>
            </w:r>
            <w:r>
              <w:rPr>
                <w:rFonts w:ascii="仿宋" w:eastAsia="仿宋" w:hAnsi="仿宋" w:cs="宋体" w:hint="eastAsia"/>
                <w:sz w:val="24"/>
              </w:rPr>
              <w:t>分；质保期</w:t>
            </w:r>
            <w:r>
              <w:rPr>
                <w:rFonts w:ascii="仿宋" w:eastAsia="仿宋" w:hAnsi="仿宋" w:cs="宋体" w:hint="eastAsia"/>
                <w:sz w:val="24"/>
              </w:rPr>
              <w:t>4</w:t>
            </w:r>
            <w:r>
              <w:rPr>
                <w:rFonts w:ascii="仿宋" w:eastAsia="仿宋" w:hAnsi="仿宋" w:cs="宋体" w:hint="eastAsia"/>
                <w:sz w:val="24"/>
              </w:rPr>
              <w:t>年的，得</w:t>
            </w:r>
            <w:r>
              <w:rPr>
                <w:rFonts w:ascii="仿宋" w:eastAsia="仿宋" w:hAnsi="仿宋" w:cs="宋体" w:hint="eastAsia"/>
                <w:sz w:val="24"/>
              </w:rPr>
              <w:t>2</w:t>
            </w:r>
            <w:r>
              <w:rPr>
                <w:rFonts w:ascii="仿宋" w:eastAsia="仿宋" w:hAnsi="仿宋" w:cs="宋体" w:hint="eastAsia"/>
                <w:sz w:val="24"/>
              </w:rPr>
              <w:t>分；质保期</w:t>
            </w:r>
            <w:r>
              <w:rPr>
                <w:rFonts w:ascii="仿宋" w:eastAsia="仿宋" w:hAnsi="仿宋" w:cs="宋体" w:hint="eastAsia"/>
                <w:sz w:val="24"/>
              </w:rPr>
              <w:t>3</w:t>
            </w:r>
            <w:r>
              <w:rPr>
                <w:rFonts w:ascii="仿宋" w:eastAsia="仿宋" w:hAnsi="仿宋" w:cs="宋体" w:hint="eastAsia"/>
                <w:sz w:val="24"/>
              </w:rPr>
              <w:t>年的，得</w:t>
            </w:r>
            <w:r>
              <w:rPr>
                <w:rFonts w:ascii="仿宋" w:eastAsia="仿宋" w:hAnsi="仿宋" w:cs="宋体" w:hint="eastAsia"/>
                <w:sz w:val="24"/>
              </w:rPr>
              <w:t>1</w:t>
            </w:r>
            <w:r>
              <w:rPr>
                <w:rFonts w:ascii="仿宋" w:eastAsia="仿宋" w:hAnsi="仿宋" w:cs="宋体" w:hint="eastAsia"/>
                <w:sz w:val="24"/>
              </w:rPr>
              <w:t>分。（超过档次规定年限但不足上一档次年限的，按该档次给分。如</w:t>
            </w:r>
            <w:r>
              <w:rPr>
                <w:rFonts w:ascii="仿宋" w:eastAsia="仿宋" w:hAnsi="仿宋" w:cs="宋体" w:hint="eastAsia"/>
                <w:sz w:val="24"/>
              </w:rPr>
              <w:t>4.5</w:t>
            </w:r>
            <w:r>
              <w:rPr>
                <w:rFonts w:ascii="仿宋" w:eastAsia="仿宋" w:hAnsi="仿宋" w:cs="宋体" w:hint="eastAsia"/>
                <w:sz w:val="24"/>
              </w:rPr>
              <w:t>年的按</w:t>
            </w:r>
            <w:r>
              <w:rPr>
                <w:rFonts w:ascii="仿宋" w:eastAsia="仿宋" w:hAnsi="仿宋" w:cs="宋体" w:hint="eastAsia"/>
                <w:sz w:val="24"/>
              </w:rPr>
              <w:t>4</w:t>
            </w:r>
            <w:r>
              <w:rPr>
                <w:rFonts w:ascii="仿宋" w:eastAsia="仿宋" w:hAnsi="仿宋" w:cs="宋体" w:hint="eastAsia"/>
                <w:sz w:val="24"/>
              </w:rPr>
              <w:t>年给分）。</w:t>
            </w:r>
          </w:p>
        </w:tc>
      </w:tr>
      <w:tr w:rsidR="00FD2C69">
        <w:trPr>
          <w:cantSplit/>
          <w:trHeight w:val="300"/>
        </w:trPr>
        <w:tc>
          <w:tcPr>
            <w:tcW w:w="876" w:type="dxa"/>
            <w:gridSpan w:val="2"/>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059" w:type="dxa"/>
            <w:vMerge/>
            <w:tcBorders>
              <w:top w:val="single" w:sz="4" w:space="0" w:color="auto"/>
              <w:right w:val="single" w:sz="4" w:space="0" w:color="auto"/>
            </w:tcBorders>
            <w:vAlign w:val="center"/>
          </w:tcPr>
          <w:p w:rsidR="00FD2C69" w:rsidRDefault="00FD2C69">
            <w:pPr>
              <w:jc w:val="center"/>
              <w:rPr>
                <w:rFonts w:ascii="仿宋" w:eastAsia="仿宋" w:hAnsi="仿宋" w:cs="宋体"/>
                <w:sz w:val="24"/>
              </w:rPr>
            </w:pPr>
          </w:p>
        </w:tc>
        <w:tc>
          <w:tcPr>
            <w:tcW w:w="1860" w:type="dxa"/>
            <w:tcBorders>
              <w:left w:val="single" w:sz="4" w:space="0" w:color="auto"/>
              <w:bottom w:val="single" w:sz="4" w:space="0" w:color="auto"/>
            </w:tcBorders>
            <w:vAlign w:val="center"/>
          </w:tcPr>
          <w:p w:rsidR="00FD2C69" w:rsidRDefault="00E458E2">
            <w:pPr>
              <w:autoSpaceDE w:val="0"/>
              <w:autoSpaceDN w:val="0"/>
              <w:jc w:val="center"/>
              <w:rPr>
                <w:rFonts w:ascii="仿宋" w:eastAsia="仿宋" w:hAnsi="仿宋" w:cs="宋体"/>
                <w:sz w:val="24"/>
              </w:rPr>
            </w:pPr>
            <w:r>
              <w:rPr>
                <w:rFonts w:ascii="仿宋" w:eastAsia="仿宋" w:hAnsi="仿宋" w:cs="宋体" w:hint="eastAsia"/>
                <w:sz w:val="24"/>
              </w:rPr>
              <w:t>环境标志产品、节能产品评审</w:t>
            </w:r>
          </w:p>
          <w:p w:rsidR="00FD2C69" w:rsidRDefault="00E458E2">
            <w:pPr>
              <w:autoSpaceDE w:val="0"/>
              <w:autoSpaceDN w:val="0"/>
              <w:jc w:val="center"/>
              <w:rPr>
                <w:rFonts w:ascii="仿宋" w:eastAsia="仿宋" w:hAnsi="仿宋" w:cs="宋体"/>
                <w:sz w:val="24"/>
              </w:rPr>
            </w:pPr>
            <w:r>
              <w:rPr>
                <w:rFonts w:ascii="仿宋" w:eastAsia="仿宋" w:hAnsi="仿宋" w:cs="宋体" w:hint="eastAsia"/>
                <w:sz w:val="24"/>
              </w:rPr>
              <w:t>（</w:t>
            </w:r>
            <w:r>
              <w:rPr>
                <w:rFonts w:ascii="仿宋" w:eastAsia="仿宋" w:hAnsi="仿宋" w:cs="宋体" w:hint="eastAsia"/>
                <w:sz w:val="24"/>
              </w:rPr>
              <w:t>2</w:t>
            </w:r>
            <w:r>
              <w:rPr>
                <w:rFonts w:ascii="仿宋" w:eastAsia="仿宋" w:hAnsi="仿宋" w:cs="宋体" w:hint="eastAsia"/>
                <w:sz w:val="24"/>
              </w:rPr>
              <w:t>分）</w:t>
            </w:r>
          </w:p>
        </w:tc>
        <w:tc>
          <w:tcPr>
            <w:tcW w:w="5350" w:type="dxa"/>
            <w:tcBorders>
              <w:top w:val="single" w:sz="4" w:space="0" w:color="auto"/>
              <w:left w:val="single" w:sz="4" w:space="0" w:color="auto"/>
              <w:bottom w:val="single" w:sz="4" w:space="0" w:color="auto"/>
            </w:tcBorders>
            <w:vAlign w:val="center"/>
          </w:tcPr>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1</w:t>
            </w:r>
            <w:r>
              <w:rPr>
                <w:rFonts w:ascii="仿宋" w:eastAsia="仿宋" w:hAnsi="仿宋" w:cs="宋体" w:hint="eastAsia"/>
                <w:sz w:val="24"/>
              </w:rPr>
              <w:t>）供应商选择的主要材料若列入政府采购节能产品品目清单范围（列入强制采购节能产品清单目录的产品不计分）的加</w:t>
            </w:r>
            <w:r>
              <w:rPr>
                <w:rFonts w:ascii="仿宋" w:eastAsia="仿宋" w:hAnsi="仿宋" w:cs="宋体" w:hint="eastAsia"/>
                <w:sz w:val="24"/>
              </w:rPr>
              <w:t>1</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2</w:t>
            </w:r>
            <w:r>
              <w:rPr>
                <w:rFonts w:ascii="仿宋" w:eastAsia="仿宋" w:hAnsi="仿宋" w:cs="宋体" w:hint="eastAsia"/>
                <w:sz w:val="24"/>
              </w:rPr>
              <w:t>）供应商选择的主要材料若列入政府采购环境标志产品品目清单范围的加</w:t>
            </w:r>
            <w:r>
              <w:rPr>
                <w:rFonts w:ascii="仿宋" w:eastAsia="仿宋" w:hAnsi="仿宋" w:cs="宋体" w:hint="eastAsia"/>
                <w:sz w:val="24"/>
              </w:rPr>
              <w:t>1</w:t>
            </w:r>
            <w:r>
              <w:rPr>
                <w:rFonts w:ascii="仿宋" w:eastAsia="仿宋" w:hAnsi="仿宋" w:cs="宋体" w:hint="eastAsia"/>
                <w:sz w:val="24"/>
              </w:rPr>
              <w:t>分。</w:t>
            </w:r>
          </w:p>
          <w:p w:rsidR="00FD2C69" w:rsidRDefault="00E458E2">
            <w:pPr>
              <w:autoSpaceDE w:val="0"/>
              <w:autoSpaceDN w:val="0"/>
              <w:jc w:val="left"/>
              <w:rPr>
                <w:rFonts w:ascii="仿宋" w:eastAsia="仿宋" w:hAnsi="仿宋" w:cs="宋体"/>
                <w:sz w:val="24"/>
              </w:rPr>
            </w:pPr>
            <w:r>
              <w:rPr>
                <w:rFonts w:ascii="仿宋" w:eastAsia="仿宋" w:hAnsi="仿宋" w:cs="宋体" w:hint="eastAsia"/>
                <w:sz w:val="24"/>
              </w:rPr>
              <w:t>应同时提供①该产品所在的节能产品（环境标志产品）政府采购品目清单所在页；②该产品国家确定的认证机构出具的、处于有效期之内的节能产品（环境标志产品）认证证书扫描件或中国政府采购网（</w:t>
            </w:r>
            <w:r>
              <w:rPr>
                <w:rFonts w:ascii="仿宋" w:eastAsia="仿宋" w:hAnsi="仿宋" w:cs="宋体" w:hint="eastAsia"/>
                <w:sz w:val="24"/>
              </w:rPr>
              <w:t>www.ccgp.gov.cn</w:t>
            </w:r>
            <w:r>
              <w:rPr>
                <w:rFonts w:ascii="仿宋" w:eastAsia="仿宋" w:hAnsi="仿宋" w:cs="宋体" w:hint="eastAsia"/>
                <w:sz w:val="24"/>
              </w:rPr>
              <w:t>）查询平台节能产品（环境标志产品）查询结果网页截图。</w:t>
            </w:r>
          </w:p>
        </w:tc>
      </w:tr>
      <w:tr w:rsidR="00FD2C69">
        <w:trPr>
          <w:cantSplit/>
          <w:trHeight w:val="23"/>
        </w:trPr>
        <w:tc>
          <w:tcPr>
            <w:tcW w:w="1935" w:type="dxa"/>
            <w:gridSpan w:val="3"/>
            <w:tcBorders>
              <w:top w:val="single" w:sz="4" w:space="0" w:color="auto"/>
              <w:bottom w:val="single" w:sz="4" w:space="0" w:color="auto"/>
              <w:right w:val="single" w:sz="4" w:space="0" w:color="auto"/>
            </w:tcBorders>
            <w:vAlign w:val="center"/>
          </w:tcPr>
          <w:p w:rsidR="00FD2C69" w:rsidRDefault="00E458E2">
            <w:pPr>
              <w:jc w:val="center"/>
              <w:rPr>
                <w:rFonts w:ascii="仿宋" w:eastAsia="仿宋" w:hAnsi="仿宋" w:cs="宋体"/>
                <w:sz w:val="24"/>
              </w:rPr>
            </w:pPr>
            <w:r>
              <w:rPr>
                <w:rFonts w:ascii="仿宋" w:eastAsia="仿宋" w:hAnsi="仿宋" w:cs="宋体" w:hint="eastAsia"/>
                <w:sz w:val="24"/>
              </w:rPr>
              <w:t>2</w:t>
            </w:r>
            <w:r>
              <w:rPr>
                <w:rFonts w:ascii="仿宋" w:eastAsia="仿宋" w:hAnsi="仿宋" w:cs="宋体"/>
                <w:sz w:val="24"/>
              </w:rPr>
              <w:t>.3.3</w:t>
            </w:r>
          </w:p>
        </w:tc>
        <w:tc>
          <w:tcPr>
            <w:tcW w:w="1860" w:type="dxa"/>
            <w:tcBorders>
              <w:top w:val="single" w:sz="4" w:space="0" w:color="auto"/>
              <w:left w:val="single" w:sz="4" w:space="0" w:color="auto"/>
              <w:bottom w:val="single" w:sz="4" w:space="0" w:color="auto"/>
              <w:right w:val="single" w:sz="4" w:space="0" w:color="auto"/>
            </w:tcBorders>
            <w:vAlign w:val="center"/>
          </w:tcPr>
          <w:p w:rsidR="00FD2C69" w:rsidRDefault="00E458E2">
            <w:pPr>
              <w:jc w:val="center"/>
              <w:rPr>
                <w:rFonts w:ascii="仿宋" w:eastAsia="仿宋" w:hAnsi="仿宋" w:cs="宋体"/>
                <w:sz w:val="24"/>
              </w:rPr>
            </w:pPr>
            <w:r>
              <w:rPr>
                <w:rFonts w:ascii="仿宋" w:eastAsia="仿宋" w:hAnsi="仿宋" w:cs="宋体" w:hint="eastAsia"/>
                <w:sz w:val="24"/>
              </w:rPr>
              <w:t>报价评分标准（低价优先法）</w:t>
            </w:r>
          </w:p>
        </w:tc>
        <w:tc>
          <w:tcPr>
            <w:tcW w:w="5350" w:type="dxa"/>
            <w:tcBorders>
              <w:top w:val="single" w:sz="4" w:space="0" w:color="auto"/>
              <w:left w:val="single" w:sz="4" w:space="0" w:color="auto"/>
              <w:bottom w:val="single" w:sz="4" w:space="0" w:color="auto"/>
            </w:tcBorders>
            <w:vAlign w:val="center"/>
          </w:tcPr>
          <w:p w:rsidR="00FD2C69" w:rsidRDefault="00E458E2">
            <w:pPr>
              <w:snapToGrid w:val="0"/>
              <w:outlineLvl w:val="0"/>
              <w:rPr>
                <w:rFonts w:ascii="仿宋" w:eastAsia="仿宋" w:hAnsi="仿宋" w:cs="仿宋_GB2312"/>
                <w:sz w:val="24"/>
              </w:rPr>
            </w:pPr>
            <w:r>
              <w:rPr>
                <w:rFonts w:ascii="仿宋" w:eastAsia="仿宋" w:hAnsi="仿宋" w:cs="仿宋_GB2312" w:hint="eastAsia"/>
                <w:sz w:val="24"/>
              </w:rPr>
              <w:t>磋商报价得分</w:t>
            </w:r>
            <w:r>
              <w:rPr>
                <w:rFonts w:ascii="仿宋" w:eastAsia="仿宋" w:hAnsi="仿宋" w:cs="仿宋_GB2312" w:hint="eastAsia"/>
                <w:sz w:val="24"/>
              </w:rPr>
              <w:t>=</w:t>
            </w:r>
            <w:r>
              <w:rPr>
                <w:rFonts w:ascii="仿宋" w:eastAsia="仿宋" w:hAnsi="仿宋" w:cs="仿宋_GB2312" w:hint="eastAsia"/>
                <w:sz w:val="24"/>
              </w:rPr>
              <w:t>（磋商基准价</w:t>
            </w:r>
            <w:r>
              <w:rPr>
                <w:rFonts w:ascii="仿宋" w:eastAsia="仿宋" w:hAnsi="仿宋" w:cs="仿宋_GB2312" w:hint="eastAsia"/>
                <w:sz w:val="24"/>
              </w:rPr>
              <w:t>/</w:t>
            </w:r>
            <w:r>
              <w:rPr>
                <w:rFonts w:ascii="仿宋" w:eastAsia="仿宋" w:hAnsi="仿宋" w:cs="仿宋_GB2312" w:hint="eastAsia"/>
                <w:sz w:val="24"/>
              </w:rPr>
              <w:t>最后磋商报价）×价格权值×</w:t>
            </w:r>
            <w:r>
              <w:rPr>
                <w:rFonts w:ascii="仿宋" w:eastAsia="仿宋" w:hAnsi="仿宋" w:cs="仿宋_GB2312" w:hint="eastAsia"/>
                <w:sz w:val="24"/>
              </w:rPr>
              <w:t>100</w:t>
            </w:r>
          </w:p>
          <w:p w:rsidR="00FD2C69" w:rsidRDefault="00E458E2">
            <w:pPr>
              <w:pStyle w:val="a0"/>
              <w:snapToGrid w:val="0"/>
              <w:spacing w:after="0"/>
              <w:ind w:firstLineChars="0" w:firstLine="0"/>
              <w:rPr>
                <w:rFonts w:ascii="仿宋" w:eastAsia="仿宋" w:hAnsi="仿宋"/>
                <w:sz w:val="24"/>
              </w:rPr>
            </w:pPr>
            <w:r>
              <w:rPr>
                <w:rFonts w:ascii="仿宋" w:eastAsia="仿宋" w:hAnsi="仿宋" w:hint="eastAsia"/>
                <w:sz w:val="24"/>
              </w:rPr>
              <w:t>（</w:t>
            </w:r>
            <w:r>
              <w:rPr>
                <w:rFonts w:ascii="仿宋" w:eastAsia="仿宋" w:hAnsi="仿宋" w:hint="eastAsia"/>
                <w:sz w:val="24"/>
              </w:rPr>
              <w:t>1</w:t>
            </w:r>
            <w:r>
              <w:rPr>
                <w:rFonts w:ascii="仿宋" w:eastAsia="仿宋" w:hAnsi="仿宋" w:hint="eastAsia"/>
                <w:sz w:val="24"/>
              </w:rPr>
              <w:t>）以供应商</w:t>
            </w:r>
            <w:r>
              <w:rPr>
                <w:rFonts w:ascii="仿宋" w:eastAsia="仿宋" w:hAnsi="仿宋" w:cs="仿宋_GB2312" w:hint="eastAsia"/>
                <w:sz w:val="24"/>
              </w:rPr>
              <w:t>最后磋商报价</w:t>
            </w:r>
            <w:r>
              <w:rPr>
                <w:rFonts w:ascii="仿宋" w:eastAsia="仿宋" w:hAnsi="仿宋" w:hint="eastAsia"/>
                <w:sz w:val="24"/>
              </w:rPr>
              <w:t>按政府采购政策扣除后进行评审。</w:t>
            </w:r>
          </w:p>
          <w:p w:rsidR="00FD2C69" w:rsidRDefault="00E458E2">
            <w:pPr>
              <w:pStyle w:val="a0"/>
              <w:snapToGrid w:val="0"/>
              <w:ind w:firstLineChars="0" w:firstLine="0"/>
              <w:rPr>
                <w:rFonts w:ascii="仿宋" w:eastAsia="仿宋" w:hAnsi="仿宋" w:cs="仿宋_GB2312"/>
                <w:sz w:val="24"/>
              </w:rPr>
            </w:pPr>
            <w:r>
              <w:rPr>
                <w:rFonts w:ascii="仿宋" w:eastAsia="仿宋" w:hAnsi="仿宋" w:hint="eastAsia"/>
                <w:sz w:val="24"/>
              </w:rPr>
              <w:t>（</w:t>
            </w:r>
            <w:r>
              <w:rPr>
                <w:rFonts w:ascii="仿宋" w:eastAsia="仿宋" w:hAnsi="仿宋" w:hint="eastAsia"/>
                <w:sz w:val="24"/>
              </w:rPr>
              <w:t>2</w:t>
            </w:r>
            <w:r>
              <w:rPr>
                <w:rFonts w:ascii="仿宋" w:eastAsia="仿宋" w:hAnsi="仿宋" w:hint="eastAsia"/>
                <w:sz w:val="24"/>
              </w:rPr>
              <w:t>）即满足磋商文件要求且最后</w:t>
            </w:r>
            <w:r>
              <w:rPr>
                <w:rFonts w:ascii="仿宋" w:eastAsia="仿宋" w:hAnsi="仿宋" w:cs="仿宋_GB2312" w:hint="eastAsia"/>
                <w:sz w:val="24"/>
              </w:rPr>
              <w:t>磋商</w:t>
            </w:r>
            <w:r>
              <w:rPr>
                <w:rFonts w:ascii="仿宋" w:eastAsia="仿宋" w:hAnsi="仿宋" w:hint="eastAsia"/>
                <w:sz w:val="24"/>
              </w:rPr>
              <w:t>报价最低的供应商的价格为磋商基准价。</w:t>
            </w:r>
          </w:p>
        </w:tc>
      </w:tr>
    </w:tbl>
    <w:p w:rsidR="00FD2C69" w:rsidRDefault="00E458E2">
      <w:pPr>
        <w:pStyle w:val="2"/>
        <w:snapToGrid w:val="0"/>
        <w:spacing w:before="0" w:after="0" w:line="360" w:lineRule="auto"/>
        <w:rPr>
          <w:rFonts w:ascii="仿宋" w:eastAsia="仿宋" w:hAnsi="仿宋"/>
          <w:sz w:val="24"/>
          <w:szCs w:val="24"/>
        </w:rPr>
      </w:pPr>
      <w:bookmarkStart w:id="48" w:name="_Toc63189375"/>
      <w:bookmarkStart w:id="49" w:name="_Toc55302373"/>
      <w:r>
        <w:rPr>
          <w:rFonts w:ascii="仿宋" w:eastAsia="仿宋" w:hAnsi="仿宋"/>
          <w:sz w:val="24"/>
          <w:szCs w:val="24"/>
        </w:rPr>
        <w:t>1.</w:t>
      </w:r>
      <w:r>
        <w:rPr>
          <w:rFonts w:ascii="仿宋" w:eastAsia="仿宋" w:hAnsi="仿宋"/>
          <w:sz w:val="24"/>
          <w:szCs w:val="24"/>
        </w:rPr>
        <w:t>评</w:t>
      </w:r>
      <w:r>
        <w:rPr>
          <w:rFonts w:ascii="仿宋" w:eastAsia="仿宋" w:hAnsi="仿宋" w:hint="eastAsia"/>
          <w:sz w:val="24"/>
          <w:szCs w:val="24"/>
        </w:rPr>
        <w:t>审</w:t>
      </w:r>
      <w:r>
        <w:rPr>
          <w:rFonts w:ascii="仿宋" w:eastAsia="仿宋" w:hAnsi="仿宋"/>
          <w:sz w:val="24"/>
          <w:szCs w:val="24"/>
        </w:rPr>
        <w:t>方法</w:t>
      </w:r>
      <w:bookmarkEnd w:id="48"/>
      <w:bookmarkEnd w:id="49"/>
    </w:p>
    <w:p w:rsidR="00FD2C69" w:rsidRDefault="00E458E2">
      <w:pPr>
        <w:snapToGrid w:val="0"/>
        <w:spacing w:line="360" w:lineRule="auto"/>
        <w:ind w:firstLineChars="200" w:firstLine="480"/>
        <w:rPr>
          <w:rFonts w:ascii="仿宋" w:eastAsia="仿宋" w:hAnsi="仿宋" w:cs="Arial"/>
          <w:kern w:val="0"/>
          <w:sz w:val="24"/>
        </w:rPr>
      </w:pPr>
      <w:r>
        <w:rPr>
          <w:rFonts w:ascii="仿宋" w:eastAsia="仿宋" w:hAnsi="仿宋" w:cs="Arial"/>
          <w:sz w:val="24"/>
        </w:rPr>
        <w:t>本次</w:t>
      </w:r>
      <w:r>
        <w:rPr>
          <w:rFonts w:ascii="仿宋" w:eastAsia="仿宋" w:hAnsi="仿宋" w:cs="Arial" w:hint="eastAsia"/>
          <w:sz w:val="24"/>
        </w:rPr>
        <w:t>评审办法为综合评分法。综合评分法是指响应文件满足磋商文件全部实质性要求且按评审因素的量化指标评审得分最高的供应商为成交候选供应商的评审方法。</w:t>
      </w:r>
    </w:p>
    <w:p w:rsidR="00FD2C69" w:rsidRDefault="00E458E2">
      <w:pPr>
        <w:pStyle w:val="2"/>
        <w:snapToGrid w:val="0"/>
        <w:spacing w:before="0" w:after="0" w:line="360" w:lineRule="auto"/>
        <w:rPr>
          <w:rFonts w:ascii="仿宋" w:eastAsia="仿宋" w:hAnsi="仿宋"/>
          <w:sz w:val="24"/>
          <w:szCs w:val="24"/>
        </w:rPr>
      </w:pPr>
      <w:bookmarkStart w:id="50" w:name="_Toc55302374"/>
      <w:bookmarkStart w:id="51" w:name="_Toc63189376"/>
      <w:r>
        <w:rPr>
          <w:rFonts w:ascii="仿宋" w:eastAsia="仿宋" w:hAnsi="仿宋" w:hint="eastAsia"/>
          <w:sz w:val="24"/>
          <w:szCs w:val="24"/>
        </w:rPr>
        <w:t>2</w:t>
      </w:r>
      <w:r>
        <w:rPr>
          <w:rFonts w:ascii="仿宋" w:eastAsia="仿宋" w:hAnsi="仿宋"/>
          <w:sz w:val="24"/>
          <w:szCs w:val="24"/>
        </w:rPr>
        <w:t>.</w:t>
      </w:r>
      <w:r>
        <w:rPr>
          <w:rFonts w:ascii="仿宋" w:eastAsia="仿宋" w:hAnsi="仿宋" w:hint="eastAsia"/>
          <w:sz w:val="24"/>
          <w:szCs w:val="24"/>
        </w:rPr>
        <w:t>评审</w:t>
      </w:r>
      <w:r>
        <w:rPr>
          <w:rFonts w:ascii="仿宋" w:eastAsia="仿宋" w:hAnsi="仿宋"/>
          <w:sz w:val="24"/>
          <w:szCs w:val="24"/>
        </w:rPr>
        <w:t>程序</w:t>
      </w:r>
      <w:bookmarkEnd w:id="50"/>
      <w:bookmarkEnd w:id="51"/>
      <w:r>
        <w:rPr>
          <w:rFonts w:ascii="仿宋" w:eastAsia="仿宋" w:hAnsi="仿宋" w:hint="eastAsia"/>
          <w:sz w:val="24"/>
          <w:szCs w:val="24"/>
        </w:rPr>
        <w:t>及标准</w:t>
      </w:r>
    </w:p>
    <w:p w:rsidR="00FD2C69" w:rsidRDefault="00E458E2">
      <w:pPr>
        <w:snapToGrid w:val="0"/>
        <w:spacing w:line="360" w:lineRule="auto"/>
        <w:ind w:firstLineChars="200" w:firstLine="480"/>
        <w:jc w:val="left"/>
        <w:rPr>
          <w:rFonts w:ascii="仿宋" w:eastAsia="仿宋" w:hAnsi="仿宋" w:cs="Arial"/>
          <w:sz w:val="24"/>
        </w:rPr>
      </w:pPr>
      <w:r>
        <w:rPr>
          <w:rFonts w:ascii="仿宋" w:eastAsia="仿宋" w:hAnsi="仿宋" w:cs="Arial" w:hint="eastAsia"/>
          <w:sz w:val="24"/>
        </w:rPr>
        <w:t>2.1</w:t>
      </w:r>
      <w:r>
        <w:rPr>
          <w:rFonts w:ascii="仿宋" w:eastAsia="仿宋" w:hAnsi="仿宋" w:cs="Arial" w:hint="eastAsia"/>
          <w:sz w:val="24"/>
        </w:rPr>
        <w:t>资格审查</w:t>
      </w:r>
    </w:p>
    <w:p w:rsidR="00FD2C69" w:rsidRDefault="00E458E2">
      <w:pPr>
        <w:snapToGrid w:val="0"/>
        <w:spacing w:line="360" w:lineRule="auto"/>
        <w:ind w:firstLineChars="200" w:firstLine="480"/>
        <w:jc w:val="left"/>
        <w:rPr>
          <w:rFonts w:ascii="仿宋" w:eastAsia="仿宋" w:hAnsi="仿宋" w:cs="Arial"/>
          <w:sz w:val="24"/>
        </w:rPr>
      </w:pPr>
      <w:r>
        <w:rPr>
          <w:rFonts w:ascii="仿宋" w:eastAsia="仿宋" w:hAnsi="仿宋" w:cs="Arial" w:hint="eastAsia"/>
          <w:sz w:val="24"/>
        </w:rPr>
        <w:t>开标后，采购人或采购代理机构对各供应商进行资格审查，有一项不符合以下评审标准的，投标无效：</w:t>
      </w:r>
    </w:p>
    <w:p w:rsidR="00FD2C69" w:rsidRDefault="00E458E2">
      <w:pPr>
        <w:snapToGrid w:val="0"/>
        <w:spacing w:line="360" w:lineRule="auto"/>
        <w:ind w:firstLineChars="200" w:firstLine="480"/>
        <w:jc w:val="left"/>
        <w:rPr>
          <w:rFonts w:ascii="仿宋" w:eastAsia="仿宋" w:hAnsi="仿宋" w:cs="Arial"/>
          <w:sz w:val="24"/>
        </w:rPr>
      </w:pPr>
      <w:r>
        <w:rPr>
          <w:rFonts w:ascii="仿宋" w:eastAsia="仿宋" w:hAnsi="仿宋" w:cs="Arial" w:hint="eastAsia"/>
          <w:sz w:val="24"/>
        </w:rPr>
        <w:t>2.1.1</w:t>
      </w:r>
      <w:r>
        <w:rPr>
          <w:rFonts w:ascii="仿宋" w:eastAsia="仿宋" w:hAnsi="仿宋" w:cs="Arial" w:hint="eastAsia"/>
          <w:b/>
          <w:sz w:val="24"/>
        </w:rPr>
        <w:t>▲提供符合参加政府采购活动应当具备的一般条件的承诺函</w:t>
      </w:r>
      <w:r>
        <w:rPr>
          <w:rFonts w:ascii="仿宋" w:eastAsia="仿宋" w:hAnsi="仿宋" w:cs="Arial" w:hint="eastAsia"/>
          <w:sz w:val="24"/>
        </w:rPr>
        <w:t>及有效的</w:t>
      </w:r>
      <w:r>
        <w:rPr>
          <w:rFonts w:ascii="仿宋" w:eastAsia="仿宋" w:hAnsi="仿宋" w:cs="Arial" w:hint="eastAsia"/>
          <w:b/>
          <w:sz w:val="24"/>
        </w:rPr>
        <w:t>企业营业执照</w:t>
      </w:r>
      <w:r>
        <w:rPr>
          <w:rFonts w:ascii="仿宋" w:eastAsia="仿宋" w:hAnsi="仿宋" w:cs="Arial" w:hint="eastAsia"/>
          <w:sz w:val="24"/>
        </w:rPr>
        <w:t>（或事业法人登记证书或其它工商等登记证明材料，自然人提供身份证</w:t>
      </w:r>
      <w:r>
        <w:rPr>
          <w:rFonts w:ascii="仿宋" w:eastAsia="仿宋" w:hAnsi="仿宋" w:cs="Arial" w:hint="eastAsia"/>
          <w:sz w:val="24"/>
        </w:rPr>
        <w:t>)</w:t>
      </w:r>
      <w:r>
        <w:rPr>
          <w:rFonts w:ascii="仿宋" w:eastAsia="仿宋" w:hAnsi="仿宋" w:cs="Arial" w:hint="eastAsia"/>
          <w:sz w:val="24"/>
        </w:rPr>
        <w:t>复制件（如为联合体，则联合体各方均应提供）；</w:t>
      </w:r>
    </w:p>
    <w:p w:rsidR="00FD2C69" w:rsidRDefault="00E458E2">
      <w:pPr>
        <w:snapToGrid w:val="0"/>
        <w:spacing w:line="360" w:lineRule="auto"/>
        <w:ind w:firstLineChars="200" w:firstLine="480"/>
        <w:jc w:val="left"/>
        <w:rPr>
          <w:rFonts w:ascii="仿宋" w:eastAsia="仿宋" w:hAnsi="仿宋" w:cs="Arial"/>
          <w:sz w:val="24"/>
        </w:rPr>
      </w:pPr>
      <w:r>
        <w:rPr>
          <w:rFonts w:ascii="仿宋" w:eastAsia="仿宋" w:hAnsi="仿宋" w:cs="Arial" w:hint="eastAsia"/>
          <w:sz w:val="24"/>
        </w:rPr>
        <w:lastRenderedPageBreak/>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w:t>
      </w:r>
      <w:r>
        <w:rPr>
          <w:rFonts w:ascii="仿宋" w:eastAsia="仿宋" w:hAnsi="仿宋" w:cs="Arial" w:hint="eastAsia"/>
          <w:sz w:val="24"/>
        </w:rPr>
        <w:t>责人）签署的文件材料具有同等效力）。</w:t>
      </w:r>
    </w:p>
    <w:p w:rsidR="00FD2C69" w:rsidRDefault="00E458E2">
      <w:pPr>
        <w:snapToGrid w:val="0"/>
        <w:spacing w:line="360" w:lineRule="auto"/>
        <w:ind w:firstLineChars="200" w:firstLine="480"/>
        <w:jc w:val="left"/>
        <w:rPr>
          <w:rFonts w:ascii="仿宋" w:eastAsia="仿宋" w:hAnsi="仿宋" w:cs="Arial"/>
          <w:sz w:val="24"/>
        </w:rPr>
      </w:pPr>
      <w:r>
        <w:rPr>
          <w:rFonts w:ascii="仿宋" w:eastAsia="仿宋" w:hAnsi="仿宋" w:cs="Arial" w:hint="eastAsia"/>
          <w:sz w:val="24"/>
        </w:rPr>
        <w:t>2.1.2</w:t>
      </w:r>
      <w:r>
        <w:rPr>
          <w:rFonts w:ascii="仿宋" w:eastAsia="仿宋" w:hAnsi="仿宋" w:cs="Arial" w:hint="eastAsia"/>
          <w:sz w:val="24"/>
        </w:rPr>
        <w:t>落实政府采购政策需满足的资格要求：</w:t>
      </w:r>
      <w:r>
        <w:rPr>
          <w:rFonts w:ascii="仿宋" w:eastAsia="仿宋" w:hAnsi="仿宋" w:cs="Arial" w:hint="eastAsia"/>
          <w:b/>
          <w:sz w:val="24"/>
        </w:rPr>
        <w:t>见评审办法前附表</w:t>
      </w:r>
      <w:r>
        <w:rPr>
          <w:rFonts w:ascii="仿宋" w:eastAsia="仿宋" w:hAnsi="仿宋" w:cs="Arial" w:hint="eastAsia"/>
          <w:sz w:val="24"/>
        </w:rPr>
        <w:t>。</w:t>
      </w:r>
    </w:p>
    <w:p w:rsidR="00FD2C69" w:rsidRDefault="00E458E2">
      <w:pPr>
        <w:snapToGrid w:val="0"/>
        <w:spacing w:line="360" w:lineRule="auto"/>
        <w:ind w:firstLineChars="200" w:firstLine="480"/>
        <w:jc w:val="left"/>
        <w:rPr>
          <w:rFonts w:ascii="仿宋" w:eastAsia="仿宋" w:hAnsi="仿宋" w:cs="Arial"/>
          <w:sz w:val="24"/>
        </w:rPr>
      </w:pPr>
      <w:r>
        <w:rPr>
          <w:rFonts w:ascii="仿宋" w:eastAsia="仿宋" w:hAnsi="仿宋" w:cs="Arial" w:hint="eastAsia"/>
          <w:sz w:val="24"/>
        </w:rPr>
        <w:t>2.1.3</w:t>
      </w:r>
      <w:r>
        <w:rPr>
          <w:rFonts w:ascii="仿宋" w:eastAsia="仿宋" w:hAnsi="仿宋" w:cs="Arial" w:hint="eastAsia"/>
          <w:sz w:val="24"/>
        </w:rPr>
        <w:t>本项目的特定资格要求：</w:t>
      </w:r>
      <w:r>
        <w:rPr>
          <w:rFonts w:ascii="仿宋" w:eastAsia="仿宋" w:hAnsi="仿宋" w:cs="Arial" w:hint="eastAsia"/>
          <w:b/>
          <w:sz w:val="24"/>
        </w:rPr>
        <w:t>见评审办法前附表</w:t>
      </w:r>
      <w:r>
        <w:rPr>
          <w:rFonts w:ascii="仿宋" w:eastAsia="仿宋" w:hAnsi="仿宋" w:cs="Arial" w:hint="eastAsia"/>
          <w:sz w:val="24"/>
        </w:rPr>
        <w:t>。</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2.2</w:t>
      </w:r>
      <w:r>
        <w:rPr>
          <w:rFonts w:ascii="仿宋" w:eastAsia="仿宋" w:hAnsi="仿宋" w:cs="Arial" w:hint="eastAsia"/>
          <w:b/>
          <w:sz w:val="24"/>
        </w:rPr>
        <w:t>符合性审查</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磋商小组对资格审查合格的供应商进行符合性审查：</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2.2.1</w:t>
      </w:r>
      <w:r>
        <w:rPr>
          <w:rFonts w:ascii="仿宋" w:eastAsia="仿宋" w:hAnsi="仿宋" w:cs="Arial" w:hint="eastAsia"/>
          <w:b/>
          <w:sz w:val="24"/>
        </w:rPr>
        <w:t>▲供应商存在下列情况之一的，投标无效</w:t>
      </w:r>
      <w:r>
        <w:rPr>
          <w:rFonts w:ascii="仿宋" w:eastAsia="仿宋" w:hAnsi="仿宋" w:cs="Arial" w:hint="eastAsia"/>
          <w:b/>
          <w:sz w:val="24"/>
        </w:rPr>
        <w:t>:</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1</w:t>
      </w:r>
      <w:r>
        <w:rPr>
          <w:rFonts w:ascii="仿宋" w:eastAsia="仿宋" w:hAnsi="仿宋" w:cs="Arial" w:hint="eastAsia"/>
          <w:b/>
          <w:sz w:val="24"/>
        </w:rPr>
        <w:t>）仅提交“备份响应文件”的；</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2</w:t>
      </w:r>
      <w:r>
        <w:rPr>
          <w:rFonts w:ascii="仿宋" w:eastAsia="仿宋" w:hAnsi="仿宋" w:cs="Arial" w:hint="eastAsia"/>
          <w:b/>
          <w:sz w:val="24"/>
        </w:rPr>
        <w:t>）不具备采购文件中规定的资格要求的；</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3</w:t>
      </w:r>
      <w:r>
        <w:rPr>
          <w:rFonts w:ascii="仿宋" w:eastAsia="仿宋" w:hAnsi="仿宋" w:cs="Arial" w:hint="eastAsia"/>
          <w:b/>
          <w:sz w:val="24"/>
        </w:rPr>
        <w:t>）响应文件未按采购文件要求签署、盖章的；</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b/>
          <w:sz w:val="24"/>
        </w:rPr>
        <w:t>4</w:t>
      </w:r>
      <w:r>
        <w:rPr>
          <w:rFonts w:ascii="仿宋" w:eastAsia="仿宋" w:hAnsi="仿宋" w:cs="Arial" w:hint="eastAsia"/>
          <w:b/>
          <w:sz w:val="24"/>
        </w:rPr>
        <w:t>）明显不符合采购文件中标注“▲”且加下划线的实质性要求和条件（主要技术规格、商务技术标准或服务要求）的；</w:t>
      </w:r>
    </w:p>
    <w:p w:rsidR="00FD2C69" w:rsidRDefault="00E458E2">
      <w:pPr>
        <w:snapToGrid w:val="0"/>
        <w:spacing w:line="360" w:lineRule="auto"/>
        <w:ind w:firstLineChars="200" w:firstLine="482"/>
        <w:rPr>
          <w:rFonts w:ascii="仿宋" w:eastAsia="仿宋" w:hAnsi="仿宋" w:cs="Arial"/>
          <w:b/>
          <w:kern w:val="0"/>
          <w:sz w:val="24"/>
        </w:rPr>
      </w:pPr>
      <w:r>
        <w:rPr>
          <w:rFonts w:ascii="仿宋" w:eastAsia="仿宋" w:hAnsi="仿宋" w:cs="Arial" w:hint="eastAsia"/>
          <w:b/>
          <w:kern w:val="0"/>
          <w:sz w:val="24"/>
        </w:rPr>
        <w:t>（</w:t>
      </w:r>
      <w:r>
        <w:rPr>
          <w:rFonts w:ascii="仿宋" w:eastAsia="仿宋" w:hAnsi="仿宋" w:cs="Arial"/>
          <w:b/>
          <w:kern w:val="0"/>
          <w:sz w:val="24"/>
        </w:rPr>
        <w:t>5</w:t>
      </w:r>
      <w:r>
        <w:rPr>
          <w:rFonts w:ascii="仿宋" w:eastAsia="仿宋" w:hAnsi="仿宋" w:cs="Arial" w:hint="eastAsia"/>
          <w:b/>
          <w:kern w:val="0"/>
          <w:sz w:val="24"/>
        </w:rPr>
        <w:t>）</w:t>
      </w:r>
      <w:r>
        <w:rPr>
          <w:rFonts w:ascii="仿宋" w:eastAsia="仿宋" w:hAnsi="仿宋" w:cs="Arial"/>
          <w:b/>
          <w:kern w:val="0"/>
          <w:sz w:val="24"/>
        </w:rPr>
        <w:t>采购人拟采购的产品属于政府强制采购的节能产品品目清单范围的，</w:t>
      </w:r>
      <w:r>
        <w:rPr>
          <w:rFonts w:ascii="仿宋" w:eastAsia="仿宋" w:hAnsi="仿宋" w:cs="Arial" w:hint="eastAsia"/>
          <w:b/>
          <w:kern w:val="0"/>
          <w:sz w:val="24"/>
        </w:rPr>
        <w:t>供应商</w:t>
      </w:r>
      <w:r>
        <w:rPr>
          <w:rFonts w:ascii="仿宋" w:eastAsia="仿宋" w:hAnsi="仿宋" w:cs="Arial"/>
          <w:b/>
          <w:kern w:val="0"/>
          <w:sz w:val="24"/>
        </w:rPr>
        <w:t>未按</w:t>
      </w:r>
      <w:r>
        <w:rPr>
          <w:rFonts w:ascii="仿宋" w:eastAsia="仿宋" w:hAnsi="仿宋" w:cs="Arial" w:hint="eastAsia"/>
          <w:b/>
          <w:kern w:val="0"/>
          <w:sz w:val="24"/>
        </w:rPr>
        <w:t>采购文件</w:t>
      </w:r>
      <w:r>
        <w:rPr>
          <w:rFonts w:ascii="仿宋" w:eastAsia="仿宋" w:hAnsi="仿宋" w:cs="Arial"/>
          <w:b/>
          <w:kern w:val="0"/>
          <w:sz w:val="24"/>
        </w:rPr>
        <w:t>要求提供国家确定的认证机构出具的、处于有效期之内的节能产品认证证书</w:t>
      </w:r>
      <w:r>
        <w:rPr>
          <w:rFonts w:ascii="仿宋" w:eastAsia="仿宋" w:hAnsi="仿宋" w:cs="Arial" w:hint="eastAsia"/>
          <w:b/>
          <w:kern w:val="0"/>
          <w:sz w:val="24"/>
        </w:rPr>
        <w:t>的；</w:t>
      </w:r>
    </w:p>
    <w:p w:rsidR="00FD2C69" w:rsidRDefault="00E458E2">
      <w:pPr>
        <w:snapToGrid w:val="0"/>
        <w:spacing w:line="360" w:lineRule="auto"/>
        <w:ind w:firstLineChars="200" w:firstLine="482"/>
        <w:rPr>
          <w:rFonts w:ascii="仿宋" w:eastAsia="仿宋" w:hAnsi="仿宋" w:cs="Arial"/>
          <w:b/>
          <w:kern w:val="0"/>
          <w:sz w:val="24"/>
        </w:rPr>
      </w:pPr>
      <w:r>
        <w:rPr>
          <w:rFonts w:ascii="仿宋" w:eastAsia="仿宋" w:hAnsi="仿宋" w:cs="Arial" w:hint="eastAsia"/>
          <w:b/>
          <w:kern w:val="0"/>
          <w:sz w:val="24"/>
        </w:rPr>
        <w:t>（</w:t>
      </w:r>
      <w:r>
        <w:rPr>
          <w:rFonts w:ascii="仿宋" w:eastAsia="仿宋" w:hAnsi="仿宋" w:cs="Arial"/>
          <w:b/>
          <w:kern w:val="0"/>
          <w:sz w:val="24"/>
        </w:rPr>
        <w:t>6</w:t>
      </w:r>
      <w:r>
        <w:rPr>
          <w:rFonts w:ascii="仿宋" w:eastAsia="仿宋" w:hAnsi="仿宋" w:cs="Arial" w:hint="eastAsia"/>
          <w:b/>
          <w:kern w:val="0"/>
          <w:sz w:val="24"/>
        </w:rPr>
        <w:t>）</w:t>
      </w:r>
      <w:r>
        <w:rPr>
          <w:rFonts w:ascii="仿宋" w:eastAsia="仿宋" w:hAnsi="仿宋" w:cs="Arial"/>
          <w:b/>
          <w:kern w:val="0"/>
          <w:sz w:val="24"/>
        </w:rPr>
        <w:t>响应文件中承诺的投标有效期少于</w:t>
      </w:r>
      <w:r>
        <w:rPr>
          <w:rFonts w:ascii="仿宋" w:eastAsia="仿宋" w:hAnsi="仿宋" w:cs="Arial" w:hint="eastAsia"/>
          <w:b/>
          <w:kern w:val="0"/>
          <w:sz w:val="24"/>
        </w:rPr>
        <w:t>采购文件</w:t>
      </w:r>
      <w:r>
        <w:rPr>
          <w:rFonts w:ascii="仿宋" w:eastAsia="仿宋" w:hAnsi="仿宋" w:cs="Arial"/>
          <w:b/>
          <w:kern w:val="0"/>
          <w:sz w:val="24"/>
        </w:rPr>
        <w:t>中载明的投标有效期的；</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b/>
          <w:sz w:val="24"/>
        </w:rPr>
        <w:t>7</w:t>
      </w:r>
      <w:r>
        <w:rPr>
          <w:rFonts w:ascii="仿宋" w:eastAsia="仿宋" w:hAnsi="仿宋" w:cs="Arial" w:hint="eastAsia"/>
          <w:b/>
          <w:sz w:val="24"/>
        </w:rPr>
        <w:t>）响应文件实质性内容不全或关键字迹模糊无法辨认的；</w:t>
      </w:r>
    </w:p>
    <w:p w:rsidR="00FD2C69" w:rsidRDefault="00E458E2">
      <w:pPr>
        <w:snapToGrid w:val="0"/>
        <w:spacing w:line="360" w:lineRule="auto"/>
        <w:ind w:firstLineChars="200" w:firstLine="482"/>
        <w:jc w:val="left"/>
        <w:rPr>
          <w:rFonts w:ascii="仿宋" w:eastAsia="仿宋" w:hAnsi="仿宋" w:cs="仿宋"/>
          <w:b/>
          <w:kern w:val="0"/>
          <w:sz w:val="24"/>
        </w:rPr>
      </w:pPr>
      <w:r>
        <w:rPr>
          <w:rFonts w:ascii="仿宋" w:eastAsia="仿宋" w:hAnsi="仿宋" w:cs="Arial" w:hint="eastAsia"/>
          <w:b/>
          <w:sz w:val="24"/>
        </w:rPr>
        <w:t>（</w:t>
      </w:r>
      <w:r>
        <w:rPr>
          <w:rFonts w:ascii="仿宋" w:eastAsia="仿宋" w:hAnsi="仿宋" w:cs="Arial"/>
          <w:b/>
          <w:sz w:val="24"/>
        </w:rPr>
        <w:t>8</w:t>
      </w:r>
      <w:r>
        <w:rPr>
          <w:rFonts w:ascii="仿宋" w:eastAsia="仿宋" w:hAnsi="仿宋" w:cs="Arial" w:hint="eastAsia"/>
          <w:b/>
          <w:sz w:val="24"/>
        </w:rPr>
        <w:t>）投标报价超过采购预算或最高限价；</w:t>
      </w:r>
    </w:p>
    <w:p w:rsidR="00FD2C69" w:rsidRDefault="00E458E2">
      <w:pPr>
        <w:snapToGrid w:val="0"/>
        <w:spacing w:line="360" w:lineRule="auto"/>
        <w:ind w:firstLineChars="200" w:firstLine="482"/>
        <w:jc w:val="left"/>
        <w:rPr>
          <w:rFonts w:ascii="仿宋" w:eastAsia="仿宋" w:hAnsi="仿宋" w:cs="仿宋"/>
          <w:b/>
          <w:kern w:val="0"/>
          <w:sz w:val="24"/>
        </w:rPr>
      </w:pPr>
      <w:r>
        <w:rPr>
          <w:rFonts w:ascii="仿宋" w:eastAsia="仿宋" w:hAnsi="仿宋" w:cs="仿宋" w:hint="eastAsia"/>
          <w:b/>
          <w:kern w:val="0"/>
          <w:sz w:val="24"/>
        </w:rPr>
        <w:t>（</w:t>
      </w:r>
      <w:r>
        <w:rPr>
          <w:rFonts w:ascii="仿宋" w:eastAsia="仿宋" w:hAnsi="仿宋" w:cs="仿宋"/>
          <w:b/>
          <w:kern w:val="0"/>
          <w:sz w:val="24"/>
        </w:rPr>
        <w:t>9</w:t>
      </w:r>
      <w:r>
        <w:rPr>
          <w:rFonts w:ascii="仿宋" w:eastAsia="仿宋" w:hAnsi="仿宋" w:cs="仿宋" w:hint="eastAsia"/>
          <w:b/>
          <w:kern w:val="0"/>
          <w:sz w:val="24"/>
        </w:rPr>
        <w:t>）响应文件出现不是唯一的、有选择性投标报价的；</w:t>
      </w:r>
    </w:p>
    <w:p w:rsidR="00FD2C69" w:rsidRDefault="00E458E2">
      <w:pPr>
        <w:snapToGrid w:val="0"/>
        <w:spacing w:line="360" w:lineRule="auto"/>
        <w:ind w:firstLineChars="200" w:firstLine="482"/>
        <w:jc w:val="left"/>
        <w:rPr>
          <w:rFonts w:ascii="仿宋" w:eastAsia="仿宋" w:hAnsi="仿宋" w:cs="仿宋"/>
          <w:b/>
          <w:kern w:val="0"/>
          <w:sz w:val="24"/>
        </w:rPr>
      </w:pPr>
      <w:r>
        <w:rPr>
          <w:rFonts w:ascii="仿宋" w:eastAsia="仿宋" w:hAnsi="仿宋" w:cs="Arial" w:hint="eastAsia"/>
          <w:b/>
          <w:kern w:val="0"/>
          <w:sz w:val="24"/>
        </w:rPr>
        <w:t>（</w:t>
      </w:r>
      <w:r>
        <w:rPr>
          <w:rFonts w:ascii="仿宋" w:eastAsia="仿宋" w:hAnsi="仿宋" w:cs="Arial" w:hint="eastAsia"/>
          <w:b/>
          <w:kern w:val="0"/>
          <w:sz w:val="24"/>
        </w:rPr>
        <w:t>1</w:t>
      </w:r>
      <w:r>
        <w:rPr>
          <w:rFonts w:ascii="仿宋" w:eastAsia="仿宋" w:hAnsi="仿宋" w:cs="Arial"/>
          <w:b/>
          <w:kern w:val="0"/>
          <w:sz w:val="24"/>
        </w:rPr>
        <w:t>0</w:t>
      </w:r>
      <w:r>
        <w:rPr>
          <w:rFonts w:ascii="仿宋" w:eastAsia="仿宋" w:hAnsi="仿宋" w:cs="Arial" w:hint="eastAsia"/>
          <w:b/>
          <w:kern w:val="0"/>
          <w:sz w:val="24"/>
        </w:rPr>
        <w:t>）供应商</w:t>
      </w:r>
      <w:r>
        <w:rPr>
          <w:rFonts w:ascii="仿宋" w:eastAsia="仿宋" w:hAnsi="仿宋" w:cs="Arial"/>
          <w:b/>
          <w:kern w:val="0"/>
          <w:sz w:val="24"/>
        </w:rPr>
        <w:t>对根据修正原则修正后的报价不确认的；</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1</w:t>
      </w:r>
      <w:r>
        <w:rPr>
          <w:rFonts w:ascii="仿宋" w:eastAsia="仿宋" w:hAnsi="仿宋" w:cs="Arial"/>
          <w:b/>
          <w:sz w:val="24"/>
        </w:rPr>
        <w:t>1</w:t>
      </w:r>
      <w:r>
        <w:rPr>
          <w:rFonts w:ascii="仿宋" w:eastAsia="仿宋" w:hAnsi="仿宋" w:cs="Arial" w:hint="eastAsia"/>
          <w:b/>
          <w:sz w:val="24"/>
        </w:rPr>
        <w:t>）响应文件有采购人不能接受的附加条件的；</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1</w:t>
      </w:r>
      <w:r>
        <w:rPr>
          <w:rFonts w:ascii="仿宋" w:eastAsia="仿宋" w:hAnsi="仿宋" w:cs="Arial"/>
          <w:b/>
          <w:sz w:val="24"/>
        </w:rPr>
        <w:t>2</w:t>
      </w:r>
      <w:r>
        <w:rPr>
          <w:rFonts w:ascii="仿宋" w:eastAsia="仿宋" w:hAnsi="仿宋" w:cs="Arial" w:hint="eastAsia"/>
          <w:b/>
          <w:sz w:val="24"/>
        </w:rPr>
        <w:t>）供应商提供虚假材料投标的；</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1</w:t>
      </w:r>
      <w:r>
        <w:rPr>
          <w:rFonts w:ascii="仿宋" w:eastAsia="仿宋" w:hAnsi="仿宋" w:cs="Arial"/>
          <w:b/>
          <w:sz w:val="24"/>
        </w:rPr>
        <w:t>3</w:t>
      </w:r>
      <w:r>
        <w:rPr>
          <w:rFonts w:ascii="仿宋" w:eastAsia="仿宋" w:hAnsi="仿宋" w:cs="Arial" w:hint="eastAsia"/>
          <w:b/>
          <w:sz w:val="24"/>
        </w:rPr>
        <w:t>）法律、法规和采购文件规定的其他无效情形。</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lastRenderedPageBreak/>
        <w:t>2.2.2</w:t>
      </w:r>
      <w:r>
        <w:rPr>
          <w:rFonts w:ascii="仿宋" w:eastAsia="仿宋" w:hAnsi="仿宋" w:cs="Arial" w:hint="eastAsia"/>
          <w:b/>
          <w:sz w:val="24"/>
        </w:rPr>
        <w:t>▲有下列情形之一的，属于恶意串通，对供应商依照政府采购法第七十七条第一款的规定追究法律责任，对采购人、采购代理机构及其工作人员依照政府采购法第七十二条的规定追究法律责任：</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1</w:t>
      </w:r>
      <w:r>
        <w:rPr>
          <w:rFonts w:ascii="仿宋" w:eastAsia="仿宋" w:hAnsi="仿宋" w:cs="Arial" w:hint="eastAsia"/>
          <w:b/>
          <w:sz w:val="24"/>
        </w:rPr>
        <w:t>）供应商直接或者间接从采购人或者采购代理机构处获得其他供应商的相关情况并修改其响应文件的；</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2</w:t>
      </w:r>
      <w:r>
        <w:rPr>
          <w:rFonts w:ascii="仿宋" w:eastAsia="仿宋" w:hAnsi="仿宋" w:cs="Arial" w:hint="eastAsia"/>
          <w:b/>
          <w:sz w:val="24"/>
        </w:rPr>
        <w:t>）供应商按照采购人或者采购代理机构的授意撤换、修改响应文件的；</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3</w:t>
      </w:r>
      <w:r>
        <w:rPr>
          <w:rFonts w:ascii="仿宋" w:eastAsia="仿宋" w:hAnsi="仿宋" w:cs="Arial" w:hint="eastAsia"/>
          <w:b/>
          <w:sz w:val="24"/>
        </w:rPr>
        <w:t>）供应商之间协商报价、技术方案等响应文件或者响应文件的实质性内容；</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4</w:t>
      </w:r>
      <w:r>
        <w:rPr>
          <w:rFonts w:ascii="仿宋" w:eastAsia="仿宋" w:hAnsi="仿宋" w:cs="Arial" w:hint="eastAsia"/>
          <w:b/>
          <w:sz w:val="24"/>
        </w:rPr>
        <w:t>）属于同一集团、协会、商会等组织成员的供应商按照该组织要求协同参加政府采购活动；</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5</w:t>
      </w:r>
      <w:r>
        <w:rPr>
          <w:rFonts w:ascii="仿宋" w:eastAsia="仿宋" w:hAnsi="仿宋" w:cs="Arial" w:hint="eastAsia"/>
          <w:b/>
          <w:sz w:val="24"/>
        </w:rPr>
        <w:t>）供应商之间事先约定由某一特定供应商中标、成交；</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6</w:t>
      </w:r>
      <w:r>
        <w:rPr>
          <w:rFonts w:ascii="仿宋" w:eastAsia="仿宋" w:hAnsi="仿宋" w:cs="Arial" w:hint="eastAsia"/>
          <w:b/>
          <w:sz w:val="24"/>
        </w:rPr>
        <w:t>）供应商之间商定部分供应商放弃参加政府采购活动或者放弃中标、成交；</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7</w:t>
      </w:r>
      <w:r>
        <w:rPr>
          <w:rFonts w:ascii="仿宋" w:eastAsia="仿宋" w:hAnsi="仿宋" w:cs="Arial" w:hint="eastAsia"/>
          <w:b/>
          <w:sz w:val="24"/>
        </w:rPr>
        <w:t>）供应商与采购人或者采购代理机构之间、供应商相互之间，为谋求特定供应商中标、成交或者排斥其他供应商的其他串通行为。</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2.2.3</w:t>
      </w:r>
      <w:r>
        <w:rPr>
          <w:rFonts w:ascii="仿宋" w:eastAsia="仿宋" w:hAnsi="仿宋" w:cs="Arial" w:hint="eastAsia"/>
          <w:b/>
          <w:sz w:val="24"/>
        </w:rPr>
        <w:t>▲有下列情形之一的，视为供应商串通投标，其投标无效：</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1</w:t>
      </w:r>
      <w:r>
        <w:rPr>
          <w:rFonts w:ascii="仿宋" w:eastAsia="仿宋" w:hAnsi="仿宋" w:cs="Arial" w:hint="eastAsia"/>
          <w:b/>
          <w:sz w:val="24"/>
        </w:rPr>
        <w:t>）不同供应商的响应文件由同一单位或者个人编制；</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2</w:t>
      </w:r>
      <w:r>
        <w:rPr>
          <w:rFonts w:ascii="仿宋" w:eastAsia="仿宋" w:hAnsi="仿宋" w:cs="Arial" w:hint="eastAsia"/>
          <w:b/>
          <w:sz w:val="24"/>
        </w:rPr>
        <w:t>）不同供应商委托同一单位或者个人办理投标事宜；</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3</w:t>
      </w:r>
      <w:r>
        <w:rPr>
          <w:rFonts w:ascii="仿宋" w:eastAsia="仿宋" w:hAnsi="仿宋" w:cs="Arial" w:hint="eastAsia"/>
          <w:b/>
          <w:sz w:val="24"/>
        </w:rPr>
        <w:t>）不同供应商的响应文件载明的项目管理成员或者联系人员为同一人；</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4</w:t>
      </w:r>
      <w:r>
        <w:rPr>
          <w:rFonts w:ascii="仿宋" w:eastAsia="仿宋" w:hAnsi="仿宋" w:cs="Arial" w:hint="eastAsia"/>
          <w:b/>
          <w:sz w:val="24"/>
        </w:rPr>
        <w:t>）不同供应商的响应文件异常一致或者投标报价呈规律性差异；</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w:t>
      </w:r>
      <w:r>
        <w:rPr>
          <w:rFonts w:ascii="仿宋" w:eastAsia="仿宋" w:hAnsi="仿宋" w:cs="Arial" w:hint="eastAsia"/>
          <w:b/>
          <w:sz w:val="24"/>
        </w:rPr>
        <w:t>5</w:t>
      </w:r>
      <w:r>
        <w:rPr>
          <w:rFonts w:ascii="仿宋" w:eastAsia="仿宋" w:hAnsi="仿宋" w:cs="Arial" w:hint="eastAsia"/>
          <w:b/>
          <w:sz w:val="24"/>
        </w:rPr>
        <w:t>）不同供应商的响应文件相互混装；</w:t>
      </w:r>
    </w:p>
    <w:p w:rsidR="00FD2C69" w:rsidRDefault="00E458E2">
      <w:pPr>
        <w:snapToGrid w:val="0"/>
        <w:spacing w:line="360" w:lineRule="auto"/>
        <w:ind w:firstLineChars="200" w:firstLine="482"/>
        <w:jc w:val="left"/>
        <w:rPr>
          <w:rFonts w:ascii="仿宋" w:eastAsia="仿宋" w:hAnsi="仿宋" w:cs="Arial"/>
          <w:b/>
          <w:sz w:val="24"/>
        </w:rPr>
      </w:pPr>
      <w:r>
        <w:rPr>
          <w:rFonts w:ascii="仿宋" w:eastAsia="仿宋" w:hAnsi="仿宋" w:cs="Arial" w:hint="eastAsia"/>
          <w:b/>
          <w:sz w:val="24"/>
        </w:rPr>
        <w:t>2.2.4</w:t>
      </w:r>
      <w:r>
        <w:rPr>
          <w:rFonts w:ascii="仿宋" w:eastAsia="仿宋" w:hAnsi="仿宋" w:cs="Arial" w:hint="eastAsia"/>
          <w:b/>
          <w:sz w:val="24"/>
        </w:rPr>
        <w:t>符合性审查其他要求见评审办法前附表。</w:t>
      </w:r>
    </w:p>
    <w:p w:rsidR="00FD2C69" w:rsidRDefault="00E458E2">
      <w:pPr>
        <w:snapToGrid w:val="0"/>
        <w:spacing w:line="360" w:lineRule="auto"/>
        <w:ind w:firstLineChars="200" w:firstLine="482"/>
        <w:jc w:val="left"/>
        <w:rPr>
          <w:rFonts w:ascii="仿宋" w:eastAsia="仿宋" w:hAnsi="仿宋" w:cs="Arial"/>
          <w:sz w:val="24"/>
        </w:rPr>
      </w:pPr>
      <w:r>
        <w:rPr>
          <w:rFonts w:ascii="仿宋" w:eastAsia="仿宋" w:hAnsi="仿宋" w:cs="Arial" w:hint="eastAsia"/>
          <w:b/>
          <w:sz w:val="24"/>
        </w:rPr>
        <w:t>2.2.5</w:t>
      </w:r>
      <w:r>
        <w:rPr>
          <w:rFonts w:ascii="仿宋" w:eastAsia="仿宋" w:hAnsi="仿宋" w:cs="Arial" w:hint="eastAsia"/>
          <w:b/>
          <w:sz w:val="24"/>
        </w:rPr>
        <w:t>实质上没有响应采购文件要求的投标将被否决，供应商不得通过修正或撤消不合要求的偏离或保留从而使其投标成为实质上响应的投标。</w:t>
      </w:r>
    </w:p>
    <w:p w:rsidR="00FD2C69" w:rsidRDefault="00E458E2">
      <w:pPr>
        <w:pStyle w:val="3"/>
        <w:widowControl/>
        <w:snapToGrid w:val="0"/>
        <w:spacing w:before="0" w:after="0" w:line="360" w:lineRule="auto"/>
        <w:ind w:firstLineChars="200" w:firstLine="482"/>
        <w:jc w:val="left"/>
        <w:rPr>
          <w:rFonts w:ascii="仿宋" w:eastAsia="仿宋" w:hAnsi="仿宋" w:cstheme="majorBidi"/>
          <w:sz w:val="24"/>
          <w:szCs w:val="24"/>
        </w:rPr>
      </w:pPr>
      <w:bookmarkStart w:id="52" w:name="_Toc5724"/>
      <w:bookmarkStart w:id="53" w:name="_Toc55302377"/>
      <w:bookmarkStart w:id="54" w:name="_Toc55375024"/>
      <w:bookmarkStart w:id="55" w:name="_Toc63189379"/>
      <w:r>
        <w:rPr>
          <w:rFonts w:ascii="仿宋" w:eastAsia="仿宋" w:hAnsi="仿宋" w:cstheme="majorBidi" w:hint="eastAsia"/>
          <w:sz w:val="24"/>
          <w:szCs w:val="24"/>
        </w:rPr>
        <w:t>2</w:t>
      </w:r>
      <w:r>
        <w:rPr>
          <w:rFonts w:ascii="仿宋" w:eastAsia="仿宋" w:hAnsi="仿宋" w:cstheme="majorBidi"/>
          <w:sz w:val="24"/>
          <w:szCs w:val="24"/>
        </w:rPr>
        <w:t>.</w:t>
      </w:r>
      <w:r>
        <w:rPr>
          <w:rFonts w:ascii="仿宋" w:eastAsia="仿宋" w:hAnsi="仿宋" w:cstheme="majorBidi" w:hint="eastAsia"/>
          <w:sz w:val="24"/>
          <w:szCs w:val="24"/>
        </w:rPr>
        <w:t>3</w:t>
      </w:r>
      <w:r>
        <w:rPr>
          <w:rFonts w:ascii="仿宋" w:eastAsia="仿宋" w:hAnsi="仿宋" w:cstheme="majorBidi" w:hint="eastAsia"/>
          <w:sz w:val="24"/>
          <w:szCs w:val="24"/>
        </w:rPr>
        <w:t>比较与评价</w:t>
      </w:r>
    </w:p>
    <w:bookmarkEnd w:id="52"/>
    <w:bookmarkEnd w:id="53"/>
    <w:bookmarkEnd w:id="54"/>
    <w:bookmarkEnd w:id="55"/>
    <w:p w:rsidR="00FD2C69" w:rsidRDefault="00E458E2">
      <w:pPr>
        <w:snapToGrid w:val="0"/>
        <w:spacing w:line="360" w:lineRule="auto"/>
        <w:ind w:firstLineChars="200" w:firstLine="480"/>
        <w:jc w:val="left"/>
        <w:rPr>
          <w:rFonts w:ascii="仿宋" w:eastAsia="仿宋" w:hAnsi="仿宋" w:cs="Arial"/>
          <w:sz w:val="24"/>
        </w:rPr>
      </w:pPr>
      <w:r>
        <w:rPr>
          <w:rFonts w:ascii="仿宋" w:eastAsia="仿宋" w:hAnsi="仿宋" w:cs="Arial" w:hint="eastAsia"/>
          <w:sz w:val="24"/>
        </w:rPr>
        <w:t>2</w:t>
      </w:r>
      <w:r>
        <w:rPr>
          <w:rFonts w:ascii="仿宋" w:eastAsia="仿宋" w:hAnsi="仿宋" w:cs="Arial"/>
          <w:sz w:val="24"/>
        </w:rPr>
        <w:t>.3.1</w:t>
      </w:r>
      <w:r>
        <w:rPr>
          <w:rFonts w:ascii="仿宋" w:eastAsia="仿宋" w:hAnsi="仿宋" w:cs="Arial" w:hint="eastAsia"/>
          <w:sz w:val="24"/>
        </w:rPr>
        <w:t>分值权重构成</w:t>
      </w:r>
      <w:r>
        <w:rPr>
          <w:rFonts w:ascii="仿宋" w:eastAsia="仿宋" w:hAnsi="仿宋" w:hint="eastAsia"/>
          <w:sz w:val="24"/>
        </w:rPr>
        <w:t>，见评审办法前附表。</w:t>
      </w:r>
    </w:p>
    <w:p w:rsidR="00FD2C69" w:rsidRDefault="00E458E2">
      <w:pPr>
        <w:snapToGrid w:val="0"/>
        <w:spacing w:line="360" w:lineRule="auto"/>
        <w:ind w:firstLineChars="200" w:firstLine="480"/>
        <w:jc w:val="left"/>
        <w:rPr>
          <w:rFonts w:ascii="仿宋" w:eastAsia="仿宋" w:hAnsi="仿宋"/>
          <w:sz w:val="24"/>
        </w:rPr>
      </w:pPr>
      <w:r>
        <w:rPr>
          <w:rFonts w:ascii="仿宋" w:eastAsia="仿宋" w:hAnsi="仿宋" w:cs="Arial" w:hint="eastAsia"/>
          <w:sz w:val="24"/>
        </w:rPr>
        <w:t>2.</w:t>
      </w:r>
      <w:r>
        <w:rPr>
          <w:rFonts w:ascii="仿宋" w:eastAsia="仿宋" w:hAnsi="仿宋" w:cs="Arial"/>
          <w:sz w:val="24"/>
        </w:rPr>
        <w:t>3</w:t>
      </w:r>
      <w:r>
        <w:rPr>
          <w:rFonts w:ascii="仿宋" w:eastAsia="仿宋" w:hAnsi="仿宋" w:cs="Arial" w:hint="eastAsia"/>
          <w:sz w:val="24"/>
        </w:rPr>
        <w:t>.2</w:t>
      </w:r>
      <w:r>
        <w:rPr>
          <w:rFonts w:ascii="仿宋" w:eastAsia="仿宋" w:hAnsi="仿宋" w:cs="Arial" w:hint="eastAsia"/>
          <w:sz w:val="24"/>
        </w:rPr>
        <w:t>商务技术</w:t>
      </w:r>
      <w:r>
        <w:rPr>
          <w:rFonts w:ascii="仿宋" w:eastAsia="仿宋" w:hAnsi="仿宋" w:hint="eastAsia"/>
          <w:sz w:val="24"/>
        </w:rPr>
        <w:t>评分标准，见评审办法前附表。</w:t>
      </w:r>
    </w:p>
    <w:p w:rsidR="00FD2C69" w:rsidRDefault="00E458E2">
      <w:pPr>
        <w:pStyle w:val="a0"/>
        <w:snapToGrid w:val="0"/>
        <w:spacing w:after="0"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3</w:t>
      </w:r>
      <w:r>
        <w:rPr>
          <w:rFonts w:ascii="仿宋" w:eastAsia="仿宋" w:hAnsi="仿宋" w:hint="eastAsia"/>
          <w:sz w:val="24"/>
        </w:rPr>
        <w:t>.3</w:t>
      </w:r>
      <w:r>
        <w:rPr>
          <w:rFonts w:ascii="仿宋" w:eastAsia="仿宋" w:hAnsi="仿宋" w:hint="eastAsia"/>
          <w:sz w:val="24"/>
        </w:rPr>
        <w:t>报价评分标准，见评审办法前附表。</w:t>
      </w:r>
    </w:p>
    <w:p w:rsidR="00FD2C69" w:rsidRDefault="00E458E2">
      <w:pPr>
        <w:snapToGrid w:val="0"/>
        <w:spacing w:line="360" w:lineRule="auto"/>
        <w:ind w:firstLineChars="200" w:firstLine="480"/>
        <w:jc w:val="left"/>
        <w:rPr>
          <w:rFonts w:ascii="仿宋" w:eastAsia="仿宋" w:hAnsi="仿宋" w:cs="Arial"/>
          <w:sz w:val="24"/>
        </w:rPr>
      </w:pPr>
      <w:r>
        <w:rPr>
          <w:rFonts w:ascii="仿宋" w:eastAsia="仿宋" w:hAnsi="仿宋" w:cs="Arial" w:hint="eastAsia"/>
          <w:sz w:val="24"/>
        </w:rPr>
        <w:t>2</w:t>
      </w:r>
      <w:r>
        <w:rPr>
          <w:rFonts w:ascii="仿宋" w:eastAsia="仿宋" w:hAnsi="仿宋" w:cs="Arial"/>
          <w:sz w:val="24"/>
        </w:rPr>
        <w:t>.3.</w:t>
      </w:r>
      <w:r>
        <w:rPr>
          <w:rFonts w:ascii="仿宋" w:eastAsia="仿宋" w:hAnsi="仿宋" w:cs="Arial" w:hint="eastAsia"/>
          <w:sz w:val="24"/>
        </w:rPr>
        <w:t>4</w:t>
      </w:r>
      <w:r>
        <w:rPr>
          <w:rFonts w:ascii="仿宋" w:eastAsia="仿宋" w:hAnsi="仿宋" w:cs="Arial"/>
          <w:sz w:val="24"/>
        </w:rPr>
        <w:t>评分分值计算保留小数点后两位，小数点后第三位</w:t>
      </w:r>
      <w:r>
        <w:rPr>
          <w:rFonts w:ascii="仿宋" w:eastAsia="仿宋" w:hAnsi="仿宋" w:cs="Arial"/>
          <w:sz w:val="24"/>
        </w:rPr>
        <w:t>“</w:t>
      </w:r>
      <w:r>
        <w:rPr>
          <w:rFonts w:ascii="仿宋" w:eastAsia="仿宋" w:hAnsi="仿宋" w:cs="Arial"/>
          <w:sz w:val="24"/>
        </w:rPr>
        <w:t>四舍五入</w:t>
      </w:r>
      <w:r>
        <w:rPr>
          <w:rFonts w:ascii="仿宋" w:eastAsia="仿宋" w:hAnsi="仿宋" w:cs="Arial"/>
          <w:sz w:val="24"/>
        </w:rPr>
        <w:t>”</w:t>
      </w:r>
      <w:r>
        <w:rPr>
          <w:rFonts w:ascii="仿宋" w:eastAsia="仿宋" w:hAnsi="仿宋" w:cs="Arial"/>
          <w:sz w:val="24"/>
        </w:rPr>
        <w:t>。</w:t>
      </w:r>
    </w:p>
    <w:p w:rsidR="00FD2C69" w:rsidRDefault="00E458E2">
      <w:pPr>
        <w:snapToGrid w:val="0"/>
        <w:spacing w:line="360" w:lineRule="auto"/>
        <w:ind w:firstLineChars="200" w:firstLine="480"/>
        <w:jc w:val="left"/>
        <w:rPr>
          <w:rFonts w:ascii="仿宋" w:eastAsia="仿宋" w:hAnsi="仿宋" w:cs="Arial"/>
          <w:sz w:val="24"/>
        </w:rPr>
      </w:pPr>
      <w:r>
        <w:rPr>
          <w:rFonts w:ascii="仿宋" w:eastAsia="仿宋" w:hAnsi="仿宋" w:cs="Arial" w:hint="eastAsia"/>
          <w:sz w:val="24"/>
        </w:rPr>
        <w:lastRenderedPageBreak/>
        <w:t>2</w:t>
      </w:r>
      <w:r>
        <w:rPr>
          <w:rFonts w:ascii="仿宋" w:eastAsia="仿宋" w:hAnsi="仿宋" w:cs="Arial"/>
          <w:sz w:val="24"/>
        </w:rPr>
        <w:t>.3.</w:t>
      </w:r>
      <w:r>
        <w:rPr>
          <w:rFonts w:ascii="仿宋" w:eastAsia="仿宋" w:hAnsi="仿宋" w:cs="Arial" w:hint="eastAsia"/>
          <w:sz w:val="24"/>
        </w:rPr>
        <w:t>5</w:t>
      </w:r>
      <w:r>
        <w:rPr>
          <w:rFonts w:ascii="仿宋" w:eastAsia="仿宋" w:hAnsi="仿宋" w:cs="Arial"/>
          <w:sz w:val="24"/>
        </w:rPr>
        <w:t>供应商综合得分</w:t>
      </w:r>
      <w:r>
        <w:rPr>
          <w:rFonts w:ascii="仿宋" w:eastAsia="仿宋" w:hAnsi="仿宋" w:cs="Arial"/>
          <w:sz w:val="24"/>
        </w:rPr>
        <w:t>=</w:t>
      </w:r>
      <w:r>
        <w:rPr>
          <w:rFonts w:ascii="仿宋" w:eastAsia="仿宋" w:hAnsi="仿宋" w:cs="Arial" w:hint="eastAsia"/>
          <w:sz w:val="24"/>
        </w:rPr>
        <w:t>商务技术得分</w:t>
      </w:r>
      <w:r>
        <w:rPr>
          <w:rFonts w:ascii="仿宋" w:eastAsia="仿宋" w:hAnsi="仿宋" w:cs="Arial" w:hint="eastAsia"/>
          <w:sz w:val="24"/>
        </w:rPr>
        <w:t>+</w:t>
      </w:r>
      <w:r>
        <w:rPr>
          <w:rFonts w:ascii="仿宋" w:eastAsia="仿宋" w:hAnsi="仿宋" w:cs="Arial" w:hint="eastAsia"/>
          <w:sz w:val="24"/>
        </w:rPr>
        <w:t>报价得分</w:t>
      </w:r>
      <w:r>
        <w:rPr>
          <w:rFonts w:ascii="仿宋" w:eastAsia="仿宋" w:hAnsi="仿宋" w:cs="Arial"/>
          <w:sz w:val="24"/>
        </w:rPr>
        <w:t>。</w:t>
      </w:r>
    </w:p>
    <w:sectPr w:rsidR="00FD2C69" w:rsidSect="00FD2C69">
      <w:footerReference w:type="default" r:id="rId8"/>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8E2" w:rsidRDefault="00E458E2" w:rsidP="00FD2C69">
      <w:r>
        <w:separator/>
      </w:r>
    </w:p>
  </w:endnote>
  <w:endnote w:type="continuationSeparator" w:id="0">
    <w:p w:rsidR="00E458E2" w:rsidRDefault="00E458E2" w:rsidP="00FD2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default"/>
    <w:sig w:usb0="00000000" w:usb1="080E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Century Gothic">
    <w:altName w:val="NumberOnly"/>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utura Bk">
    <w:altName w:val="Segoe Print"/>
    <w:charset w:val="00"/>
    <w:family w:val="auto"/>
    <w:pitch w:val="default"/>
    <w:sig w:usb0="00000000" w:usb1="00000000" w:usb2="00000000" w:usb3="00000000" w:csb0="00000011" w:csb1="00000000"/>
  </w:font>
  <w:font w:name="MS Sans Serif">
    <w:altName w:val="Segoe Print"/>
    <w:charset w:val="00"/>
    <w:family w:val="auto"/>
    <w:pitch w:val="default"/>
    <w:sig w:usb0="00000000" w:usb1="00000000" w:usb2="00000000" w:usb3="00000000" w:csb0="00000001" w:csb1="00000000"/>
  </w:font>
  <w:font w:name="等线 Light">
    <w:altName w:val="宋体"/>
    <w:charset w:val="86"/>
    <w:family w:val="auto"/>
    <w:pitch w:val="default"/>
    <w:sig w:usb0="00000000" w:usb1="00000000" w:usb2="00000016" w:usb3="00000000" w:csb0="0004000F" w:csb1="00000000"/>
  </w:font>
  <w:font w:name="ˎ̥">
    <w:altName w:val="Times New Roman"/>
    <w:charset w:val="00"/>
    <w:family w:val="decorative"/>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altName w:val="微软雅黑"/>
    <w:charset w:val="86"/>
    <w:family w:val="auto"/>
    <w:pitch w:val="default"/>
    <w:sig w:usb0="00000000" w:usb1="00000000" w:usb2="00000016" w:usb3="00000000" w:csb0="0004000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FHLHE E+ Futura Bk">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Futura Hv">
    <w:altName w:val="Lucida Sans Unicode"/>
    <w:charset w:val="00"/>
    <w:family w:val="auto"/>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Arial (W1)">
    <w:altName w:val="Arial"/>
    <w:charset w:val="00"/>
    <w:family w:val="auto"/>
    <w:pitch w:val="default"/>
    <w:sig w:usb0="00000000" w:usb1="00000000" w:usb2="00000008" w:usb3="00000000" w:csb0="000001FF" w:csb1="00000000"/>
  </w:font>
  <w:font w:name="Aldine401 BT">
    <w:altName w:val="Segoe Print"/>
    <w:charset w:val="00"/>
    <w:family w:val="auto"/>
    <w:pitch w:val="default"/>
    <w:sig w:usb0="00000000" w:usb1="00000000" w:usb2="00000000" w:usb3="00000000" w:csb0="00000011" w:csb1="00000000"/>
  </w:font>
  <w:font w:name=".PingFang SC">
    <w:altName w:val="宋体"/>
    <w:charset w:val="86"/>
    <w:family w:val="auto"/>
    <w:pitch w:val="default"/>
    <w:sig w:usb0="00000000" w:usb1="00000000" w:usb2="00000000" w:usb3="00000000" w:csb0="00040001" w:csb1="00000000"/>
  </w:font>
  <w:font w:name="???|CS?o｡ﾀ?">
    <w:altName w:val="MS PGothic"/>
    <w:charset w:val="80"/>
    <w:family w:val="modern"/>
    <w:pitch w:val="default"/>
    <w:sig w:usb0="00000000" w:usb1="0000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69" w:rsidRDefault="00E458E2">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FD2C69">
      <w:rPr>
        <w:rFonts w:ascii="仿宋_GB2312" w:eastAsia="仿宋_GB2312" w:hint="eastAsia"/>
        <w:kern w:val="0"/>
      </w:rPr>
      <w:fldChar w:fldCharType="begin"/>
    </w:r>
    <w:r>
      <w:rPr>
        <w:rFonts w:ascii="仿宋_GB2312" w:eastAsia="仿宋_GB2312" w:hint="eastAsia"/>
        <w:kern w:val="0"/>
      </w:rPr>
      <w:instrText xml:space="preserve"> PAGE </w:instrText>
    </w:r>
    <w:r w:rsidR="00FD2C69">
      <w:rPr>
        <w:rFonts w:ascii="仿宋_GB2312" w:eastAsia="仿宋_GB2312" w:hint="eastAsia"/>
        <w:kern w:val="0"/>
      </w:rPr>
      <w:fldChar w:fldCharType="separate"/>
    </w:r>
    <w:r w:rsidR="00956730">
      <w:rPr>
        <w:rFonts w:ascii="仿宋_GB2312" w:eastAsia="仿宋_GB2312"/>
        <w:noProof/>
        <w:kern w:val="0"/>
      </w:rPr>
      <w:t>1</w:t>
    </w:r>
    <w:r w:rsidR="00FD2C69">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FD2C69">
      <w:rPr>
        <w:rFonts w:ascii="仿宋_GB2312" w:eastAsia="仿宋_GB2312" w:hint="eastAsia"/>
        <w:kern w:val="0"/>
      </w:rPr>
      <w:fldChar w:fldCharType="begin"/>
    </w:r>
    <w:r>
      <w:rPr>
        <w:rFonts w:ascii="仿宋_GB2312" w:eastAsia="仿宋_GB2312" w:hint="eastAsia"/>
        <w:kern w:val="0"/>
      </w:rPr>
      <w:instrText xml:space="preserve"> NUMPAGES </w:instrText>
    </w:r>
    <w:r w:rsidR="00FD2C69">
      <w:rPr>
        <w:rFonts w:ascii="仿宋_GB2312" w:eastAsia="仿宋_GB2312" w:hint="eastAsia"/>
        <w:kern w:val="0"/>
      </w:rPr>
      <w:fldChar w:fldCharType="separate"/>
    </w:r>
    <w:r w:rsidR="00956730">
      <w:rPr>
        <w:rFonts w:ascii="仿宋_GB2312" w:eastAsia="仿宋_GB2312"/>
        <w:noProof/>
        <w:kern w:val="0"/>
      </w:rPr>
      <w:t>65</w:t>
    </w:r>
    <w:r w:rsidR="00FD2C69">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FD2C69" w:rsidRDefault="00FD2C69">
    <w:pPr>
      <w:rPr>
        <w:rFonts w:ascii="仿宋_GB2312" w:eastAsia="仿宋_GB23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69" w:rsidRDefault="00E458E2">
    <w:pPr>
      <w:pStyle w:val="af1"/>
      <w:jc w:val="center"/>
      <w:rPr>
        <w:rFonts w:ascii="仿宋_GB2312" w:eastAsia="仿宋_GB2312"/>
      </w:rPr>
    </w:pPr>
    <w:r>
      <w:rPr>
        <w:rFonts w:ascii="仿宋_GB2312" w:eastAsia="仿宋_GB2312" w:hint="eastAsia"/>
        <w:kern w:val="0"/>
      </w:rPr>
      <w:t>第</w:t>
    </w:r>
    <w:r>
      <w:rPr>
        <w:rFonts w:ascii="仿宋_GB2312" w:eastAsia="仿宋_GB2312" w:hint="eastAsia"/>
        <w:kern w:val="0"/>
      </w:rPr>
      <w:t xml:space="preserve"> </w:t>
    </w:r>
    <w:r w:rsidR="00FD2C69">
      <w:rPr>
        <w:rFonts w:ascii="仿宋_GB2312" w:eastAsia="仿宋_GB2312" w:hint="eastAsia"/>
        <w:kern w:val="0"/>
      </w:rPr>
      <w:fldChar w:fldCharType="begin"/>
    </w:r>
    <w:r>
      <w:rPr>
        <w:rFonts w:ascii="仿宋_GB2312" w:eastAsia="仿宋_GB2312" w:hint="eastAsia"/>
        <w:kern w:val="0"/>
      </w:rPr>
      <w:instrText xml:space="preserve"> PAGE </w:instrText>
    </w:r>
    <w:r w:rsidR="00FD2C69">
      <w:rPr>
        <w:rFonts w:ascii="仿宋_GB2312" w:eastAsia="仿宋_GB2312" w:hint="eastAsia"/>
        <w:kern w:val="0"/>
      </w:rPr>
      <w:fldChar w:fldCharType="separate"/>
    </w:r>
    <w:r>
      <w:rPr>
        <w:rFonts w:ascii="仿宋_GB2312" w:eastAsia="仿宋_GB2312"/>
        <w:kern w:val="0"/>
      </w:rPr>
      <w:t>68</w:t>
    </w:r>
    <w:r w:rsidR="00FD2C69">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r>
      <w:rPr>
        <w:rFonts w:ascii="仿宋_GB2312" w:eastAsia="仿宋_GB2312" w:hint="eastAsia"/>
        <w:kern w:val="0"/>
      </w:rPr>
      <w:t xml:space="preserve"> </w:t>
    </w:r>
    <w:r>
      <w:rPr>
        <w:rFonts w:ascii="仿宋_GB2312" w:eastAsia="仿宋_GB2312" w:hint="eastAsia"/>
        <w:kern w:val="0"/>
      </w:rPr>
      <w:t>共</w:t>
    </w:r>
    <w:r>
      <w:rPr>
        <w:rFonts w:ascii="仿宋_GB2312" w:eastAsia="仿宋_GB2312" w:hint="eastAsia"/>
        <w:kern w:val="0"/>
      </w:rPr>
      <w:t xml:space="preserve"> </w:t>
    </w:r>
    <w:r w:rsidR="00FD2C69">
      <w:rPr>
        <w:rFonts w:ascii="仿宋_GB2312" w:eastAsia="仿宋_GB2312" w:hint="eastAsia"/>
        <w:kern w:val="0"/>
      </w:rPr>
      <w:fldChar w:fldCharType="begin"/>
    </w:r>
    <w:r>
      <w:rPr>
        <w:rFonts w:ascii="仿宋_GB2312" w:eastAsia="仿宋_GB2312" w:hint="eastAsia"/>
        <w:kern w:val="0"/>
      </w:rPr>
      <w:instrText xml:space="preserve"> NUMPAGES </w:instrText>
    </w:r>
    <w:r w:rsidR="00FD2C69">
      <w:rPr>
        <w:rFonts w:ascii="仿宋_GB2312" w:eastAsia="仿宋_GB2312" w:hint="eastAsia"/>
        <w:kern w:val="0"/>
      </w:rPr>
      <w:fldChar w:fldCharType="separate"/>
    </w:r>
    <w:r>
      <w:rPr>
        <w:rFonts w:ascii="仿宋_GB2312" w:eastAsia="仿宋_GB2312"/>
        <w:kern w:val="0"/>
      </w:rPr>
      <w:t>34</w:t>
    </w:r>
    <w:r w:rsidR="00FD2C69">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页</w:t>
    </w:r>
  </w:p>
  <w:p w:rsidR="00FD2C69" w:rsidRDefault="00FD2C69">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8E2" w:rsidRDefault="00E458E2" w:rsidP="00FD2C69">
      <w:r>
        <w:separator/>
      </w:r>
    </w:p>
  </w:footnote>
  <w:footnote w:type="continuationSeparator" w:id="0">
    <w:p w:rsidR="00E458E2" w:rsidRDefault="00E458E2" w:rsidP="00FD2C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Y4YmQxYmI1NGM0ZmNjNTM5MjkyYjYwMzMwZDc0ZTkifQ=="/>
  </w:docVars>
  <w:rsids>
    <w:rsidRoot w:val="0041735B"/>
    <w:rsid w:val="00012BA6"/>
    <w:rsid w:val="00025D6D"/>
    <w:rsid w:val="00032149"/>
    <w:rsid w:val="0003347D"/>
    <w:rsid w:val="00046600"/>
    <w:rsid w:val="000A5DD5"/>
    <w:rsid w:val="000C21DF"/>
    <w:rsid w:val="000C3D1E"/>
    <w:rsid w:val="00101C27"/>
    <w:rsid w:val="0015627F"/>
    <w:rsid w:val="001B10DF"/>
    <w:rsid w:val="001C1AE4"/>
    <w:rsid w:val="001C667A"/>
    <w:rsid w:val="001D5000"/>
    <w:rsid w:val="001E28B3"/>
    <w:rsid w:val="001F0E62"/>
    <w:rsid w:val="00201D68"/>
    <w:rsid w:val="00207766"/>
    <w:rsid w:val="00231569"/>
    <w:rsid w:val="002375D9"/>
    <w:rsid w:val="00237FBE"/>
    <w:rsid w:val="00243607"/>
    <w:rsid w:val="0025635A"/>
    <w:rsid w:val="00257DAF"/>
    <w:rsid w:val="002629FB"/>
    <w:rsid w:val="00273780"/>
    <w:rsid w:val="002B4D64"/>
    <w:rsid w:val="002B4D77"/>
    <w:rsid w:val="002D4180"/>
    <w:rsid w:val="002D4944"/>
    <w:rsid w:val="002F01E8"/>
    <w:rsid w:val="00316D20"/>
    <w:rsid w:val="0034202E"/>
    <w:rsid w:val="00364B0C"/>
    <w:rsid w:val="00376087"/>
    <w:rsid w:val="00382163"/>
    <w:rsid w:val="003B3778"/>
    <w:rsid w:val="003B461A"/>
    <w:rsid w:val="003C0A99"/>
    <w:rsid w:val="003C7F6E"/>
    <w:rsid w:val="003D0C72"/>
    <w:rsid w:val="003D34BB"/>
    <w:rsid w:val="003F122A"/>
    <w:rsid w:val="004024F9"/>
    <w:rsid w:val="00411353"/>
    <w:rsid w:val="0041735B"/>
    <w:rsid w:val="00437A41"/>
    <w:rsid w:val="004451A0"/>
    <w:rsid w:val="00446C5C"/>
    <w:rsid w:val="004716A1"/>
    <w:rsid w:val="004A518A"/>
    <w:rsid w:val="004A542A"/>
    <w:rsid w:val="004E57C0"/>
    <w:rsid w:val="004E789E"/>
    <w:rsid w:val="004F3EC1"/>
    <w:rsid w:val="00501C05"/>
    <w:rsid w:val="0055629E"/>
    <w:rsid w:val="0059704A"/>
    <w:rsid w:val="006060CA"/>
    <w:rsid w:val="006121FD"/>
    <w:rsid w:val="006218DB"/>
    <w:rsid w:val="00682B0A"/>
    <w:rsid w:val="006B73D4"/>
    <w:rsid w:val="006C3A6F"/>
    <w:rsid w:val="006D30D3"/>
    <w:rsid w:val="006E75C3"/>
    <w:rsid w:val="006F5944"/>
    <w:rsid w:val="00744343"/>
    <w:rsid w:val="0075327E"/>
    <w:rsid w:val="007540F0"/>
    <w:rsid w:val="00785ECA"/>
    <w:rsid w:val="007A23FE"/>
    <w:rsid w:val="007B5199"/>
    <w:rsid w:val="007F1DB8"/>
    <w:rsid w:val="007F358C"/>
    <w:rsid w:val="00801285"/>
    <w:rsid w:val="00824BFB"/>
    <w:rsid w:val="00841A70"/>
    <w:rsid w:val="00850425"/>
    <w:rsid w:val="00851F4D"/>
    <w:rsid w:val="00852F6F"/>
    <w:rsid w:val="008634E9"/>
    <w:rsid w:val="00871C8F"/>
    <w:rsid w:val="00876AA5"/>
    <w:rsid w:val="008D102D"/>
    <w:rsid w:val="008D1288"/>
    <w:rsid w:val="008D69DE"/>
    <w:rsid w:val="008F6025"/>
    <w:rsid w:val="008F7E15"/>
    <w:rsid w:val="00905C8A"/>
    <w:rsid w:val="00956730"/>
    <w:rsid w:val="009A282C"/>
    <w:rsid w:val="009A5CC7"/>
    <w:rsid w:val="009C6472"/>
    <w:rsid w:val="009D391F"/>
    <w:rsid w:val="009E04DC"/>
    <w:rsid w:val="009E51AF"/>
    <w:rsid w:val="009E7EB1"/>
    <w:rsid w:val="009F2C0A"/>
    <w:rsid w:val="00A2285D"/>
    <w:rsid w:val="00A266E8"/>
    <w:rsid w:val="00A9254C"/>
    <w:rsid w:val="00AA6140"/>
    <w:rsid w:val="00AB4EBE"/>
    <w:rsid w:val="00AE3C43"/>
    <w:rsid w:val="00AF65E6"/>
    <w:rsid w:val="00AF73D5"/>
    <w:rsid w:val="00B018C8"/>
    <w:rsid w:val="00B12EDE"/>
    <w:rsid w:val="00B138DB"/>
    <w:rsid w:val="00B24CBC"/>
    <w:rsid w:val="00B3603C"/>
    <w:rsid w:val="00B3797A"/>
    <w:rsid w:val="00B44971"/>
    <w:rsid w:val="00B456F8"/>
    <w:rsid w:val="00B918C5"/>
    <w:rsid w:val="00B92F61"/>
    <w:rsid w:val="00BA07FF"/>
    <w:rsid w:val="00BA2808"/>
    <w:rsid w:val="00BA407C"/>
    <w:rsid w:val="00BA4E07"/>
    <w:rsid w:val="00BB3011"/>
    <w:rsid w:val="00BC67EE"/>
    <w:rsid w:val="00BF2EC0"/>
    <w:rsid w:val="00C05950"/>
    <w:rsid w:val="00C16E60"/>
    <w:rsid w:val="00C170CA"/>
    <w:rsid w:val="00C554C6"/>
    <w:rsid w:val="00C56E32"/>
    <w:rsid w:val="00C63B79"/>
    <w:rsid w:val="00C75286"/>
    <w:rsid w:val="00C80189"/>
    <w:rsid w:val="00C81EA7"/>
    <w:rsid w:val="00CA4CF0"/>
    <w:rsid w:val="00CD0A97"/>
    <w:rsid w:val="00CD2CBD"/>
    <w:rsid w:val="00CD4CFA"/>
    <w:rsid w:val="00D051B5"/>
    <w:rsid w:val="00D2581A"/>
    <w:rsid w:val="00D264AD"/>
    <w:rsid w:val="00D41ADD"/>
    <w:rsid w:val="00D42D56"/>
    <w:rsid w:val="00D61BF6"/>
    <w:rsid w:val="00D75CE2"/>
    <w:rsid w:val="00D8053A"/>
    <w:rsid w:val="00D8657C"/>
    <w:rsid w:val="00DC016B"/>
    <w:rsid w:val="00DD3C04"/>
    <w:rsid w:val="00DD4FD4"/>
    <w:rsid w:val="00DD6C8A"/>
    <w:rsid w:val="00DE1B69"/>
    <w:rsid w:val="00DF3511"/>
    <w:rsid w:val="00E15194"/>
    <w:rsid w:val="00E458E2"/>
    <w:rsid w:val="00E77892"/>
    <w:rsid w:val="00EC34B1"/>
    <w:rsid w:val="00ED51E9"/>
    <w:rsid w:val="00EE3DAF"/>
    <w:rsid w:val="00EF12A5"/>
    <w:rsid w:val="00EF164C"/>
    <w:rsid w:val="00EF6408"/>
    <w:rsid w:val="00EF7632"/>
    <w:rsid w:val="00F264A2"/>
    <w:rsid w:val="00F46AC9"/>
    <w:rsid w:val="00F65871"/>
    <w:rsid w:val="00FB3010"/>
    <w:rsid w:val="00FD2C69"/>
    <w:rsid w:val="045134A4"/>
    <w:rsid w:val="046046C1"/>
    <w:rsid w:val="04936845"/>
    <w:rsid w:val="05B055A6"/>
    <w:rsid w:val="060E6ACB"/>
    <w:rsid w:val="0E344BF5"/>
    <w:rsid w:val="14376589"/>
    <w:rsid w:val="14872991"/>
    <w:rsid w:val="18906F2F"/>
    <w:rsid w:val="1D7F1D2F"/>
    <w:rsid w:val="1F9F394C"/>
    <w:rsid w:val="217A10F4"/>
    <w:rsid w:val="21C45F63"/>
    <w:rsid w:val="237F172A"/>
    <w:rsid w:val="2A334567"/>
    <w:rsid w:val="2BFB0579"/>
    <w:rsid w:val="2C3145CE"/>
    <w:rsid w:val="2C3A3E5F"/>
    <w:rsid w:val="2E652751"/>
    <w:rsid w:val="368A33F2"/>
    <w:rsid w:val="3B464036"/>
    <w:rsid w:val="3E213720"/>
    <w:rsid w:val="3F8E1FB5"/>
    <w:rsid w:val="403B65AE"/>
    <w:rsid w:val="43931DE2"/>
    <w:rsid w:val="471A18C9"/>
    <w:rsid w:val="47E46A97"/>
    <w:rsid w:val="492E66EE"/>
    <w:rsid w:val="4C3E60B9"/>
    <w:rsid w:val="4DE33966"/>
    <w:rsid w:val="580130E5"/>
    <w:rsid w:val="5830645D"/>
    <w:rsid w:val="5A2E2707"/>
    <w:rsid w:val="5AA33481"/>
    <w:rsid w:val="62356B2D"/>
    <w:rsid w:val="63AC7EFE"/>
    <w:rsid w:val="63D538F9"/>
    <w:rsid w:val="66014D57"/>
    <w:rsid w:val="66B772E6"/>
    <w:rsid w:val="67E22673"/>
    <w:rsid w:val="6A930FB1"/>
    <w:rsid w:val="6BEA26F2"/>
    <w:rsid w:val="6BF82638"/>
    <w:rsid w:val="6D0446DA"/>
    <w:rsid w:val="6EC911D3"/>
    <w:rsid w:val="739C09CF"/>
    <w:rsid w:val="748C590E"/>
    <w:rsid w:val="74D74F40"/>
    <w:rsid w:val="76244346"/>
    <w:rsid w:val="7718510F"/>
    <w:rsid w:val="7DB42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uiPriority="0" w:qFormat="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unhideWhenUsed="1" w:qFormat="1"/>
    <w:lsdException w:name="Body Text First Indent" w:unhideWhenUsed="1" w:qFormat="1"/>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uiPriority="0" w:qFormat="1"/>
    <w:lsdException w:name="Table Grid 6" w:semiHidden="1" w:unhideWhenUsed="1"/>
    <w:lsdException w:name="Table Grid 7" w:semiHidden="1" w:unhideWhenUsed="1"/>
    <w:lsdException w:name="Table Grid 8" w:uiPriority="0"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D2C69"/>
    <w:pPr>
      <w:widowControl w:val="0"/>
      <w:adjustRightInd w:val="0"/>
      <w:jc w:val="both"/>
    </w:pPr>
    <w:rPr>
      <w:kern w:val="2"/>
      <w:sz w:val="21"/>
      <w:szCs w:val="24"/>
    </w:rPr>
  </w:style>
  <w:style w:type="paragraph" w:styleId="1">
    <w:name w:val="heading 1"/>
    <w:basedOn w:val="a"/>
    <w:next w:val="a"/>
    <w:link w:val="1Char"/>
    <w:uiPriority w:val="9"/>
    <w:qFormat/>
    <w:rsid w:val="00FD2C69"/>
    <w:pPr>
      <w:widowControl/>
      <w:adjustRightInd/>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nhideWhenUsed/>
    <w:qFormat/>
    <w:rsid w:val="00FD2C6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FD2C69"/>
    <w:pPr>
      <w:keepNext/>
      <w:keepLines/>
      <w:spacing w:before="260" w:after="260" w:line="416" w:lineRule="auto"/>
      <w:outlineLvl w:val="2"/>
    </w:pPr>
    <w:rPr>
      <w:b/>
      <w:bCs/>
      <w:sz w:val="32"/>
      <w:szCs w:val="32"/>
    </w:rPr>
  </w:style>
  <w:style w:type="paragraph" w:styleId="4">
    <w:name w:val="heading 4"/>
    <w:basedOn w:val="a"/>
    <w:next w:val="a"/>
    <w:link w:val="4Char2"/>
    <w:uiPriority w:val="9"/>
    <w:qFormat/>
    <w:rsid w:val="00FD2C69"/>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1"/>
    <w:uiPriority w:val="9"/>
    <w:qFormat/>
    <w:rsid w:val="00FD2C69"/>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2"/>
    <w:qFormat/>
    <w:rsid w:val="00FD2C69"/>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1"/>
    <w:qFormat/>
    <w:rsid w:val="00FD2C69"/>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1"/>
    <w:qFormat/>
    <w:rsid w:val="00FD2C69"/>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1"/>
    <w:qFormat/>
    <w:rsid w:val="00FD2C69"/>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link w:val="Char"/>
    <w:uiPriority w:val="99"/>
    <w:unhideWhenUsed/>
    <w:qFormat/>
    <w:rsid w:val="00FD2C69"/>
    <w:pPr>
      <w:ind w:firstLineChars="100" w:firstLine="420"/>
    </w:pPr>
  </w:style>
  <w:style w:type="paragraph" w:styleId="a4">
    <w:name w:val="Body Text"/>
    <w:basedOn w:val="a"/>
    <w:next w:val="a"/>
    <w:link w:val="Char0"/>
    <w:unhideWhenUsed/>
    <w:qFormat/>
    <w:rsid w:val="00FD2C69"/>
    <w:pPr>
      <w:spacing w:after="120"/>
    </w:pPr>
  </w:style>
  <w:style w:type="paragraph" w:styleId="20">
    <w:name w:val="List Number 2"/>
    <w:basedOn w:val="a"/>
    <w:qFormat/>
    <w:rsid w:val="00FD2C69"/>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FD2C69"/>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rsid w:val="00FD2C69"/>
    <w:pPr>
      <w:widowControl/>
      <w:tabs>
        <w:tab w:val="left" w:pos="390"/>
        <w:tab w:val="left" w:pos="454"/>
      </w:tabs>
      <w:adjustRightInd/>
      <w:spacing w:afterLines="50"/>
      <w:ind w:left="454" w:hanging="284"/>
      <w:jc w:val="left"/>
    </w:pPr>
    <w:rPr>
      <w:kern w:val="0"/>
      <w:sz w:val="24"/>
      <w:szCs w:val="20"/>
    </w:rPr>
  </w:style>
  <w:style w:type="paragraph" w:styleId="a6">
    <w:name w:val="Normal Indent"/>
    <w:basedOn w:val="a"/>
    <w:link w:val="Char2"/>
    <w:qFormat/>
    <w:rsid w:val="00FD2C69"/>
    <w:pPr>
      <w:widowControl/>
      <w:snapToGrid w:val="0"/>
      <w:spacing w:line="480" w:lineRule="exact"/>
      <w:ind w:firstLine="567"/>
    </w:pPr>
    <w:rPr>
      <w:rFonts w:ascii="宋体" w:hAnsiTheme="minorHAnsi" w:cstheme="minorBidi"/>
      <w:snapToGrid w:val="0"/>
      <w:color w:val="000000"/>
      <w:kern w:val="28"/>
      <w:sz w:val="28"/>
      <w:szCs w:val="22"/>
    </w:rPr>
  </w:style>
  <w:style w:type="paragraph" w:styleId="a7">
    <w:name w:val="caption"/>
    <w:basedOn w:val="a"/>
    <w:next w:val="a"/>
    <w:link w:val="Char1"/>
    <w:qFormat/>
    <w:rsid w:val="00FD2C69"/>
    <w:rPr>
      <w:rFonts w:asciiTheme="minorHAnsi" w:eastAsiaTheme="minorEastAsia" w:hAnsiTheme="minorHAnsi" w:cstheme="minorBidi"/>
      <w:b/>
      <w:sz w:val="28"/>
      <w:szCs w:val="22"/>
    </w:rPr>
  </w:style>
  <w:style w:type="paragraph" w:styleId="50">
    <w:name w:val="index 5"/>
    <w:basedOn w:val="a"/>
    <w:next w:val="a"/>
    <w:qFormat/>
    <w:rsid w:val="00FD2C69"/>
    <w:pPr>
      <w:adjustRightInd/>
      <w:ind w:leftChars="800" w:left="800" w:firstLineChars="200" w:firstLine="200"/>
    </w:pPr>
  </w:style>
  <w:style w:type="paragraph" w:styleId="a8">
    <w:name w:val="Document Map"/>
    <w:basedOn w:val="a"/>
    <w:link w:val="Char20"/>
    <w:qFormat/>
    <w:rsid w:val="00FD2C69"/>
    <w:pPr>
      <w:shd w:val="clear" w:color="auto" w:fill="000080"/>
    </w:pPr>
    <w:rPr>
      <w:rFonts w:asciiTheme="minorHAnsi" w:eastAsiaTheme="minorEastAsia" w:hAnsiTheme="minorHAnsi" w:cstheme="minorBidi"/>
    </w:rPr>
  </w:style>
  <w:style w:type="paragraph" w:styleId="a9">
    <w:name w:val="annotation text"/>
    <w:basedOn w:val="a"/>
    <w:link w:val="Char3"/>
    <w:qFormat/>
    <w:rsid w:val="00FD2C69"/>
    <w:pPr>
      <w:adjustRightInd/>
      <w:jc w:val="left"/>
    </w:pPr>
    <w:rPr>
      <w:szCs w:val="21"/>
    </w:rPr>
  </w:style>
  <w:style w:type="paragraph" w:styleId="aa">
    <w:name w:val="Salutation"/>
    <w:basedOn w:val="a"/>
    <w:next w:val="a"/>
    <w:link w:val="Char21"/>
    <w:qFormat/>
    <w:rsid w:val="00FD2C69"/>
    <w:rPr>
      <w:rFonts w:ascii="仿宋_GB2312" w:eastAsia="仿宋_GB2312" w:hAnsiTheme="minorHAnsi" w:cstheme="minorBidi"/>
      <w:sz w:val="28"/>
      <w:szCs w:val="22"/>
    </w:rPr>
  </w:style>
  <w:style w:type="paragraph" w:styleId="30">
    <w:name w:val="Body Text 3"/>
    <w:basedOn w:val="a"/>
    <w:link w:val="3Char2"/>
    <w:qFormat/>
    <w:rsid w:val="00FD2C69"/>
    <w:pPr>
      <w:jc w:val="center"/>
    </w:pPr>
    <w:rPr>
      <w:rFonts w:asciiTheme="minorHAnsi" w:eastAsiaTheme="minorEastAsia" w:hAnsiTheme="minorHAnsi" w:cstheme="minorBidi"/>
      <w:szCs w:val="22"/>
    </w:rPr>
  </w:style>
  <w:style w:type="paragraph" w:styleId="31">
    <w:name w:val="List Bullet 3"/>
    <w:basedOn w:val="a"/>
    <w:unhideWhenUsed/>
    <w:qFormat/>
    <w:rsid w:val="00FD2C69"/>
    <w:pPr>
      <w:snapToGrid w:val="0"/>
      <w:spacing w:line="360" w:lineRule="auto"/>
      <w:ind w:left="360" w:right="238" w:hanging="360"/>
      <w:contextualSpacing/>
    </w:pPr>
    <w:rPr>
      <w:sz w:val="24"/>
    </w:rPr>
  </w:style>
  <w:style w:type="paragraph" w:styleId="ab">
    <w:name w:val="Body Text Indent"/>
    <w:basedOn w:val="a"/>
    <w:link w:val="Char4"/>
    <w:qFormat/>
    <w:rsid w:val="00FD2C69"/>
    <w:pPr>
      <w:adjustRightInd/>
      <w:ind w:left="480" w:hangingChars="200" w:hanging="480"/>
    </w:pPr>
    <w:rPr>
      <w:rFonts w:asciiTheme="minorHAnsi" w:eastAsia="Cambria" w:hAnsiTheme="minorHAnsi" w:cstheme="minorBidi"/>
      <w:sz w:val="24"/>
    </w:rPr>
  </w:style>
  <w:style w:type="paragraph" w:styleId="32">
    <w:name w:val="List Number 3"/>
    <w:basedOn w:val="a"/>
    <w:qFormat/>
    <w:rsid w:val="00FD2C69"/>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FD2C69"/>
    <w:pPr>
      <w:adjustRightInd/>
      <w:spacing w:line="360" w:lineRule="auto"/>
      <w:ind w:leftChars="200" w:left="100" w:hangingChars="200" w:hanging="200"/>
    </w:pPr>
    <w:rPr>
      <w:rFonts w:eastAsia="微软雅黑"/>
    </w:rPr>
  </w:style>
  <w:style w:type="paragraph" w:styleId="ac">
    <w:name w:val="Block Text"/>
    <w:basedOn w:val="a"/>
    <w:qFormat/>
    <w:rsid w:val="00FD2C69"/>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FD2C69"/>
    <w:pPr>
      <w:autoSpaceDE w:val="0"/>
      <w:autoSpaceDN w:val="0"/>
      <w:ind w:left="420"/>
      <w:jc w:val="left"/>
    </w:pPr>
    <w:rPr>
      <w:rFonts w:ascii="宋体" w:hAnsi="宋体"/>
      <w:color w:val="000000"/>
      <w:kern w:val="0"/>
      <w:sz w:val="24"/>
      <w:szCs w:val="20"/>
    </w:rPr>
  </w:style>
  <w:style w:type="paragraph" w:styleId="HTML">
    <w:name w:val="HTML Address"/>
    <w:basedOn w:val="a"/>
    <w:link w:val="HTMLChar2"/>
    <w:qFormat/>
    <w:rsid w:val="00FD2C69"/>
    <w:pPr>
      <w:widowControl/>
      <w:adjustRightInd/>
      <w:ind w:firstLineChars="200" w:firstLine="200"/>
      <w:jc w:val="left"/>
    </w:pPr>
    <w:rPr>
      <w:rFonts w:ascii="宋体" w:eastAsiaTheme="minorEastAsia" w:hAnsi="宋体" w:cstheme="minorBidi"/>
      <w:i/>
      <w:iCs/>
      <w:sz w:val="24"/>
    </w:rPr>
  </w:style>
  <w:style w:type="paragraph" w:styleId="33">
    <w:name w:val="toc 3"/>
    <w:basedOn w:val="a"/>
    <w:next w:val="a"/>
    <w:uiPriority w:val="39"/>
    <w:semiHidden/>
    <w:unhideWhenUsed/>
    <w:qFormat/>
    <w:rsid w:val="00FD2C69"/>
    <w:pPr>
      <w:ind w:leftChars="400" w:left="840"/>
    </w:pPr>
  </w:style>
  <w:style w:type="paragraph" w:styleId="ad">
    <w:name w:val="Plain Text"/>
    <w:basedOn w:val="a"/>
    <w:link w:val="Char5"/>
    <w:qFormat/>
    <w:rsid w:val="00FD2C69"/>
    <w:pPr>
      <w:widowControl/>
      <w:overflowPunct w:val="0"/>
      <w:autoSpaceDE w:val="0"/>
      <w:autoSpaceDN w:val="0"/>
      <w:jc w:val="left"/>
      <w:textAlignment w:val="baseline"/>
    </w:pPr>
    <w:rPr>
      <w:rFonts w:ascii="Cambria" w:eastAsia="Cambria" w:hAnsi="隶书" w:cstheme="minorBidi"/>
      <w:szCs w:val="21"/>
    </w:rPr>
  </w:style>
  <w:style w:type="paragraph" w:styleId="41">
    <w:name w:val="List Number 4"/>
    <w:basedOn w:val="a"/>
    <w:qFormat/>
    <w:rsid w:val="00FD2C69"/>
    <w:pPr>
      <w:tabs>
        <w:tab w:val="left" w:pos="840"/>
      </w:tabs>
      <w:autoSpaceDE w:val="0"/>
      <w:autoSpaceDN w:val="0"/>
      <w:spacing w:line="360" w:lineRule="atLeast"/>
      <w:ind w:left="840" w:hanging="420"/>
    </w:pPr>
    <w:rPr>
      <w:kern w:val="0"/>
      <w:sz w:val="24"/>
    </w:rPr>
  </w:style>
  <w:style w:type="paragraph" w:styleId="ae">
    <w:name w:val="Date"/>
    <w:basedOn w:val="a"/>
    <w:next w:val="a"/>
    <w:link w:val="Char6"/>
    <w:unhideWhenUsed/>
    <w:qFormat/>
    <w:rsid w:val="00FD2C69"/>
    <w:pPr>
      <w:ind w:leftChars="2500" w:left="100"/>
    </w:pPr>
  </w:style>
  <w:style w:type="paragraph" w:styleId="23">
    <w:name w:val="Body Text Indent 2"/>
    <w:basedOn w:val="a"/>
    <w:link w:val="2Char2"/>
    <w:qFormat/>
    <w:rsid w:val="00FD2C69"/>
    <w:pPr>
      <w:spacing w:line="360" w:lineRule="auto"/>
      <w:ind w:firstLine="601"/>
      <w:textAlignment w:val="baseline"/>
    </w:pPr>
    <w:rPr>
      <w:rFonts w:ascii="宋体" w:eastAsiaTheme="minorEastAsia" w:hAnsiTheme="minorHAnsi" w:cstheme="minorBidi"/>
      <w:sz w:val="28"/>
      <w:szCs w:val="22"/>
    </w:rPr>
  </w:style>
  <w:style w:type="paragraph" w:styleId="af">
    <w:name w:val="endnote text"/>
    <w:basedOn w:val="a"/>
    <w:link w:val="Char10"/>
    <w:qFormat/>
    <w:rsid w:val="00FD2C69"/>
    <w:rPr>
      <w:rFonts w:asciiTheme="minorHAnsi" w:eastAsiaTheme="minorEastAsia" w:hAnsiTheme="minorHAnsi" w:cstheme="minorBidi"/>
      <w:lang w:val="zh-CN"/>
    </w:rPr>
  </w:style>
  <w:style w:type="paragraph" w:styleId="af0">
    <w:name w:val="Balloon Text"/>
    <w:basedOn w:val="a"/>
    <w:link w:val="Char7"/>
    <w:unhideWhenUsed/>
    <w:qFormat/>
    <w:rsid w:val="00FD2C69"/>
    <w:rPr>
      <w:sz w:val="18"/>
      <w:szCs w:val="18"/>
    </w:rPr>
  </w:style>
  <w:style w:type="paragraph" w:styleId="af1">
    <w:name w:val="footer"/>
    <w:basedOn w:val="a"/>
    <w:link w:val="Char8"/>
    <w:uiPriority w:val="99"/>
    <w:unhideWhenUsed/>
    <w:qFormat/>
    <w:rsid w:val="00FD2C69"/>
    <w:pPr>
      <w:tabs>
        <w:tab w:val="center" w:pos="4153"/>
        <w:tab w:val="right" w:pos="8306"/>
      </w:tabs>
      <w:snapToGrid w:val="0"/>
      <w:jc w:val="left"/>
    </w:pPr>
    <w:rPr>
      <w:sz w:val="18"/>
      <w:szCs w:val="18"/>
    </w:rPr>
  </w:style>
  <w:style w:type="paragraph" w:styleId="af2">
    <w:name w:val="header"/>
    <w:basedOn w:val="a"/>
    <w:link w:val="Char9"/>
    <w:uiPriority w:val="99"/>
    <w:unhideWhenUsed/>
    <w:qFormat/>
    <w:rsid w:val="00FD2C69"/>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22"/>
    <w:qFormat/>
    <w:rsid w:val="00FD2C69"/>
    <w:pPr>
      <w:spacing w:after="600" w:line="312" w:lineRule="atLeast"/>
      <w:jc w:val="center"/>
      <w:textAlignment w:val="baseline"/>
    </w:pPr>
    <w:rPr>
      <w:rFonts w:asciiTheme="minorHAnsi" w:eastAsia="仿宋_GB2312" w:hAnsiTheme="minorHAnsi" w:cstheme="minorBidi"/>
      <w:sz w:val="24"/>
      <w:szCs w:val="22"/>
    </w:rPr>
  </w:style>
  <w:style w:type="paragraph" w:styleId="af4">
    <w:name w:val="index heading"/>
    <w:basedOn w:val="a"/>
    <w:next w:val="10"/>
    <w:qFormat/>
    <w:rsid w:val="00FD2C69"/>
    <w:pPr>
      <w:adjustRightInd/>
      <w:ind w:firstLineChars="200" w:firstLine="200"/>
    </w:pPr>
  </w:style>
  <w:style w:type="paragraph" w:styleId="10">
    <w:name w:val="index 1"/>
    <w:basedOn w:val="a"/>
    <w:next w:val="a"/>
    <w:qFormat/>
    <w:rsid w:val="00FD2C69"/>
    <w:pPr>
      <w:adjustRightInd/>
      <w:spacing w:line="360" w:lineRule="auto"/>
      <w:ind w:firstLineChars="200" w:firstLine="200"/>
      <w:jc w:val="center"/>
    </w:pPr>
    <w:rPr>
      <w:sz w:val="24"/>
      <w:szCs w:val="20"/>
    </w:rPr>
  </w:style>
  <w:style w:type="paragraph" w:styleId="af5">
    <w:name w:val="Subtitle"/>
    <w:link w:val="Char30"/>
    <w:qFormat/>
    <w:rsid w:val="00FD2C69"/>
    <w:pPr>
      <w:adjustRightInd w:val="0"/>
      <w:snapToGrid w:val="0"/>
      <w:spacing w:before="240" w:after="480"/>
      <w:jc w:val="center"/>
    </w:pPr>
    <w:rPr>
      <w:rFonts w:ascii="Arial" w:eastAsia="隶书" w:hAnsi="Arial" w:cstheme="minorBidi"/>
      <w:b/>
      <w:bCs/>
      <w:kern w:val="28"/>
      <w:sz w:val="44"/>
      <w:szCs w:val="32"/>
    </w:rPr>
  </w:style>
  <w:style w:type="paragraph" w:styleId="51">
    <w:name w:val="List Number 5"/>
    <w:basedOn w:val="a"/>
    <w:qFormat/>
    <w:rsid w:val="00FD2C69"/>
    <w:pPr>
      <w:tabs>
        <w:tab w:val="left" w:pos="902"/>
      </w:tabs>
      <w:adjustRightInd/>
      <w:spacing w:line="400" w:lineRule="exact"/>
      <w:ind w:left="902" w:hanging="420"/>
    </w:pPr>
    <w:rPr>
      <w:sz w:val="24"/>
      <w:szCs w:val="20"/>
    </w:rPr>
  </w:style>
  <w:style w:type="paragraph" w:styleId="af6">
    <w:name w:val="List"/>
    <w:basedOn w:val="a"/>
    <w:qFormat/>
    <w:rsid w:val="00FD2C69"/>
    <w:pPr>
      <w:ind w:left="200" w:hangingChars="200" w:hanging="200"/>
    </w:pPr>
  </w:style>
  <w:style w:type="paragraph" w:styleId="af7">
    <w:name w:val="footnote text"/>
    <w:basedOn w:val="a6"/>
    <w:link w:val="Char23"/>
    <w:qFormat/>
    <w:rsid w:val="00FD2C69"/>
    <w:pPr>
      <w:adjustRightInd/>
      <w:snapToGrid/>
      <w:spacing w:before="60" w:after="60" w:line="300" w:lineRule="exact"/>
      <w:ind w:firstLine="0"/>
    </w:pPr>
    <w:rPr>
      <w:rFonts w:asciiTheme="minorHAnsi" w:eastAsiaTheme="minorEastAsia"/>
      <w:snapToGrid/>
      <w:color w:val="0000FF"/>
      <w:kern w:val="2"/>
      <w:sz w:val="21"/>
    </w:rPr>
  </w:style>
  <w:style w:type="paragraph" w:styleId="60">
    <w:name w:val="toc 6"/>
    <w:basedOn w:val="a"/>
    <w:next w:val="a"/>
    <w:qFormat/>
    <w:rsid w:val="00FD2C69"/>
    <w:pPr>
      <w:ind w:leftChars="1000" w:left="2100"/>
    </w:pPr>
  </w:style>
  <w:style w:type="paragraph" w:styleId="52">
    <w:name w:val="List 5"/>
    <w:basedOn w:val="a"/>
    <w:qFormat/>
    <w:rsid w:val="00FD2C69"/>
    <w:pPr>
      <w:adjustRightInd/>
      <w:ind w:leftChars="800" w:left="100" w:hangingChars="200" w:hanging="200"/>
    </w:pPr>
  </w:style>
  <w:style w:type="paragraph" w:styleId="34">
    <w:name w:val="Body Text Indent 3"/>
    <w:basedOn w:val="a"/>
    <w:link w:val="3Char20"/>
    <w:qFormat/>
    <w:rsid w:val="00FD2C69"/>
    <w:pPr>
      <w:spacing w:line="360" w:lineRule="auto"/>
      <w:ind w:firstLine="420"/>
    </w:pPr>
    <w:rPr>
      <w:rFonts w:asciiTheme="minorHAnsi" w:eastAsiaTheme="minorEastAsia" w:hAnsiTheme="minorHAnsi" w:cstheme="minorBidi"/>
      <w:sz w:val="24"/>
      <w:szCs w:val="22"/>
    </w:rPr>
  </w:style>
  <w:style w:type="paragraph" w:styleId="24">
    <w:name w:val="Body Text 2"/>
    <w:basedOn w:val="a"/>
    <w:link w:val="2Char20"/>
    <w:qFormat/>
    <w:rsid w:val="00FD2C69"/>
    <w:pPr>
      <w:spacing w:after="120" w:line="480" w:lineRule="auto"/>
    </w:pPr>
    <w:rPr>
      <w:rFonts w:asciiTheme="minorHAnsi" w:eastAsiaTheme="minorEastAsia" w:hAnsiTheme="minorHAnsi" w:cstheme="minorBidi"/>
    </w:rPr>
  </w:style>
  <w:style w:type="paragraph" w:styleId="HTML0">
    <w:name w:val="HTML Preformatted"/>
    <w:basedOn w:val="a"/>
    <w:link w:val="HTMLChar20"/>
    <w:qFormat/>
    <w:rsid w:val="00FD2C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cstheme="minorBidi"/>
      <w:szCs w:val="22"/>
    </w:rPr>
  </w:style>
  <w:style w:type="paragraph" w:styleId="af8">
    <w:name w:val="Normal (Web)"/>
    <w:basedOn w:val="a"/>
    <w:uiPriority w:val="99"/>
    <w:unhideWhenUsed/>
    <w:qFormat/>
    <w:rsid w:val="00FD2C69"/>
    <w:pPr>
      <w:widowControl/>
      <w:adjustRightInd/>
      <w:spacing w:before="100" w:beforeAutospacing="1" w:after="100" w:afterAutospacing="1"/>
      <w:jc w:val="left"/>
    </w:pPr>
    <w:rPr>
      <w:rFonts w:ascii="宋体" w:hAnsi="宋体" w:cs="宋体"/>
      <w:kern w:val="0"/>
      <w:sz w:val="24"/>
    </w:rPr>
  </w:style>
  <w:style w:type="paragraph" w:styleId="af9">
    <w:name w:val="Title"/>
    <w:basedOn w:val="a"/>
    <w:link w:val="Char31"/>
    <w:uiPriority w:val="10"/>
    <w:qFormat/>
    <w:rsid w:val="00FD2C69"/>
    <w:pPr>
      <w:widowControl/>
      <w:overflowPunct w:val="0"/>
      <w:autoSpaceDE w:val="0"/>
      <w:autoSpaceDN w:val="0"/>
      <w:jc w:val="center"/>
      <w:textAlignment w:val="baseline"/>
    </w:pPr>
    <w:rPr>
      <w:rFonts w:asciiTheme="minorHAnsi" w:eastAsiaTheme="minorEastAsia" w:hAnsiTheme="minorHAnsi" w:cstheme="minorBidi"/>
      <w:b/>
      <w:sz w:val="24"/>
      <w:szCs w:val="22"/>
    </w:rPr>
  </w:style>
  <w:style w:type="paragraph" w:styleId="afa">
    <w:name w:val="annotation subject"/>
    <w:basedOn w:val="a9"/>
    <w:next w:val="a9"/>
    <w:link w:val="Char24"/>
    <w:qFormat/>
    <w:rsid w:val="00FD2C69"/>
    <w:pPr>
      <w:adjustRightInd w:val="0"/>
    </w:pPr>
    <w:rPr>
      <w:rFonts w:asciiTheme="minorHAnsi" w:eastAsiaTheme="minorEastAsia" w:hAnsiTheme="minorHAnsi" w:cstheme="minorBidi"/>
      <w:b/>
      <w:bCs/>
      <w:szCs w:val="24"/>
    </w:rPr>
  </w:style>
  <w:style w:type="paragraph" w:styleId="25">
    <w:name w:val="Body Text First Indent 2"/>
    <w:basedOn w:val="ab"/>
    <w:link w:val="2Char21"/>
    <w:semiHidden/>
    <w:unhideWhenUsed/>
    <w:qFormat/>
    <w:rsid w:val="00FD2C69"/>
    <w:pPr>
      <w:adjustRightInd w:val="0"/>
      <w:spacing w:after="120"/>
      <w:ind w:leftChars="200" w:left="420" w:firstLineChars="200" w:firstLine="420"/>
    </w:pPr>
    <w:rPr>
      <w:rFonts w:ascii="宋体" w:eastAsiaTheme="minorEastAsia" w:hAnsi="宋体"/>
      <w:sz w:val="21"/>
    </w:rPr>
  </w:style>
  <w:style w:type="table" w:styleId="afb">
    <w:name w:val="Table Grid"/>
    <w:basedOn w:val="a2"/>
    <w:qFormat/>
    <w:rsid w:val="00FD2C6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c">
    <w:name w:val="Table Theme"/>
    <w:basedOn w:val="a2"/>
    <w:qFormat/>
    <w:rsid w:val="00FD2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rsid w:val="00FD2C69"/>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3">
    <w:name w:val="Table Grid 5"/>
    <w:basedOn w:val="a2"/>
    <w:qFormat/>
    <w:rsid w:val="00FD2C69"/>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0">
    <w:name w:val="Table Grid 8"/>
    <w:basedOn w:val="a2"/>
    <w:qFormat/>
    <w:rsid w:val="00FD2C69"/>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rsid w:val="00FD2C6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basedOn w:val="a1"/>
    <w:uiPriority w:val="22"/>
    <w:qFormat/>
    <w:rsid w:val="00FD2C69"/>
    <w:rPr>
      <w:b/>
      <w:bCs/>
    </w:rPr>
  </w:style>
  <w:style w:type="character" w:styleId="aff0">
    <w:name w:val="endnote reference"/>
    <w:qFormat/>
    <w:rsid w:val="00FD2C69"/>
    <w:rPr>
      <w:vertAlign w:val="superscript"/>
    </w:rPr>
  </w:style>
  <w:style w:type="character" w:styleId="aff1">
    <w:name w:val="page number"/>
    <w:qFormat/>
    <w:rsid w:val="00FD2C69"/>
  </w:style>
  <w:style w:type="character" w:styleId="aff2">
    <w:name w:val="FollowedHyperlink"/>
    <w:basedOn w:val="a1"/>
    <w:uiPriority w:val="99"/>
    <w:semiHidden/>
    <w:unhideWhenUsed/>
    <w:rsid w:val="00FD2C69"/>
    <w:rPr>
      <w:color w:val="800080" w:themeColor="followedHyperlink"/>
      <w:u w:val="single"/>
    </w:rPr>
  </w:style>
  <w:style w:type="character" w:styleId="aff3">
    <w:name w:val="Emphasis"/>
    <w:uiPriority w:val="20"/>
    <w:qFormat/>
    <w:rsid w:val="00FD2C69"/>
    <w:rPr>
      <w:color w:val="CC0033"/>
    </w:rPr>
  </w:style>
  <w:style w:type="character" w:styleId="aff4">
    <w:name w:val="line number"/>
    <w:qFormat/>
    <w:rsid w:val="00FD2C69"/>
    <w:rPr>
      <w:rFonts w:ascii="Arial" w:eastAsia="黑体" w:hAnsi="Arial" w:cs="Arial"/>
      <w:snapToGrid w:val="0"/>
      <w:kern w:val="0"/>
      <w:szCs w:val="21"/>
    </w:rPr>
  </w:style>
  <w:style w:type="character" w:styleId="aff5">
    <w:name w:val="Hyperlink"/>
    <w:basedOn w:val="a1"/>
    <w:uiPriority w:val="99"/>
    <w:unhideWhenUsed/>
    <w:qFormat/>
    <w:rsid w:val="00FD2C69"/>
    <w:rPr>
      <w:color w:val="0000FF" w:themeColor="hyperlink"/>
      <w:u w:val="single"/>
    </w:rPr>
  </w:style>
  <w:style w:type="character" w:styleId="HTML1">
    <w:name w:val="HTML Code"/>
    <w:qFormat/>
    <w:rsid w:val="00FD2C69"/>
    <w:rPr>
      <w:rFonts w:ascii="黑体" w:eastAsia="黑体" w:hAnsi="Courier New" w:cs="楷体_GB2312"/>
      <w:sz w:val="20"/>
      <w:szCs w:val="20"/>
    </w:rPr>
  </w:style>
  <w:style w:type="character" w:styleId="aff6">
    <w:name w:val="annotation reference"/>
    <w:uiPriority w:val="99"/>
    <w:qFormat/>
    <w:rsid w:val="00FD2C69"/>
    <w:rPr>
      <w:sz w:val="21"/>
      <w:szCs w:val="21"/>
    </w:rPr>
  </w:style>
  <w:style w:type="character" w:styleId="HTML2">
    <w:name w:val="HTML Sample"/>
    <w:basedOn w:val="a1"/>
    <w:uiPriority w:val="99"/>
    <w:unhideWhenUsed/>
    <w:rsid w:val="00FD2C69"/>
    <w:rPr>
      <w:rFonts w:ascii="宋体" w:eastAsia="宋体" w:hAnsi="宋体" w:cs="宋体"/>
    </w:rPr>
  </w:style>
  <w:style w:type="character" w:customStyle="1" w:styleId="Char9">
    <w:name w:val="页眉 Char"/>
    <w:basedOn w:val="a1"/>
    <w:link w:val="af2"/>
    <w:qFormat/>
    <w:rsid w:val="00FD2C69"/>
    <w:rPr>
      <w:sz w:val="18"/>
      <w:szCs w:val="18"/>
    </w:rPr>
  </w:style>
  <w:style w:type="character" w:customStyle="1" w:styleId="Char8">
    <w:name w:val="页脚 Char"/>
    <w:basedOn w:val="a1"/>
    <w:link w:val="af1"/>
    <w:qFormat/>
    <w:rsid w:val="00FD2C69"/>
    <w:rPr>
      <w:sz w:val="18"/>
      <w:szCs w:val="18"/>
    </w:rPr>
  </w:style>
  <w:style w:type="character" w:customStyle="1" w:styleId="1Char">
    <w:name w:val="标题 1 Char"/>
    <w:basedOn w:val="a1"/>
    <w:link w:val="1"/>
    <w:rsid w:val="00FD2C69"/>
    <w:rPr>
      <w:rFonts w:ascii="宋体" w:eastAsia="宋体" w:hAnsi="宋体" w:cs="宋体"/>
      <w:b/>
      <w:bCs/>
      <w:kern w:val="36"/>
      <w:sz w:val="48"/>
      <w:szCs w:val="48"/>
    </w:rPr>
  </w:style>
  <w:style w:type="character" w:customStyle="1" w:styleId="skancount">
    <w:name w:val="skancount"/>
    <w:basedOn w:val="a1"/>
    <w:qFormat/>
    <w:rsid w:val="00FD2C69"/>
  </w:style>
  <w:style w:type="character" w:customStyle="1" w:styleId="bookmark-item">
    <w:name w:val="bookmark-item"/>
    <w:basedOn w:val="a1"/>
    <w:qFormat/>
    <w:rsid w:val="00FD2C69"/>
  </w:style>
  <w:style w:type="paragraph" w:customStyle="1" w:styleId="Normal">
    <w:name w:val="[Normal]"/>
    <w:qFormat/>
    <w:rsid w:val="00FD2C69"/>
    <w:rPr>
      <w:rFonts w:ascii="宋体" w:hAnsi="宋体"/>
      <w:sz w:val="24"/>
      <w:szCs w:val="22"/>
      <w:lang w:val="zh-CN"/>
    </w:rPr>
  </w:style>
  <w:style w:type="character" w:customStyle="1" w:styleId="2Char">
    <w:name w:val="标题 2 Char"/>
    <w:basedOn w:val="a1"/>
    <w:link w:val="2"/>
    <w:qFormat/>
    <w:rsid w:val="00FD2C69"/>
    <w:rPr>
      <w:rFonts w:asciiTheme="majorHAnsi" w:eastAsiaTheme="majorEastAsia" w:hAnsiTheme="majorHAnsi" w:cstheme="majorBidi"/>
      <w:b/>
      <w:bCs/>
      <w:sz w:val="32"/>
      <w:szCs w:val="32"/>
    </w:rPr>
  </w:style>
  <w:style w:type="character" w:customStyle="1" w:styleId="Char5">
    <w:name w:val="纯文本 Char"/>
    <w:link w:val="ad"/>
    <w:qFormat/>
    <w:rsid w:val="00FD2C69"/>
    <w:rPr>
      <w:rFonts w:ascii="Cambria" w:eastAsia="Cambria" w:hAnsi="隶书"/>
      <w:szCs w:val="21"/>
    </w:rPr>
  </w:style>
  <w:style w:type="character" w:customStyle="1" w:styleId="Char4">
    <w:name w:val="正文文本缩进 Char"/>
    <w:link w:val="ab"/>
    <w:qFormat/>
    <w:rsid w:val="00FD2C69"/>
    <w:rPr>
      <w:rFonts w:eastAsia="Cambria"/>
      <w:sz w:val="24"/>
      <w:szCs w:val="24"/>
    </w:rPr>
  </w:style>
  <w:style w:type="paragraph" w:customStyle="1" w:styleId="Default">
    <w:name w:val="Default"/>
    <w:next w:val="af1"/>
    <w:link w:val="DefaultChar"/>
    <w:qFormat/>
    <w:rsid w:val="00FD2C69"/>
    <w:pPr>
      <w:widowControl w:val="0"/>
      <w:autoSpaceDE w:val="0"/>
      <w:autoSpaceDN w:val="0"/>
      <w:adjustRightInd w:val="0"/>
    </w:pPr>
    <w:rPr>
      <w:rFonts w:ascii="Cambria" w:cs="Cambria"/>
      <w:color w:val="000000"/>
      <w:sz w:val="24"/>
      <w:szCs w:val="24"/>
    </w:rPr>
  </w:style>
  <w:style w:type="character" w:customStyle="1" w:styleId="Char11">
    <w:name w:val="正文文本缩进 Char1"/>
    <w:basedOn w:val="a1"/>
    <w:qFormat/>
    <w:rsid w:val="00FD2C69"/>
    <w:rPr>
      <w:rFonts w:ascii="Times New Roman" w:eastAsia="宋体" w:hAnsi="Times New Roman" w:cs="Times New Roman"/>
      <w:szCs w:val="24"/>
    </w:rPr>
  </w:style>
  <w:style w:type="character" w:customStyle="1" w:styleId="Char12">
    <w:name w:val="纯文本 Char1"/>
    <w:basedOn w:val="a1"/>
    <w:link w:val="11"/>
    <w:uiPriority w:val="99"/>
    <w:qFormat/>
    <w:rsid w:val="00FD2C69"/>
    <w:rPr>
      <w:rFonts w:ascii="宋体" w:eastAsia="宋体" w:hAnsi="Courier New" w:cs="Courier New"/>
      <w:szCs w:val="21"/>
    </w:rPr>
  </w:style>
  <w:style w:type="paragraph" w:customStyle="1" w:styleId="11">
    <w:name w:val="纯文本1"/>
    <w:basedOn w:val="a"/>
    <w:link w:val="Char12"/>
    <w:qFormat/>
    <w:rsid w:val="00FD2C69"/>
    <w:pPr>
      <w:adjustRightInd/>
    </w:pPr>
    <w:rPr>
      <w:rFonts w:ascii="宋体" w:hAnsi="Courier New" w:cs="Courier New"/>
      <w:szCs w:val="21"/>
    </w:rPr>
  </w:style>
  <w:style w:type="character" w:customStyle="1" w:styleId="2CharChar">
    <w:name w:val="正文2 Char Char"/>
    <w:link w:val="26"/>
    <w:qFormat/>
    <w:rsid w:val="00FD2C69"/>
    <w:rPr>
      <w:rFonts w:eastAsia="宋体"/>
      <w:sz w:val="24"/>
    </w:rPr>
  </w:style>
  <w:style w:type="paragraph" w:customStyle="1" w:styleId="26">
    <w:name w:val="正文2"/>
    <w:basedOn w:val="a"/>
    <w:link w:val="2CharChar"/>
    <w:qFormat/>
    <w:rsid w:val="00FD2C69"/>
    <w:pPr>
      <w:spacing w:before="156" w:line="360" w:lineRule="auto"/>
      <w:ind w:firstLineChars="200" w:firstLine="510"/>
    </w:pPr>
    <w:rPr>
      <w:rFonts w:asciiTheme="minorHAnsi" w:hAnsiTheme="minorHAnsi" w:cstheme="minorBidi"/>
      <w:sz w:val="24"/>
      <w:szCs w:val="22"/>
    </w:rPr>
  </w:style>
  <w:style w:type="character" w:customStyle="1" w:styleId="12">
    <w:name w:val="纯文本 字符1"/>
    <w:qFormat/>
    <w:rsid w:val="00FD2C69"/>
    <w:rPr>
      <w:rFonts w:ascii="宋体" w:eastAsia="宋体" w:hAnsi="Courier New" w:cs="Arial"/>
      <w:snapToGrid w:val="0"/>
      <w:kern w:val="2"/>
      <w:sz w:val="21"/>
      <w:szCs w:val="21"/>
      <w:lang w:val="en-US" w:eastAsia="zh-CN" w:bidi="ar-SA"/>
    </w:rPr>
  </w:style>
  <w:style w:type="character" w:customStyle="1" w:styleId="5Char">
    <w:name w:val="样式5 Char"/>
    <w:qFormat/>
    <w:rsid w:val="00FD2C69"/>
    <w:rPr>
      <w:rFonts w:ascii="仿宋_GB2312" w:eastAsia="仿宋_GB2312" w:hAnsi="仿宋"/>
      <w:kern w:val="2"/>
      <w:sz w:val="24"/>
      <w:szCs w:val="24"/>
    </w:rPr>
  </w:style>
  <w:style w:type="paragraph" w:customStyle="1" w:styleId="af17cgridlangnp1033langf">
    <w:name w:val="af17cgridlangnp1033langf"/>
    <w:qFormat/>
    <w:rsid w:val="00FD2C69"/>
    <w:pPr>
      <w:widowControl w:val="0"/>
      <w:autoSpaceDE w:val="0"/>
      <w:autoSpaceDN w:val="0"/>
      <w:adjustRightInd w:val="0"/>
      <w:spacing w:before="156" w:line="360" w:lineRule="atLeast"/>
      <w:ind w:left="567" w:firstLine="510"/>
      <w:jc w:val="both"/>
    </w:pPr>
  </w:style>
  <w:style w:type="character" w:customStyle="1" w:styleId="Char0">
    <w:name w:val="正文文本 Char"/>
    <w:basedOn w:val="a1"/>
    <w:link w:val="a4"/>
    <w:qFormat/>
    <w:rsid w:val="00FD2C69"/>
    <w:rPr>
      <w:rFonts w:ascii="Times New Roman" w:eastAsia="宋体" w:hAnsi="Times New Roman" w:cs="Times New Roman"/>
      <w:szCs w:val="24"/>
    </w:rPr>
  </w:style>
  <w:style w:type="character" w:customStyle="1" w:styleId="Char">
    <w:name w:val="正文首行缩进 Char"/>
    <w:basedOn w:val="Char0"/>
    <w:link w:val="a0"/>
    <w:uiPriority w:val="99"/>
    <w:rsid w:val="00FD2C69"/>
    <w:rPr>
      <w:rFonts w:ascii="Times New Roman" w:eastAsia="宋体" w:hAnsi="Times New Roman" w:cs="Times New Roman"/>
      <w:szCs w:val="24"/>
    </w:rPr>
  </w:style>
  <w:style w:type="character" w:customStyle="1" w:styleId="Char13">
    <w:name w:val="标题 Char1"/>
    <w:qFormat/>
    <w:rsid w:val="00FD2C69"/>
    <w:rPr>
      <w:rFonts w:ascii="Cambria" w:eastAsia="宋体" w:hAnsi="Cambria" w:cs="Times New Roman"/>
      <w:b/>
      <w:bCs/>
      <w:sz w:val="32"/>
      <w:szCs w:val="32"/>
      <w:lang w:bidi="ar-SA"/>
    </w:rPr>
  </w:style>
  <w:style w:type="character" w:customStyle="1" w:styleId="3Char">
    <w:name w:val="标题 3 Char"/>
    <w:basedOn w:val="a1"/>
    <w:link w:val="3"/>
    <w:uiPriority w:val="9"/>
    <w:semiHidden/>
    <w:rsid w:val="00FD2C69"/>
    <w:rPr>
      <w:rFonts w:ascii="Times New Roman" w:eastAsia="宋体" w:hAnsi="Times New Roman" w:cs="Times New Roman"/>
      <w:b/>
      <w:bCs/>
      <w:sz w:val="32"/>
      <w:szCs w:val="32"/>
    </w:rPr>
  </w:style>
  <w:style w:type="character" w:customStyle="1" w:styleId="Char3">
    <w:name w:val="批注文字 Char"/>
    <w:basedOn w:val="a1"/>
    <w:link w:val="a9"/>
    <w:uiPriority w:val="99"/>
    <w:qFormat/>
    <w:rsid w:val="00FD2C69"/>
    <w:rPr>
      <w:rFonts w:ascii="Times New Roman" w:eastAsia="宋体" w:hAnsi="Times New Roman" w:cs="Times New Roman"/>
      <w:szCs w:val="21"/>
    </w:rPr>
  </w:style>
  <w:style w:type="character" w:customStyle="1" w:styleId="Char7">
    <w:name w:val="批注框文本 Char"/>
    <w:basedOn w:val="a1"/>
    <w:link w:val="af0"/>
    <w:uiPriority w:val="99"/>
    <w:semiHidden/>
    <w:rsid w:val="00FD2C69"/>
    <w:rPr>
      <w:rFonts w:ascii="Times New Roman" w:eastAsia="宋体" w:hAnsi="Times New Roman" w:cs="Times New Roman"/>
      <w:sz w:val="18"/>
      <w:szCs w:val="18"/>
    </w:rPr>
  </w:style>
  <w:style w:type="character" w:customStyle="1" w:styleId="Char6">
    <w:name w:val="日期 Char"/>
    <w:basedOn w:val="a1"/>
    <w:link w:val="ae"/>
    <w:uiPriority w:val="99"/>
    <w:semiHidden/>
    <w:rsid w:val="00FD2C69"/>
    <w:rPr>
      <w:rFonts w:ascii="Times New Roman" w:eastAsia="宋体" w:hAnsi="Times New Roman" w:cs="Times New Roman"/>
      <w:szCs w:val="24"/>
    </w:rPr>
  </w:style>
  <w:style w:type="paragraph" w:customStyle="1" w:styleId="13">
    <w:name w:val="正文缩进1"/>
    <w:basedOn w:val="a"/>
    <w:next w:val="ab"/>
    <w:qFormat/>
    <w:rsid w:val="00FD2C69"/>
    <w:pPr>
      <w:autoSpaceDE w:val="0"/>
      <w:autoSpaceDN w:val="0"/>
      <w:snapToGrid w:val="0"/>
      <w:spacing w:after="120" w:line="360" w:lineRule="auto"/>
      <w:ind w:leftChars="200" w:left="420" w:firstLineChars="200" w:firstLine="480"/>
    </w:pPr>
    <w:rPr>
      <w:sz w:val="24"/>
      <w:szCs w:val="21"/>
    </w:rPr>
  </w:style>
  <w:style w:type="paragraph" w:customStyle="1" w:styleId="110">
    <w:name w:val="索引 11"/>
    <w:basedOn w:val="a"/>
    <w:next w:val="a"/>
    <w:uiPriority w:val="99"/>
    <w:qFormat/>
    <w:rsid w:val="00FD2C69"/>
    <w:pPr>
      <w:adjustRightInd/>
      <w:spacing w:line="360" w:lineRule="auto"/>
    </w:pPr>
    <w:rPr>
      <w:rFonts w:ascii="仿宋_GB2312" w:eastAsia="仿宋_GB2312"/>
      <w:sz w:val="24"/>
      <w:szCs w:val="20"/>
    </w:rPr>
  </w:style>
  <w:style w:type="paragraph" w:customStyle="1" w:styleId="text-tag">
    <w:name w:val="text-tag"/>
    <w:basedOn w:val="a"/>
    <w:uiPriority w:val="99"/>
    <w:semiHidden/>
    <w:qFormat/>
    <w:rsid w:val="00FD2C69"/>
    <w:pPr>
      <w:widowControl/>
      <w:adjustRightInd/>
      <w:spacing w:before="100" w:beforeAutospacing="1" w:after="100" w:afterAutospacing="1"/>
      <w:jc w:val="left"/>
    </w:pPr>
    <w:rPr>
      <w:rFonts w:ascii="宋体" w:hAnsi="宋体" w:cs="宋体"/>
      <w:kern w:val="0"/>
      <w:sz w:val="24"/>
    </w:rPr>
  </w:style>
  <w:style w:type="character" w:customStyle="1" w:styleId="4Char">
    <w:name w:val="标题 4 Char"/>
    <w:basedOn w:val="a1"/>
    <w:qFormat/>
    <w:rsid w:val="00FD2C69"/>
    <w:rPr>
      <w:rFonts w:asciiTheme="majorHAnsi" w:eastAsiaTheme="majorEastAsia" w:hAnsiTheme="majorHAnsi" w:cstheme="majorBidi"/>
      <w:b/>
      <w:bCs/>
      <w:sz w:val="28"/>
      <w:szCs w:val="28"/>
    </w:rPr>
  </w:style>
  <w:style w:type="character" w:customStyle="1" w:styleId="5Char0">
    <w:name w:val="标题 5 Char"/>
    <w:basedOn w:val="a1"/>
    <w:uiPriority w:val="9"/>
    <w:semiHidden/>
    <w:rsid w:val="00FD2C69"/>
    <w:rPr>
      <w:rFonts w:ascii="Times New Roman" w:eastAsia="宋体" w:hAnsi="Times New Roman" w:cs="Times New Roman"/>
      <w:b/>
      <w:bCs/>
      <w:sz w:val="28"/>
      <w:szCs w:val="28"/>
    </w:rPr>
  </w:style>
  <w:style w:type="character" w:customStyle="1" w:styleId="6Char">
    <w:name w:val="标题 6 Char"/>
    <w:basedOn w:val="a1"/>
    <w:uiPriority w:val="9"/>
    <w:semiHidden/>
    <w:rsid w:val="00FD2C69"/>
    <w:rPr>
      <w:rFonts w:asciiTheme="majorHAnsi" w:eastAsiaTheme="majorEastAsia" w:hAnsiTheme="majorHAnsi" w:cstheme="majorBidi"/>
      <w:b/>
      <w:bCs/>
      <w:sz w:val="24"/>
      <w:szCs w:val="24"/>
    </w:rPr>
  </w:style>
  <w:style w:type="character" w:customStyle="1" w:styleId="7Char">
    <w:name w:val="标题 7 Char"/>
    <w:basedOn w:val="a1"/>
    <w:uiPriority w:val="9"/>
    <w:semiHidden/>
    <w:rsid w:val="00FD2C69"/>
    <w:rPr>
      <w:rFonts w:ascii="Times New Roman" w:eastAsia="宋体" w:hAnsi="Times New Roman" w:cs="Times New Roman"/>
      <w:b/>
      <w:bCs/>
      <w:sz w:val="24"/>
      <w:szCs w:val="24"/>
    </w:rPr>
  </w:style>
  <w:style w:type="character" w:customStyle="1" w:styleId="8Char">
    <w:name w:val="标题 8 Char"/>
    <w:basedOn w:val="a1"/>
    <w:uiPriority w:val="9"/>
    <w:semiHidden/>
    <w:rsid w:val="00FD2C69"/>
    <w:rPr>
      <w:rFonts w:asciiTheme="majorHAnsi" w:eastAsiaTheme="majorEastAsia" w:hAnsiTheme="majorHAnsi" w:cstheme="majorBidi"/>
      <w:sz w:val="24"/>
      <w:szCs w:val="24"/>
    </w:rPr>
  </w:style>
  <w:style w:type="character" w:customStyle="1" w:styleId="9Char">
    <w:name w:val="标题 9 Char"/>
    <w:basedOn w:val="a1"/>
    <w:uiPriority w:val="9"/>
    <w:semiHidden/>
    <w:rsid w:val="00FD2C69"/>
    <w:rPr>
      <w:rFonts w:asciiTheme="majorHAnsi" w:eastAsiaTheme="majorEastAsia" w:hAnsiTheme="majorHAnsi" w:cstheme="majorBidi"/>
      <w:szCs w:val="21"/>
    </w:rPr>
  </w:style>
  <w:style w:type="character" w:customStyle="1" w:styleId="large1">
    <w:name w:val="large1"/>
    <w:qFormat/>
    <w:rsid w:val="00FD2C69"/>
    <w:rPr>
      <w:rFonts w:ascii="宋体" w:eastAsia="宋体" w:hAnsi="宋体" w:hint="eastAsia"/>
      <w:sz w:val="21"/>
      <w:szCs w:val="21"/>
    </w:rPr>
  </w:style>
  <w:style w:type="character" w:customStyle="1" w:styleId="CharChar92">
    <w:name w:val="Char Char92"/>
    <w:qFormat/>
    <w:rsid w:val="00FD2C69"/>
    <w:rPr>
      <w:rFonts w:ascii="Times New Roman" w:eastAsia="宋体" w:hAnsi="Times New Roman" w:cs="Times New Roman"/>
      <w:b/>
      <w:bCs/>
      <w:kern w:val="2"/>
      <w:sz w:val="32"/>
      <w:szCs w:val="32"/>
      <w:lang w:val="en-US" w:eastAsia="zh-CN" w:bidi="ar-SA"/>
    </w:rPr>
  </w:style>
  <w:style w:type="character" w:customStyle="1" w:styleId="bulletintext1">
    <w:name w:val="bulletintext1"/>
    <w:qFormat/>
    <w:rsid w:val="00FD2C69"/>
    <w:rPr>
      <w:color w:val="000000"/>
      <w:sz w:val="18"/>
    </w:rPr>
  </w:style>
  <w:style w:type="character" w:customStyle="1" w:styleId="solutionfonts">
    <w:name w:val="solutionfonts"/>
    <w:qFormat/>
    <w:rsid w:val="00FD2C69"/>
  </w:style>
  <w:style w:type="character" w:customStyle="1" w:styleId="Chara">
    <w:name w:val="标题 Char"/>
    <w:qFormat/>
    <w:rsid w:val="00FD2C69"/>
    <w:rPr>
      <w:rFonts w:eastAsia="宋体"/>
      <w:b/>
      <w:sz w:val="24"/>
      <w:lang w:val="en-US" w:eastAsia="zh-CN" w:bidi="ar-SA"/>
    </w:rPr>
  </w:style>
  <w:style w:type="character" w:customStyle="1" w:styleId="apple-converted-space">
    <w:name w:val="apple-converted-space"/>
    <w:qFormat/>
    <w:rsid w:val="00FD2C69"/>
  </w:style>
  <w:style w:type="character" w:customStyle="1" w:styleId="Charb">
    <w:name w:val="正文说明 Char"/>
    <w:link w:val="aff7"/>
    <w:qFormat/>
    <w:rsid w:val="00FD2C69"/>
    <w:rPr>
      <w:sz w:val="24"/>
      <w:szCs w:val="24"/>
    </w:rPr>
  </w:style>
  <w:style w:type="paragraph" w:customStyle="1" w:styleId="aff7">
    <w:name w:val="正文说明"/>
    <w:basedOn w:val="a"/>
    <w:link w:val="Charb"/>
    <w:qFormat/>
    <w:rsid w:val="00FD2C69"/>
    <w:pPr>
      <w:adjustRightInd/>
      <w:spacing w:line="360" w:lineRule="auto"/>
    </w:pPr>
    <w:rPr>
      <w:rFonts w:asciiTheme="minorHAnsi" w:eastAsiaTheme="minorEastAsia" w:hAnsiTheme="minorHAnsi" w:cstheme="minorBidi"/>
      <w:sz w:val="24"/>
    </w:rPr>
  </w:style>
  <w:style w:type="character" w:customStyle="1" w:styleId="edui-clickable2">
    <w:name w:val="edui-clickable2"/>
    <w:qFormat/>
    <w:rsid w:val="00FD2C69"/>
    <w:rPr>
      <w:color w:val="0000FF"/>
      <w:u w:val="single"/>
    </w:rPr>
  </w:style>
  <w:style w:type="character" w:customStyle="1" w:styleId="CharChar">
    <w:name w:val="段落 Char Char"/>
    <w:link w:val="aff8"/>
    <w:qFormat/>
    <w:rsid w:val="00FD2C69"/>
    <w:rPr>
      <w:rFonts w:ascii="宋体" w:hAnsi="宋体"/>
      <w:sz w:val="24"/>
    </w:rPr>
  </w:style>
  <w:style w:type="paragraph" w:customStyle="1" w:styleId="aff8">
    <w:name w:val="段落"/>
    <w:basedOn w:val="a"/>
    <w:link w:val="CharChar"/>
    <w:qFormat/>
    <w:rsid w:val="00FD2C69"/>
    <w:pPr>
      <w:adjustRightInd/>
      <w:spacing w:line="360" w:lineRule="auto"/>
      <w:ind w:firstLineChars="200" w:firstLine="480"/>
    </w:pPr>
    <w:rPr>
      <w:rFonts w:ascii="宋体" w:eastAsiaTheme="minorEastAsia" w:hAnsi="宋体" w:cstheme="minorBidi"/>
      <w:sz w:val="24"/>
      <w:szCs w:val="22"/>
    </w:rPr>
  </w:style>
  <w:style w:type="character" w:customStyle="1" w:styleId="dandyrentitle1">
    <w:name w:val="dandyren_title1"/>
    <w:qFormat/>
    <w:rsid w:val="00FD2C69"/>
    <w:rPr>
      <w:b/>
      <w:bCs/>
      <w:color w:val="FF6633"/>
      <w:sz w:val="18"/>
      <w:szCs w:val="18"/>
    </w:rPr>
  </w:style>
  <w:style w:type="character" w:customStyle="1" w:styleId="Charc">
    <w:name w:val="正文段 Char"/>
    <w:link w:val="aff9"/>
    <w:qFormat/>
    <w:rsid w:val="00FD2C69"/>
    <w:rPr>
      <w:sz w:val="24"/>
    </w:rPr>
  </w:style>
  <w:style w:type="paragraph" w:customStyle="1" w:styleId="aff9">
    <w:name w:val="正文段"/>
    <w:basedOn w:val="a"/>
    <w:link w:val="Charc"/>
    <w:qFormat/>
    <w:rsid w:val="00FD2C69"/>
    <w:pPr>
      <w:widowControl/>
      <w:snapToGrid w:val="0"/>
      <w:spacing w:afterLines="50"/>
      <w:ind w:firstLineChars="200" w:firstLine="200"/>
    </w:pPr>
    <w:rPr>
      <w:rFonts w:asciiTheme="minorHAnsi" w:eastAsiaTheme="minorEastAsia" w:hAnsiTheme="minorHAnsi" w:cstheme="minorBidi"/>
      <w:sz w:val="24"/>
      <w:szCs w:val="22"/>
    </w:rPr>
  </w:style>
  <w:style w:type="character" w:customStyle="1" w:styleId="3Char1">
    <w:name w:val="标题 3 Char1"/>
    <w:qFormat/>
    <w:rsid w:val="00FD2C69"/>
    <w:rPr>
      <w:rFonts w:ascii="华文中宋" w:eastAsia="华文中宋" w:hAnsi="华文中宋" w:hint="eastAsia"/>
      <w:b/>
      <w:bCs/>
      <w:kern w:val="2"/>
      <w:sz w:val="32"/>
      <w:szCs w:val="32"/>
      <w:lang w:val="en-US" w:eastAsia="zh-CN" w:bidi="ar-SA"/>
    </w:rPr>
  </w:style>
  <w:style w:type="character" w:customStyle="1" w:styleId="Char24">
    <w:name w:val="批注主题 Char2"/>
    <w:link w:val="afa"/>
    <w:qFormat/>
    <w:rsid w:val="00FD2C69"/>
    <w:rPr>
      <w:b/>
      <w:bCs/>
      <w:szCs w:val="24"/>
    </w:rPr>
  </w:style>
  <w:style w:type="character" w:customStyle="1" w:styleId="1Char0">
    <w:name w:val="标书1 Char"/>
    <w:qFormat/>
    <w:rsid w:val="00FD2C69"/>
    <w:rPr>
      <w:rFonts w:eastAsia="宋体"/>
      <w:b/>
      <w:bCs/>
      <w:kern w:val="44"/>
      <w:sz w:val="44"/>
      <w:szCs w:val="44"/>
      <w:lang w:val="en-US" w:eastAsia="zh-CN" w:bidi="ar-SA"/>
    </w:rPr>
  </w:style>
  <w:style w:type="character" w:customStyle="1" w:styleId="Char14">
    <w:name w:val="表正文 Char1"/>
    <w:qFormat/>
    <w:rsid w:val="00FD2C69"/>
    <w:rPr>
      <w:rFonts w:ascii="宋体" w:eastAsia="宋体"/>
      <w:snapToGrid w:val="0"/>
      <w:color w:val="000000"/>
      <w:kern w:val="28"/>
      <w:sz w:val="28"/>
    </w:rPr>
  </w:style>
  <w:style w:type="character" w:customStyle="1" w:styleId="txt">
    <w:name w:val="txt"/>
    <w:qFormat/>
    <w:rsid w:val="00FD2C69"/>
    <w:rPr>
      <w:rFonts w:ascii="仿宋_GB2312" w:eastAsia="微软雅黑"/>
      <w:b/>
      <w:kern w:val="2"/>
      <w:sz w:val="32"/>
      <w:szCs w:val="32"/>
      <w:lang w:val="en-US" w:eastAsia="zh-CN" w:bidi="ar-SA"/>
    </w:rPr>
  </w:style>
  <w:style w:type="character" w:customStyle="1" w:styleId="CharChar0">
    <w:name w:val="二级标题 Char Char"/>
    <w:qFormat/>
    <w:rsid w:val="00FD2C69"/>
    <w:rPr>
      <w:rFonts w:ascii="宋体" w:eastAsia="宋体" w:hAnsi="宋体"/>
      <w:b/>
      <w:snapToGrid w:val="0"/>
      <w:kern w:val="2"/>
      <w:sz w:val="24"/>
      <w:szCs w:val="24"/>
      <w:lang w:val="en-US" w:eastAsia="zh-CN" w:bidi="ar-SA"/>
    </w:rPr>
  </w:style>
  <w:style w:type="character" w:customStyle="1" w:styleId="h4Char">
    <w:name w:val="h4 Char"/>
    <w:qFormat/>
    <w:rsid w:val="00FD2C69"/>
    <w:rPr>
      <w:rFonts w:ascii="Arial" w:eastAsia="黑体" w:hAnsi="Arial"/>
      <w:b/>
      <w:bCs/>
      <w:kern w:val="2"/>
      <w:sz w:val="28"/>
      <w:szCs w:val="28"/>
      <w:lang w:val="zh-CN" w:eastAsia="zh-CN" w:bidi="ar-SA"/>
    </w:rPr>
  </w:style>
  <w:style w:type="character" w:customStyle="1" w:styleId="h3Char1">
    <w:name w:val="h3 Char1"/>
    <w:qFormat/>
    <w:rsid w:val="00FD2C69"/>
    <w:rPr>
      <w:rFonts w:eastAsia="宋体"/>
      <w:b/>
      <w:bCs/>
      <w:kern w:val="2"/>
      <w:sz w:val="32"/>
      <w:szCs w:val="32"/>
      <w:lang w:bidi="ar-SA"/>
    </w:rPr>
  </w:style>
  <w:style w:type="character" w:customStyle="1" w:styleId="CharChar1">
    <w:name w:val="普通文字 Char Char1"/>
    <w:qFormat/>
    <w:rsid w:val="00FD2C69"/>
    <w:rPr>
      <w:rFonts w:ascii="宋体" w:hAnsi="Courier New"/>
      <w:kern w:val="2"/>
      <w:sz w:val="21"/>
    </w:rPr>
  </w:style>
  <w:style w:type="character" w:customStyle="1" w:styleId="Chard">
    <w:name w:val="正文缩进 Char"/>
    <w:qFormat/>
    <w:rsid w:val="00FD2C69"/>
    <w:rPr>
      <w:rFonts w:eastAsia="宋体"/>
      <w:kern w:val="2"/>
      <w:sz w:val="21"/>
      <w:lang w:val="en-US" w:eastAsia="zh-CN"/>
    </w:rPr>
  </w:style>
  <w:style w:type="character" w:customStyle="1" w:styleId="4Char0">
    <w:name w:val="样式4 Char"/>
    <w:qFormat/>
    <w:rsid w:val="00FD2C69"/>
    <w:rPr>
      <w:rFonts w:ascii="仿宋_GB2312" w:eastAsia="仿宋_GB2312" w:hAnsi="仿宋"/>
      <w:b/>
      <w:kern w:val="2"/>
      <w:sz w:val="32"/>
      <w:szCs w:val="32"/>
      <w:lang w:bidi="ar-SA"/>
    </w:rPr>
  </w:style>
  <w:style w:type="character" w:customStyle="1" w:styleId="Chare">
    <w:name w:val="哈哈正文 Char"/>
    <w:link w:val="affa"/>
    <w:qFormat/>
    <w:rsid w:val="00FD2C69"/>
    <w:rPr>
      <w:rFonts w:ascii="宋体" w:eastAsia="宋体" w:hAnsi="宋体"/>
      <w:sz w:val="24"/>
    </w:rPr>
  </w:style>
  <w:style w:type="paragraph" w:customStyle="1" w:styleId="affa">
    <w:name w:val="哈哈正文"/>
    <w:basedOn w:val="a"/>
    <w:link w:val="Chare"/>
    <w:qFormat/>
    <w:rsid w:val="00FD2C69"/>
    <w:pPr>
      <w:adjustRightInd/>
      <w:spacing w:line="360" w:lineRule="auto"/>
      <w:ind w:firstLineChars="200" w:firstLine="200"/>
    </w:pPr>
    <w:rPr>
      <w:rFonts w:ascii="宋体" w:hAnsi="宋体" w:cstheme="minorBidi"/>
      <w:sz w:val="24"/>
      <w:szCs w:val="22"/>
    </w:rPr>
  </w:style>
  <w:style w:type="character" w:customStyle="1" w:styleId="FooterChar">
    <w:name w:val="Footer Char"/>
    <w:qFormat/>
    <w:locked/>
    <w:rsid w:val="00FD2C69"/>
    <w:rPr>
      <w:rFonts w:eastAsia="宋体"/>
      <w:kern w:val="2"/>
      <w:sz w:val="18"/>
      <w:lang w:val="en-US" w:eastAsia="zh-CN" w:bidi="ar-SA"/>
    </w:rPr>
  </w:style>
  <w:style w:type="character" w:customStyle="1" w:styleId="CharChar32">
    <w:name w:val="Char Char32"/>
    <w:uiPriority w:val="6"/>
    <w:qFormat/>
    <w:rsid w:val="00FD2C69"/>
    <w:rPr>
      <w:b/>
      <w:kern w:val="1"/>
      <w:sz w:val="24"/>
      <w:szCs w:val="24"/>
    </w:rPr>
  </w:style>
  <w:style w:type="character" w:customStyle="1" w:styleId="gf1Char">
    <w:name w:val="gf正文1 Char"/>
    <w:qFormat/>
    <w:rsid w:val="00FD2C69"/>
    <w:rPr>
      <w:rFonts w:ascii="宋体" w:eastAsia="宋体" w:hAnsi="宋体" w:cs="宋体"/>
      <w:kern w:val="2"/>
      <w:sz w:val="24"/>
      <w:szCs w:val="24"/>
      <w:lang w:val="en-US" w:eastAsia="zh-CN" w:bidi="ar-SA"/>
    </w:rPr>
  </w:style>
  <w:style w:type="character" w:customStyle="1" w:styleId="Char15">
    <w:name w:val="正文首行缩进 Char1"/>
    <w:qFormat/>
    <w:rsid w:val="00FD2C69"/>
    <w:rPr>
      <w:rFonts w:ascii="宋体" w:eastAsia="宋体" w:hAnsi="Times New Roman" w:cs="Times New Roman"/>
      <w:snapToGrid w:val="0"/>
      <w:kern w:val="2"/>
      <w:sz w:val="24"/>
      <w:szCs w:val="21"/>
      <w:lang w:val="zh-CN"/>
    </w:rPr>
  </w:style>
  <w:style w:type="character" w:customStyle="1" w:styleId="7Char0">
    <w:name w:val="样式7 Char"/>
    <w:qFormat/>
    <w:rsid w:val="00FD2C69"/>
    <w:rPr>
      <w:rFonts w:ascii="仿宋_GB2312" w:eastAsia="仿宋_GB2312" w:hAnsi="仿宋"/>
      <w:b/>
      <w:kern w:val="2"/>
      <w:sz w:val="24"/>
      <w:szCs w:val="24"/>
    </w:rPr>
  </w:style>
  <w:style w:type="character" w:customStyle="1" w:styleId="Charf">
    <w:name w:val="插图说明 Char"/>
    <w:qFormat/>
    <w:rsid w:val="00FD2C69"/>
    <w:rPr>
      <w:rFonts w:eastAsia="黑体"/>
      <w:sz w:val="24"/>
      <w:lang w:val="en-US" w:eastAsia="zh-CN"/>
    </w:rPr>
  </w:style>
  <w:style w:type="character" w:customStyle="1" w:styleId="CharChar6">
    <w:name w:val="Char Char6"/>
    <w:qFormat/>
    <w:rsid w:val="00FD2C69"/>
    <w:rPr>
      <w:rFonts w:eastAsia="宋体"/>
      <w:kern w:val="2"/>
      <w:sz w:val="21"/>
      <w:szCs w:val="24"/>
      <w:lang w:val="en-US" w:eastAsia="zh-CN" w:bidi="ar-SA"/>
    </w:rPr>
  </w:style>
  <w:style w:type="character" w:customStyle="1" w:styleId="tw4winTerm">
    <w:name w:val="tw4winTerm"/>
    <w:qFormat/>
    <w:rsid w:val="00FD2C69"/>
    <w:rPr>
      <w:color w:val="0000FF"/>
    </w:rPr>
  </w:style>
  <w:style w:type="character" w:customStyle="1" w:styleId="CharChar71">
    <w:name w:val="Char Char71"/>
    <w:semiHidden/>
    <w:qFormat/>
    <w:rsid w:val="00FD2C69"/>
    <w:rPr>
      <w:rFonts w:eastAsia="宋体"/>
      <w:kern w:val="2"/>
      <w:sz w:val="21"/>
      <w:szCs w:val="24"/>
      <w:lang w:val="en-US" w:eastAsia="zh-CN" w:bidi="ar-SA"/>
    </w:rPr>
  </w:style>
  <w:style w:type="character" w:customStyle="1" w:styleId="affb">
    <w:name w:val="链接"/>
    <w:qFormat/>
    <w:rsid w:val="00FD2C69"/>
    <w:rPr>
      <w:color w:val="0000FF"/>
      <w:sz w:val="21"/>
      <w:szCs w:val="21"/>
      <w:u w:val="single"/>
    </w:rPr>
  </w:style>
  <w:style w:type="paragraph" w:customStyle="1" w:styleId="Style96">
    <w:name w:val="_Style 96"/>
    <w:basedOn w:val="a"/>
    <w:next w:val="a"/>
    <w:link w:val="affc"/>
    <w:qFormat/>
    <w:rsid w:val="00FD2C69"/>
    <w:pPr>
      <w:ind w:leftChars="600" w:left="1260"/>
    </w:pPr>
    <w:rPr>
      <w:rFonts w:ascii="宋体" w:eastAsiaTheme="minorEastAsia" w:hAnsiTheme="minorHAnsi" w:cstheme="minorBidi"/>
      <w:sz w:val="24"/>
      <w:szCs w:val="22"/>
      <w:lang w:val="zh-CN"/>
    </w:rPr>
  </w:style>
  <w:style w:type="character" w:customStyle="1" w:styleId="affc">
    <w:name w:val="正文文本首行缩进 字符"/>
    <w:link w:val="Style96"/>
    <w:qFormat/>
    <w:rsid w:val="00FD2C69"/>
    <w:rPr>
      <w:rFonts w:ascii="宋体"/>
      <w:sz w:val="24"/>
      <w:lang w:val="zh-CN"/>
    </w:rPr>
  </w:style>
  <w:style w:type="character" w:customStyle="1" w:styleId="affd">
    <w:name w:val="正文文本 字符"/>
    <w:qFormat/>
    <w:rsid w:val="00FD2C69"/>
    <w:rPr>
      <w:rFonts w:ascii="宋体" w:eastAsia="宋体" w:hAnsi="Arial" w:cs="Arial"/>
      <w:snapToGrid w:val="0"/>
      <w:kern w:val="2"/>
      <w:sz w:val="24"/>
      <w:szCs w:val="21"/>
      <w:lang w:val="zh-CN" w:eastAsia="zh-CN" w:bidi="ar-SA"/>
    </w:rPr>
  </w:style>
  <w:style w:type="character" w:customStyle="1" w:styleId="CharChar212">
    <w:name w:val="Char Char212"/>
    <w:qFormat/>
    <w:rsid w:val="00FD2C69"/>
    <w:rPr>
      <w:rFonts w:eastAsia="宋体"/>
      <w:b/>
      <w:bCs/>
      <w:kern w:val="2"/>
      <w:sz w:val="21"/>
      <w:szCs w:val="24"/>
      <w:lang w:val="en-US" w:eastAsia="zh-CN" w:bidi="ar-SA"/>
    </w:rPr>
  </w:style>
  <w:style w:type="character" w:customStyle="1" w:styleId="affe">
    <w:name w:val="正文缩进 字符"/>
    <w:qFormat/>
    <w:rsid w:val="00FD2C69"/>
    <w:rPr>
      <w:rFonts w:ascii="宋体" w:eastAsia="宋体"/>
      <w:snapToGrid w:val="0"/>
      <w:color w:val="000000"/>
      <w:kern w:val="28"/>
      <w:sz w:val="28"/>
      <w:lang w:val="en-US" w:eastAsia="zh-CN" w:bidi="ar-SA"/>
    </w:rPr>
  </w:style>
  <w:style w:type="character" w:customStyle="1" w:styleId="8Char0">
    <w:name w:val="样式8 Char"/>
    <w:qFormat/>
    <w:rsid w:val="00FD2C69"/>
    <w:rPr>
      <w:rFonts w:ascii="仿宋_GB2312" w:eastAsia="仿宋_GB2312" w:hAnsi="宋体"/>
      <w:b/>
      <w:bCs/>
      <w:kern w:val="2"/>
      <w:sz w:val="24"/>
      <w:szCs w:val="24"/>
    </w:rPr>
  </w:style>
  <w:style w:type="character" w:customStyle="1" w:styleId="afff">
    <w:name w:val="页脚 字符"/>
    <w:uiPriority w:val="99"/>
    <w:qFormat/>
    <w:rsid w:val="00FD2C69"/>
    <w:rPr>
      <w:kern w:val="2"/>
      <w:sz w:val="18"/>
      <w:szCs w:val="18"/>
    </w:rPr>
  </w:style>
  <w:style w:type="character" w:customStyle="1" w:styleId="f141">
    <w:name w:val="f141"/>
    <w:qFormat/>
    <w:rsid w:val="00FD2C69"/>
    <w:rPr>
      <w:rFonts w:ascii="Tahoma" w:eastAsia="宋体" w:hAnsi="Tahoma"/>
      <w:b/>
      <w:kern w:val="2"/>
      <w:sz w:val="21"/>
      <w:szCs w:val="21"/>
      <w:lang w:val="en-US" w:eastAsia="zh-CN" w:bidi="ar-SA"/>
    </w:rPr>
  </w:style>
  <w:style w:type="character" w:customStyle="1" w:styleId="h3Char">
    <w:name w:val="h3 Char"/>
    <w:qFormat/>
    <w:rsid w:val="00FD2C69"/>
    <w:rPr>
      <w:rFonts w:eastAsia="宋体"/>
      <w:b/>
      <w:kern w:val="2"/>
      <w:sz w:val="32"/>
      <w:lang w:val="en-US" w:eastAsia="zh-CN" w:bidi="ar-SA"/>
    </w:rPr>
  </w:style>
  <w:style w:type="character" w:customStyle="1" w:styleId="style1">
    <w:name w:val="style1"/>
    <w:qFormat/>
    <w:rsid w:val="00FD2C69"/>
    <w:rPr>
      <w:rFonts w:ascii="Arial" w:eastAsia="黑体" w:hAnsi="Arial" w:cs="Arial"/>
      <w:snapToGrid w:val="0"/>
      <w:kern w:val="0"/>
      <w:szCs w:val="21"/>
    </w:rPr>
  </w:style>
  <w:style w:type="character" w:customStyle="1" w:styleId="Char16">
    <w:name w:val="日期 Char1"/>
    <w:uiPriority w:val="99"/>
    <w:semiHidden/>
    <w:qFormat/>
    <w:rsid w:val="00FD2C69"/>
    <w:rPr>
      <w:rFonts w:ascii="Times New Roman" w:eastAsia="宋体" w:hAnsi="Times New Roman" w:cs="Times New Roman"/>
      <w:szCs w:val="24"/>
    </w:rPr>
  </w:style>
  <w:style w:type="character" w:customStyle="1" w:styleId="1Char1">
    <w:name w:val="标书1 Char1"/>
    <w:qFormat/>
    <w:rsid w:val="00FD2C69"/>
    <w:rPr>
      <w:rFonts w:eastAsia="宋体"/>
      <w:b/>
      <w:bCs/>
      <w:kern w:val="44"/>
      <w:sz w:val="44"/>
      <w:szCs w:val="44"/>
      <w:lang w:val="en-US" w:eastAsia="zh-CN" w:bidi="ar-SA"/>
    </w:rPr>
  </w:style>
  <w:style w:type="character" w:customStyle="1" w:styleId="tw4winError">
    <w:name w:val="tw4winError"/>
    <w:qFormat/>
    <w:rsid w:val="00FD2C69"/>
    <w:rPr>
      <w:rFonts w:ascii="Courier New" w:hAnsi="Courier New" w:cs="Courier New"/>
      <w:color w:val="00FF00"/>
      <w:sz w:val="40"/>
      <w:szCs w:val="40"/>
    </w:rPr>
  </w:style>
  <w:style w:type="character" w:customStyle="1" w:styleId="14">
    <w:name w:val="正文文本 字符1"/>
    <w:qFormat/>
    <w:rsid w:val="00FD2C69"/>
    <w:rPr>
      <w:rFonts w:ascii="Calibri" w:eastAsia="黑体" w:hAnsi="Calibri" w:cs="Arial"/>
      <w:snapToGrid w:val="0"/>
      <w:kern w:val="2"/>
      <w:sz w:val="28"/>
      <w:szCs w:val="21"/>
    </w:rPr>
  </w:style>
  <w:style w:type="character" w:customStyle="1" w:styleId="5Char1">
    <w:name w:val="标题 5 Char1"/>
    <w:link w:val="5"/>
    <w:uiPriority w:val="9"/>
    <w:qFormat/>
    <w:rsid w:val="00FD2C69"/>
    <w:rPr>
      <w:rFonts w:ascii="Times New Roman" w:eastAsia="宋体" w:hAnsi="Times New Roman" w:cs="Times New Roman"/>
      <w:b/>
      <w:bCs/>
      <w:sz w:val="28"/>
      <w:szCs w:val="28"/>
    </w:rPr>
  </w:style>
  <w:style w:type="character" w:customStyle="1" w:styleId="Charf0">
    <w:name w:val="带编号样式 Char"/>
    <w:qFormat/>
    <w:rsid w:val="00FD2C69"/>
    <w:rPr>
      <w:rFonts w:ascii="仿宋_GB2312" w:eastAsia="仿宋_GB2312"/>
      <w:color w:val="000000"/>
      <w:sz w:val="24"/>
      <w:lang w:bidi="ar-SA"/>
    </w:rPr>
  </w:style>
  <w:style w:type="character" w:customStyle="1" w:styleId="hui">
    <w:name w:val="hui"/>
    <w:qFormat/>
    <w:rsid w:val="00FD2C69"/>
    <w:rPr>
      <w:rFonts w:ascii="Arial" w:eastAsia="黑体" w:hAnsi="Arial" w:cs="Arial"/>
      <w:snapToGrid w:val="0"/>
      <w:kern w:val="0"/>
      <w:szCs w:val="21"/>
    </w:rPr>
  </w:style>
  <w:style w:type="character" w:customStyle="1" w:styleId="tw4winPopup">
    <w:name w:val="tw4winPopup"/>
    <w:qFormat/>
    <w:rsid w:val="00FD2C69"/>
    <w:rPr>
      <w:rFonts w:ascii="Courier New" w:hAnsi="Courier New" w:cs="Courier New"/>
      <w:color w:val="008000"/>
      <w:lang w:val="en-US" w:eastAsia="zh-CN"/>
    </w:rPr>
  </w:style>
  <w:style w:type="character" w:customStyle="1" w:styleId="unnamed31">
    <w:name w:val="unnamed31"/>
    <w:qFormat/>
    <w:rsid w:val="00FD2C69"/>
    <w:rPr>
      <w:rFonts w:ascii="Tahoma" w:eastAsia="宋体" w:hAnsi="Tahoma"/>
      <w:b/>
      <w:kern w:val="2"/>
      <w:sz w:val="24"/>
      <w:szCs w:val="32"/>
      <w:u w:val="none"/>
      <w:lang w:val="en-US" w:eastAsia="zh-CN" w:bidi="ar-SA"/>
    </w:rPr>
  </w:style>
  <w:style w:type="character" w:customStyle="1" w:styleId="Charf1">
    <w:name w:val="文档结构图 Char"/>
    <w:qFormat/>
    <w:rsid w:val="00FD2C69"/>
    <w:rPr>
      <w:rFonts w:eastAsia="宋体"/>
      <w:kern w:val="2"/>
      <w:sz w:val="21"/>
      <w:szCs w:val="24"/>
      <w:lang w:val="en-US" w:eastAsia="zh-CN" w:bidi="ar-SA"/>
    </w:rPr>
  </w:style>
  <w:style w:type="character" w:customStyle="1" w:styleId="HTMLChar20">
    <w:name w:val="HTML 预设格式 Char2"/>
    <w:link w:val="HTML0"/>
    <w:qFormat/>
    <w:rsid w:val="00FD2C69"/>
    <w:rPr>
      <w:rFonts w:ascii="黑体" w:eastAsia="黑体" w:hAnsi="Courier New"/>
    </w:rPr>
  </w:style>
  <w:style w:type="character" w:customStyle="1" w:styleId="7Char1">
    <w:name w:val="标题 7 Char1"/>
    <w:link w:val="7"/>
    <w:qFormat/>
    <w:rsid w:val="00FD2C69"/>
    <w:rPr>
      <w:rFonts w:ascii="Times New Roman" w:eastAsia="宋体" w:hAnsi="Times New Roman" w:cs="Times New Roman"/>
      <w:b/>
      <w:bCs/>
      <w:sz w:val="24"/>
      <w:szCs w:val="24"/>
    </w:rPr>
  </w:style>
  <w:style w:type="character" w:customStyle="1" w:styleId="CharChar5">
    <w:name w:val="Char Char5"/>
    <w:qFormat/>
    <w:rsid w:val="00FD2C69"/>
    <w:rPr>
      <w:rFonts w:ascii="宋体" w:eastAsia="宋体" w:hAnsi="Courier New"/>
      <w:kern w:val="2"/>
      <w:sz w:val="21"/>
      <w:lang w:val="en-US" w:eastAsia="zh-CN"/>
    </w:rPr>
  </w:style>
  <w:style w:type="character" w:customStyle="1" w:styleId="15">
    <w:name w:val="页眉 字符1"/>
    <w:uiPriority w:val="99"/>
    <w:qFormat/>
    <w:rsid w:val="00FD2C69"/>
    <w:rPr>
      <w:kern w:val="2"/>
      <w:sz w:val="18"/>
      <w:szCs w:val="18"/>
    </w:rPr>
  </w:style>
  <w:style w:type="character" w:customStyle="1" w:styleId="Charf2">
    <w:name w:val="正文非缩进 Char"/>
    <w:qFormat/>
    <w:rsid w:val="00FD2C69"/>
    <w:rPr>
      <w:rFonts w:ascii="宋体" w:eastAsia="宋体"/>
      <w:snapToGrid w:val="0"/>
      <w:color w:val="000000"/>
      <w:kern w:val="28"/>
      <w:sz w:val="28"/>
      <w:lang w:val="en-US" w:eastAsia="zh-CN" w:bidi="ar-SA"/>
    </w:rPr>
  </w:style>
  <w:style w:type="character" w:customStyle="1" w:styleId="apple-style-span">
    <w:name w:val="apple-style-span"/>
    <w:qFormat/>
    <w:rsid w:val="00FD2C69"/>
    <w:rPr>
      <w:rFonts w:ascii="Arial" w:eastAsia="黑体" w:hAnsi="Arial" w:cs="Arial"/>
      <w:snapToGrid w:val="0"/>
      <w:kern w:val="0"/>
      <w:szCs w:val="21"/>
    </w:rPr>
  </w:style>
  <w:style w:type="character" w:customStyle="1" w:styleId="CharChar33">
    <w:name w:val="Char Char33"/>
    <w:uiPriority w:val="6"/>
    <w:qFormat/>
    <w:rsid w:val="00FD2C69"/>
    <w:rPr>
      <w:rFonts w:ascii="Arial" w:eastAsia="黑体" w:hAnsi="Arial"/>
      <w:b/>
      <w:kern w:val="1"/>
      <w:sz w:val="24"/>
      <w:szCs w:val="24"/>
    </w:rPr>
  </w:style>
  <w:style w:type="character" w:customStyle="1" w:styleId="font21">
    <w:name w:val="font21"/>
    <w:qFormat/>
    <w:rsid w:val="00FD2C69"/>
    <w:rPr>
      <w:rFonts w:ascii="宋体" w:eastAsia="宋体" w:hAnsi="宋体" w:hint="eastAsia"/>
      <w:kern w:val="2"/>
      <w:sz w:val="28"/>
      <w:szCs w:val="28"/>
      <w:lang w:val="en-US" w:eastAsia="zh-CN" w:bidi="ar-SA"/>
    </w:rPr>
  </w:style>
  <w:style w:type="character" w:customStyle="1" w:styleId="CharChar121">
    <w:name w:val="Char Char121"/>
    <w:uiPriority w:val="6"/>
    <w:qFormat/>
    <w:rsid w:val="00FD2C69"/>
    <w:rPr>
      <w:rFonts w:ascii="仿宋_GB2312" w:eastAsia="仿宋_GB2312"/>
      <w:b/>
      <w:bCs/>
      <w:kern w:val="2"/>
      <w:sz w:val="24"/>
      <w:szCs w:val="24"/>
      <w:lang w:val="zh-CN" w:eastAsia="zh-CN" w:bidi="ar-SA"/>
    </w:rPr>
  </w:style>
  <w:style w:type="character" w:customStyle="1" w:styleId="CharChar26">
    <w:name w:val="Char Char26"/>
    <w:uiPriority w:val="6"/>
    <w:qFormat/>
    <w:rsid w:val="00FD2C69"/>
    <w:rPr>
      <w:kern w:val="1"/>
      <w:sz w:val="21"/>
      <w:szCs w:val="24"/>
    </w:rPr>
  </w:style>
  <w:style w:type="character" w:customStyle="1" w:styleId="edui-unclickable">
    <w:name w:val="edui-unclickable"/>
    <w:qFormat/>
    <w:rsid w:val="00FD2C69"/>
    <w:rPr>
      <w:color w:val="808080"/>
    </w:rPr>
  </w:style>
  <w:style w:type="character" w:customStyle="1" w:styleId="27">
    <w:name w:val="页脚 字符2"/>
    <w:uiPriority w:val="99"/>
    <w:qFormat/>
    <w:locked/>
    <w:rsid w:val="00FD2C69"/>
    <w:rPr>
      <w:kern w:val="2"/>
      <w:sz w:val="18"/>
      <w:szCs w:val="18"/>
    </w:rPr>
  </w:style>
  <w:style w:type="character" w:customStyle="1" w:styleId="ItemListChar">
    <w:name w:val="Item List Char"/>
    <w:link w:val="ItemList"/>
    <w:qFormat/>
    <w:rsid w:val="00FD2C69"/>
    <w:rPr>
      <w:rFonts w:ascii="Arial"/>
      <w:bCs/>
      <w:szCs w:val="21"/>
    </w:rPr>
  </w:style>
  <w:style w:type="paragraph" w:customStyle="1" w:styleId="ItemList">
    <w:name w:val="Item List"/>
    <w:link w:val="ItemListChar"/>
    <w:qFormat/>
    <w:rsid w:val="00FD2C69"/>
    <w:pPr>
      <w:spacing w:after="156" w:line="360" w:lineRule="auto"/>
      <w:ind w:firstLineChars="202" w:firstLine="424"/>
      <w:jc w:val="both"/>
    </w:pPr>
    <w:rPr>
      <w:rFonts w:ascii="Arial" w:eastAsiaTheme="minorEastAsia" w:hAnsiTheme="minorHAnsi" w:cstheme="minorBidi"/>
      <w:bCs/>
      <w:kern w:val="2"/>
      <w:sz w:val="21"/>
      <w:szCs w:val="21"/>
    </w:rPr>
  </w:style>
  <w:style w:type="character" w:customStyle="1" w:styleId="ksfindclassselect1">
    <w:name w:val="ksfind_class_select1"/>
    <w:qFormat/>
    <w:rsid w:val="00FD2C69"/>
    <w:rPr>
      <w:color w:val="000000"/>
      <w:shd w:val="clear" w:color="auto" w:fill="EFD200"/>
    </w:rPr>
  </w:style>
  <w:style w:type="character" w:customStyle="1" w:styleId="CharChar41">
    <w:name w:val="Char Char41"/>
    <w:qFormat/>
    <w:rsid w:val="00FD2C69"/>
    <w:rPr>
      <w:rFonts w:eastAsia="宋体"/>
      <w:b/>
      <w:sz w:val="24"/>
      <w:lang w:val="en-US" w:eastAsia="zh-CN" w:bidi="ar-SA"/>
    </w:rPr>
  </w:style>
  <w:style w:type="character" w:customStyle="1" w:styleId="CharChar52">
    <w:name w:val="Char Char52"/>
    <w:qFormat/>
    <w:rsid w:val="00FD2C69"/>
    <w:rPr>
      <w:rFonts w:ascii="宋体" w:eastAsia="宋体" w:hAnsi="Courier New"/>
      <w:kern w:val="2"/>
      <w:sz w:val="21"/>
      <w:lang w:val="en-US" w:eastAsia="zh-CN"/>
    </w:rPr>
  </w:style>
  <w:style w:type="character" w:customStyle="1" w:styleId="Charf3">
    <w:name w:val="冯广丽 Char"/>
    <w:link w:val="afff0"/>
    <w:qFormat/>
    <w:rsid w:val="00FD2C69"/>
    <w:rPr>
      <w:rFonts w:ascii="宋体" w:hAnsi="宋体"/>
      <w:sz w:val="24"/>
    </w:rPr>
  </w:style>
  <w:style w:type="paragraph" w:customStyle="1" w:styleId="afff0">
    <w:name w:val="冯广丽"/>
    <w:basedOn w:val="a"/>
    <w:link w:val="Charf3"/>
    <w:qFormat/>
    <w:rsid w:val="00FD2C69"/>
    <w:pPr>
      <w:adjustRightInd/>
      <w:spacing w:line="360" w:lineRule="auto"/>
      <w:ind w:firstLineChars="200" w:firstLine="480"/>
    </w:pPr>
    <w:rPr>
      <w:rFonts w:ascii="宋体" w:eastAsiaTheme="minorEastAsia" w:hAnsi="宋体" w:cstheme="minorBidi"/>
      <w:sz w:val="24"/>
      <w:szCs w:val="22"/>
    </w:rPr>
  </w:style>
  <w:style w:type="character" w:customStyle="1" w:styleId="CharChar1211">
    <w:name w:val="Char Char1211"/>
    <w:qFormat/>
    <w:rsid w:val="00FD2C69"/>
    <w:rPr>
      <w:rFonts w:ascii="仿宋_GB2312" w:eastAsia="仿宋_GB2312"/>
      <w:b/>
      <w:bCs/>
      <w:kern w:val="2"/>
      <w:sz w:val="24"/>
      <w:szCs w:val="24"/>
      <w:lang w:val="zh-CN" w:eastAsia="zh-CN" w:bidi="ar-SA"/>
    </w:rPr>
  </w:style>
  <w:style w:type="character" w:customStyle="1" w:styleId="TableTextChar">
    <w:name w:val="Table Text Char"/>
    <w:link w:val="TableText"/>
    <w:qFormat/>
    <w:rsid w:val="00FD2C69"/>
    <w:rPr>
      <w:sz w:val="24"/>
      <w:szCs w:val="24"/>
    </w:rPr>
  </w:style>
  <w:style w:type="paragraph" w:customStyle="1" w:styleId="TableText">
    <w:name w:val="Table Text"/>
    <w:basedOn w:val="a"/>
    <w:link w:val="TableTextChar"/>
    <w:qFormat/>
    <w:rsid w:val="00FD2C69"/>
    <w:pPr>
      <w:widowControl/>
      <w:spacing w:before="60" w:after="60"/>
      <w:jc w:val="left"/>
    </w:pPr>
    <w:rPr>
      <w:rFonts w:asciiTheme="minorHAnsi" w:eastAsiaTheme="minorEastAsia" w:hAnsiTheme="minorHAnsi" w:cstheme="minorBidi"/>
      <w:sz w:val="24"/>
    </w:rPr>
  </w:style>
  <w:style w:type="character" w:customStyle="1" w:styleId="UsedbyWordfortextofHelpfootnotesCharChar">
    <w:name w:val="Used by Word for text of Help footnotes Char Char"/>
    <w:qFormat/>
    <w:rsid w:val="00FD2C69"/>
    <w:rPr>
      <w:rFonts w:ascii="Times New Roman" w:eastAsia="宋体" w:hAnsi="Times New Roman" w:cs="Times New Roman"/>
      <w:sz w:val="20"/>
      <w:szCs w:val="20"/>
    </w:rPr>
  </w:style>
  <w:style w:type="character" w:customStyle="1" w:styleId="Bold">
    <w:name w:val="Bold"/>
    <w:qFormat/>
    <w:rsid w:val="00FD2C69"/>
    <w:rPr>
      <w:rFonts w:ascii="Arial" w:eastAsia="黑体" w:hAnsi="Arial" w:cs="Times New Roman"/>
      <w:b/>
      <w:kern w:val="2"/>
      <w:sz w:val="32"/>
      <w:szCs w:val="32"/>
      <w:lang w:val="en-US" w:eastAsia="zh-CN" w:bidi="ar-SA"/>
    </w:rPr>
  </w:style>
  <w:style w:type="character" w:customStyle="1" w:styleId="16">
    <w:name w:val="批注文字 字符1"/>
    <w:qFormat/>
    <w:rsid w:val="00FD2C69"/>
    <w:rPr>
      <w:kern w:val="2"/>
      <w:sz w:val="21"/>
      <w:szCs w:val="24"/>
    </w:rPr>
  </w:style>
  <w:style w:type="character" w:customStyle="1" w:styleId="2CharChar0">
    <w:name w:val="标题 2 Char Char"/>
    <w:qFormat/>
    <w:rsid w:val="00FD2C69"/>
    <w:rPr>
      <w:rFonts w:ascii="楷体_GB2312" w:eastAsia="楷体_GB2312" w:hAnsi="Arial"/>
      <w:b/>
      <w:bCs/>
      <w:kern w:val="2"/>
      <w:sz w:val="24"/>
      <w:szCs w:val="32"/>
      <w:lang w:val="en-US" w:eastAsia="zh-CN" w:bidi="ar-SA"/>
    </w:rPr>
  </w:style>
  <w:style w:type="character" w:customStyle="1" w:styleId="Char22">
    <w:name w:val="签名 Char2"/>
    <w:link w:val="af3"/>
    <w:qFormat/>
    <w:rsid w:val="00FD2C69"/>
    <w:rPr>
      <w:rFonts w:eastAsia="仿宋_GB2312"/>
      <w:sz w:val="24"/>
    </w:rPr>
  </w:style>
  <w:style w:type="character" w:customStyle="1" w:styleId="CharChar37">
    <w:name w:val="Char Char37"/>
    <w:uiPriority w:val="6"/>
    <w:qFormat/>
    <w:rsid w:val="00FD2C69"/>
    <w:rPr>
      <w:b/>
      <w:kern w:val="1"/>
      <w:sz w:val="44"/>
      <w:szCs w:val="44"/>
    </w:rPr>
  </w:style>
  <w:style w:type="character" w:customStyle="1" w:styleId="3Char10">
    <w:name w:val="正文文本缩进 3 Char1"/>
    <w:uiPriority w:val="99"/>
    <w:semiHidden/>
    <w:qFormat/>
    <w:rsid w:val="00FD2C69"/>
    <w:rPr>
      <w:rFonts w:ascii="Times New Roman" w:eastAsia="宋体" w:hAnsi="Times New Roman" w:cs="Times New Roman"/>
      <w:sz w:val="16"/>
      <w:szCs w:val="16"/>
    </w:rPr>
  </w:style>
  <w:style w:type="character" w:customStyle="1" w:styleId="Charf4">
    <w:name w:val="列出段落 Char"/>
    <w:qFormat/>
    <w:rsid w:val="00FD2C69"/>
    <w:rPr>
      <w:rFonts w:eastAsia="楷体_GB2312" w:cs="Lucida Sans"/>
      <w:kern w:val="2"/>
      <w:sz w:val="24"/>
      <w:szCs w:val="24"/>
      <w:lang w:val="en-US" w:eastAsia="zh-CN" w:bidi="ar-SA"/>
    </w:rPr>
  </w:style>
  <w:style w:type="character" w:customStyle="1" w:styleId="17">
    <w:name w:val="标题 1 字符"/>
    <w:uiPriority w:val="9"/>
    <w:qFormat/>
    <w:rsid w:val="00FD2C69"/>
    <w:rPr>
      <w:rFonts w:ascii="Arial" w:eastAsia="黑体" w:hAnsi="Arial" w:cs="Arial"/>
      <w:b/>
      <w:bCs/>
      <w:snapToGrid w:val="0"/>
      <w:kern w:val="44"/>
      <w:sz w:val="44"/>
      <w:szCs w:val="44"/>
    </w:rPr>
  </w:style>
  <w:style w:type="character" w:customStyle="1" w:styleId="1CharChar">
    <w:name w:val="标题 1 Char Char"/>
    <w:qFormat/>
    <w:rsid w:val="00FD2C69"/>
    <w:rPr>
      <w:rFonts w:ascii="宋体" w:eastAsia="宋体" w:hAnsi="宋体" w:hint="eastAsia"/>
      <w:b/>
      <w:spacing w:val="-2"/>
      <w:sz w:val="24"/>
      <w:lang w:val="en-US" w:eastAsia="zh-CN" w:bidi="ar-SA"/>
    </w:rPr>
  </w:style>
  <w:style w:type="character" w:customStyle="1" w:styleId="2Char0">
    <w:name w:val="正文（缩进2汉字） Char"/>
    <w:link w:val="28"/>
    <w:qFormat/>
    <w:rsid w:val="00FD2C69"/>
    <w:rPr>
      <w:rFonts w:ascii="宋体"/>
    </w:rPr>
  </w:style>
  <w:style w:type="paragraph" w:customStyle="1" w:styleId="28">
    <w:name w:val="正文（缩进2汉字）"/>
    <w:basedOn w:val="a"/>
    <w:link w:val="2Char0"/>
    <w:qFormat/>
    <w:rsid w:val="00FD2C69"/>
    <w:pPr>
      <w:tabs>
        <w:tab w:val="left" w:pos="525"/>
      </w:tabs>
      <w:adjustRightInd/>
      <w:spacing w:before="100" w:beforeAutospacing="1" w:after="100" w:afterAutospacing="1"/>
      <w:ind w:leftChars="50" w:left="120" w:firstLineChars="206" w:firstLine="494"/>
    </w:pPr>
    <w:rPr>
      <w:rFonts w:ascii="宋体" w:eastAsiaTheme="minorEastAsia" w:hAnsiTheme="minorHAnsi" w:cstheme="minorBidi"/>
      <w:szCs w:val="22"/>
    </w:rPr>
  </w:style>
  <w:style w:type="character" w:customStyle="1" w:styleId="CharChar2">
    <w:name w:val="哈哈正文 Char Char"/>
    <w:qFormat/>
    <w:rsid w:val="00FD2C69"/>
    <w:rPr>
      <w:rFonts w:ascii="宋体" w:eastAsia="宋体" w:hAnsi="宋体" w:cs="宋体"/>
      <w:kern w:val="2"/>
      <w:sz w:val="24"/>
      <w:lang w:val="en-US" w:eastAsia="zh-CN" w:bidi="ar-SA"/>
    </w:rPr>
  </w:style>
  <w:style w:type="character" w:customStyle="1" w:styleId="content">
    <w:name w:val="content"/>
    <w:qFormat/>
    <w:rsid w:val="00FD2C69"/>
  </w:style>
  <w:style w:type="character" w:customStyle="1" w:styleId="font51">
    <w:name w:val="font51"/>
    <w:qFormat/>
    <w:rsid w:val="00FD2C69"/>
    <w:rPr>
      <w:rFonts w:ascii="仿宋" w:eastAsia="仿宋" w:hAnsi="仿宋" w:cs="仿宋" w:hint="eastAsia"/>
      <w:color w:val="000000"/>
      <w:sz w:val="20"/>
      <w:szCs w:val="20"/>
      <w:u w:val="none"/>
    </w:rPr>
  </w:style>
  <w:style w:type="character" w:customStyle="1" w:styleId="afff1">
    <w:name w:val="批注文字 字符"/>
    <w:qFormat/>
    <w:rsid w:val="00FD2C69"/>
    <w:rPr>
      <w:rFonts w:ascii="Arial" w:eastAsia="黑体" w:hAnsi="Arial" w:cs="Arial"/>
      <w:snapToGrid w:val="0"/>
      <w:kern w:val="0"/>
      <w:szCs w:val="21"/>
    </w:rPr>
  </w:style>
  <w:style w:type="character" w:customStyle="1" w:styleId="Charf5">
    <w:name w:val="编号，小四 Char"/>
    <w:link w:val="afff2"/>
    <w:qFormat/>
    <w:rsid w:val="00FD2C69"/>
    <w:rPr>
      <w:rFonts w:ascii="Arial" w:hAnsi="Arial"/>
      <w:sz w:val="24"/>
    </w:rPr>
  </w:style>
  <w:style w:type="paragraph" w:customStyle="1" w:styleId="afff2">
    <w:name w:val="编号，小四"/>
    <w:basedOn w:val="a"/>
    <w:link w:val="Charf5"/>
    <w:qFormat/>
    <w:rsid w:val="00FD2C69"/>
    <w:pPr>
      <w:tabs>
        <w:tab w:val="left" w:pos="432"/>
      </w:tabs>
      <w:adjustRightInd/>
      <w:spacing w:line="360" w:lineRule="auto"/>
      <w:ind w:left="432" w:hanging="432"/>
    </w:pPr>
    <w:rPr>
      <w:rFonts w:ascii="Arial" w:eastAsiaTheme="minorEastAsia" w:hAnsi="Arial" w:cstheme="minorBidi"/>
      <w:sz w:val="24"/>
      <w:szCs w:val="22"/>
    </w:rPr>
  </w:style>
  <w:style w:type="character" w:customStyle="1" w:styleId="FontStyle82">
    <w:name w:val="Font Style82"/>
    <w:uiPriority w:val="99"/>
    <w:qFormat/>
    <w:rsid w:val="00FD2C69"/>
    <w:rPr>
      <w:rFonts w:ascii="宋体" w:eastAsia="宋体" w:cs="宋体"/>
      <w:color w:val="000000"/>
      <w:sz w:val="14"/>
      <w:szCs w:val="14"/>
    </w:rPr>
  </w:style>
  <w:style w:type="character" w:customStyle="1" w:styleId="CharCharCharCharCharChar">
    <w:name w:val="正文首行缩进 Char Char Char Char Char Char"/>
    <w:qFormat/>
    <w:rsid w:val="00FD2C69"/>
    <w:rPr>
      <w:rFonts w:ascii="宋体" w:eastAsia="宋体"/>
      <w:kern w:val="2"/>
      <w:sz w:val="24"/>
      <w:lang w:val="zh-CN" w:bidi="ar-SA"/>
    </w:rPr>
  </w:style>
  <w:style w:type="character" w:customStyle="1" w:styleId="DONOTTRANSLATE">
    <w:name w:val="DO_NOT_TRANSLATE"/>
    <w:qFormat/>
    <w:rsid w:val="00FD2C69"/>
    <w:rPr>
      <w:rFonts w:ascii="Courier New" w:hAnsi="Courier New" w:cs="Courier New"/>
      <w:color w:val="800000"/>
      <w:lang w:val="en-US" w:eastAsia="zh-CN"/>
    </w:rPr>
  </w:style>
  <w:style w:type="character" w:customStyle="1" w:styleId="gray6">
    <w:name w:val="gray6"/>
    <w:qFormat/>
    <w:rsid w:val="00FD2C69"/>
    <w:rPr>
      <w:rFonts w:ascii="Arial" w:eastAsia="黑体" w:hAnsi="Arial" w:cs="Arial"/>
      <w:snapToGrid w:val="0"/>
      <w:kern w:val="0"/>
      <w:szCs w:val="21"/>
    </w:rPr>
  </w:style>
  <w:style w:type="character" w:customStyle="1" w:styleId="afff3">
    <w:name w:val="正文文本缩进 字符"/>
    <w:qFormat/>
    <w:rsid w:val="00FD2C69"/>
    <w:rPr>
      <w:rFonts w:ascii="Century Gothic" w:eastAsia="Century Gothic" w:hAnsi="Century Gothic"/>
      <w:kern w:val="2"/>
      <w:sz w:val="24"/>
      <w:lang w:val="en-US" w:eastAsia="zh-CN" w:bidi="ar-SA"/>
    </w:rPr>
  </w:style>
  <w:style w:type="character" w:customStyle="1" w:styleId="CharChar36">
    <w:name w:val="Char Char36"/>
    <w:uiPriority w:val="6"/>
    <w:qFormat/>
    <w:rsid w:val="00FD2C69"/>
    <w:rPr>
      <w:rFonts w:ascii="仿宋_GB2312" w:eastAsia="仿宋_GB2312" w:hAnsi="仿宋_GB2312" w:cs="Arial"/>
      <w:b/>
      <w:kern w:val="1"/>
      <w:sz w:val="32"/>
      <w:szCs w:val="32"/>
      <w:lang w:val="zh-CN" w:eastAsia="zh-CN" w:bidi="ar-SA"/>
    </w:rPr>
  </w:style>
  <w:style w:type="character" w:customStyle="1" w:styleId="150">
    <w:name w:val="15"/>
    <w:qFormat/>
    <w:rsid w:val="00FD2C69"/>
    <w:rPr>
      <w:rFonts w:ascii="Calibri" w:hAnsi="Calibri" w:hint="default"/>
      <w:color w:val="0000FF"/>
      <w:u w:val="single"/>
    </w:rPr>
  </w:style>
  <w:style w:type="character" w:customStyle="1" w:styleId="CharCharCharCharCharCharCharCharCharCharCharCharCharCharChar">
    <w:name w:val="纯文本 Char Char Char Char Char Char Char Char Char Char Char Char Char Char Char"/>
    <w:qFormat/>
    <w:rsid w:val="00FD2C69"/>
    <w:rPr>
      <w:rFonts w:ascii="宋体" w:eastAsia="宋体" w:hAnsi="Courier New" w:cs="Courier New"/>
      <w:snapToGrid w:val="0"/>
      <w:sz w:val="18"/>
      <w:szCs w:val="21"/>
      <w:lang w:val="en-US" w:eastAsia="zh-CN" w:bidi="ar-SA"/>
    </w:rPr>
  </w:style>
  <w:style w:type="character" w:customStyle="1" w:styleId="afff4">
    <w:name w:val="交叉引用"/>
    <w:uiPriority w:val="1"/>
    <w:qFormat/>
    <w:rsid w:val="00FD2C69"/>
    <w:rPr>
      <w:rFonts w:ascii="Arial" w:eastAsia="黑体" w:hAnsi="Arial"/>
      <w:snapToGrid w:val="0"/>
      <w:color w:val="0000FF"/>
      <w:kern w:val="0"/>
      <w:sz w:val="20"/>
      <w:szCs w:val="21"/>
      <w:u w:val="single"/>
      <w:lang w:val="en-US" w:eastAsia="zh-CN"/>
    </w:rPr>
  </w:style>
  <w:style w:type="character" w:customStyle="1" w:styleId="18">
    <w:name w:val="页脚 字符1"/>
    <w:uiPriority w:val="99"/>
    <w:qFormat/>
    <w:locked/>
    <w:rsid w:val="00FD2C69"/>
    <w:rPr>
      <w:kern w:val="2"/>
      <w:sz w:val="18"/>
      <w:szCs w:val="18"/>
    </w:rPr>
  </w:style>
  <w:style w:type="character" w:customStyle="1" w:styleId="Charf6">
    <w:name w:val="首行缩进 Char"/>
    <w:qFormat/>
    <w:rsid w:val="00FD2C69"/>
    <w:rPr>
      <w:rFonts w:ascii="宋体" w:eastAsia="宋体"/>
      <w:kern w:val="2"/>
      <w:sz w:val="24"/>
      <w:lang w:val="en-US" w:eastAsia="zh-CN" w:bidi="ar-SA"/>
    </w:rPr>
  </w:style>
  <w:style w:type="character" w:customStyle="1" w:styleId="UChar">
    <w:name w:val="U_正文 Char"/>
    <w:link w:val="U"/>
    <w:qFormat/>
    <w:rsid w:val="00FD2C69"/>
    <w:rPr>
      <w:sz w:val="24"/>
      <w:szCs w:val="24"/>
    </w:rPr>
  </w:style>
  <w:style w:type="paragraph" w:customStyle="1" w:styleId="U">
    <w:name w:val="U_正文"/>
    <w:basedOn w:val="a"/>
    <w:link w:val="UChar"/>
    <w:qFormat/>
    <w:rsid w:val="00FD2C69"/>
    <w:pPr>
      <w:adjustRightInd/>
      <w:spacing w:beforeLines="20" w:afterLines="20" w:line="300" w:lineRule="auto"/>
      <w:ind w:firstLineChars="200" w:firstLine="200"/>
    </w:pPr>
    <w:rPr>
      <w:rFonts w:asciiTheme="minorHAnsi" w:eastAsiaTheme="minorEastAsia" w:hAnsiTheme="minorHAnsi" w:cstheme="minorBidi"/>
      <w:sz w:val="24"/>
    </w:rPr>
  </w:style>
  <w:style w:type="character" w:customStyle="1" w:styleId="b1101bChar">
    <w:name w:val="b11_01b Char"/>
    <w:link w:val="b1101b"/>
    <w:qFormat/>
    <w:rsid w:val="00FD2C69"/>
    <w:rPr>
      <w:rFonts w:ascii="Verdana" w:hAnsi="Verdana"/>
      <w:b/>
      <w:bCs/>
      <w:color w:val="4A82CA"/>
      <w:sz w:val="17"/>
      <w:szCs w:val="17"/>
    </w:rPr>
  </w:style>
  <w:style w:type="paragraph" w:customStyle="1" w:styleId="b1101b">
    <w:name w:val="b11_01b"/>
    <w:basedOn w:val="a"/>
    <w:next w:val="a"/>
    <w:link w:val="b1101bChar"/>
    <w:qFormat/>
    <w:rsid w:val="00FD2C69"/>
    <w:pPr>
      <w:widowControl/>
      <w:adjustRightInd/>
      <w:spacing w:before="100" w:beforeAutospacing="1" w:after="100" w:afterAutospacing="1" w:line="384" w:lineRule="auto"/>
      <w:jc w:val="left"/>
    </w:pPr>
    <w:rPr>
      <w:rFonts w:ascii="Verdana" w:eastAsiaTheme="minorEastAsia" w:hAnsi="Verdana" w:cstheme="minorBidi"/>
      <w:b/>
      <w:bCs/>
      <w:color w:val="4A82CA"/>
      <w:sz w:val="17"/>
      <w:szCs w:val="17"/>
    </w:rPr>
  </w:style>
  <w:style w:type="character" w:customStyle="1" w:styleId="CharChar161">
    <w:name w:val="Char Char161"/>
    <w:qFormat/>
    <w:rsid w:val="00FD2C69"/>
    <w:rPr>
      <w:rFonts w:eastAsia="宋体"/>
      <w:b/>
      <w:kern w:val="2"/>
      <w:sz w:val="32"/>
      <w:lang w:val="en-US" w:eastAsia="zh-CN"/>
    </w:rPr>
  </w:style>
  <w:style w:type="character" w:customStyle="1" w:styleId="Charf7">
    <w:name w:val="表格非标题文字 Char"/>
    <w:link w:val="afff5"/>
    <w:qFormat/>
    <w:rsid w:val="00FD2C69"/>
    <w:rPr>
      <w:rFonts w:ascii="Futura Bk" w:hAnsi="Futura Bk"/>
      <w:sz w:val="18"/>
      <w:szCs w:val="21"/>
    </w:rPr>
  </w:style>
  <w:style w:type="paragraph" w:customStyle="1" w:styleId="afff5">
    <w:name w:val="表格非标题文字"/>
    <w:link w:val="Charf7"/>
    <w:qFormat/>
    <w:rsid w:val="00FD2C69"/>
    <w:pPr>
      <w:snapToGrid w:val="0"/>
      <w:spacing w:before="80" w:after="40"/>
    </w:pPr>
    <w:rPr>
      <w:rFonts w:ascii="Futura Bk" w:eastAsiaTheme="minorEastAsia" w:hAnsi="Futura Bk" w:cstheme="minorBidi"/>
      <w:kern w:val="2"/>
      <w:sz w:val="18"/>
      <w:szCs w:val="21"/>
    </w:rPr>
  </w:style>
  <w:style w:type="character" w:customStyle="1" w:styleId="Charf8">
    <w:name w:val="*正文 Char"/>
    <w:link w:val="afff6"/>
    <w:qFormat/>
    <w:locked/>
    <w:rsid w:val="00FD2C69"/>
    <w:rPr>
      <w:rFonts w:ascii="宋体" w:hAnsi="宋体"/>
      <w:sz w:val="24"/>
    </w:rPr>
  </w:style>
  <w:style w:type="paragraph" w:customStyle="1" w:styleId="afff6">
    <w:name w:val="*正文"/>
    <w:basedOn w:val="a"/>
    <w:link w:val="Charf8"/>
    <w:qFormat/>
    <w:rsid w:val="00FD2C69"/>
    <w:pPr>
      <w:snapToGrid w:val="0"/>
      <w:spacing w:line="360" w:lineRule="auto"/>
      <w:ind w:firstLine="482"/>
      <w:jc w:val="left"/>
    </w:pPr>
    <w:rPr>
      <w:rFonts w:ascii="宋体" w:eastAsiaTheme="minorEastAsia" w:hAnsi="宋体" w:cstheme="minorBidi"/>
      <w:sz w:val="24"/>
      <w:szCs w:val="22"/>
    </w:rPr>
  </w:style>
  <w:style w:type="character" w:customStyle="1" w:styleId="CharChar28">
    <w:name w:val="Char Char28"/>
    <w:uiPriority w:val="6"/>
    <w:qFormat/>
    <w:rsid w:val="00FD2C69"/>
    <w:rPr>
      <w:rFonts w:ascii="仿宋_GB2312" w:eastAsia="仿宋_GB2312" w:hAnsi="仿宋_GB2312"/>
      <w:kern w:val="1"/>
      <w:sz w:val="28"/>
    </w:rPr>
  </w:style>
  <w:style w:type="character" w:customStyle="1" w:styleId="Heading1Char">
    <w:name w:val="Heading 1 Char"/>
    <w:uiPriority w:val="6"/>
    <w:qFormat/>
    <w:rsid w:val="00FD2C69"/>
    <w:rPr>
      <w:rFonts w:ascii="Times New Roman" w:eastAsia="黑体" w:hAnsi="Times New Roman" w:cs="Times New Roman"/>
      <w:b/>
      <w:kern w:val="0"/>
      <w:sz w:val="24"/>
      <w:szCs w:val="24"/>
    </w:rPr>
  </w:style>
  <w:style w:type="character" w:customStyle="1" w:styleId="HTMLChar1">
    <w:name w:val="HTML 地址 Char1"/>
    <w:qFormat/>
    <w:rsid w:val="00FD2C69"/>
    <w:rPr>
      <w:rFonts w:ascii="Times New Roman" w:eastAsia="宋体" w:hAnsi="Times New Roman" w:cs="Times New Roman"/>
      <w:i/>
      <w:iCs/>
      <w:szCs w:val="24"/>
    </w:rPr>
  </w:style>
  <w:style w:type="character" w:customStyle="1" w:styleId="CharChar51">
    <w:name w:val="Char Char51"/>
    <w:qFormat/>
    <w:rsid w:val="00FD2C69"/>
    <w:rPr>
      <w:rFonts w:ascii="宋体" w:eastAsia="宋体" w:hAnsi="Courier New"/>
      <w:kern w:val="2"/>
      <w:sz w:val="21"/>
      <w:lang w:val="en-US" w:eastAsia="zh-CN"/>
    </w:rPr>
  </w:style>
  <w:style w:type="character" w:customStyle="1" w:styleId="Charf9">
    <w:name w:val="表正文 Char"/>
    <w:qFormat/>
    <w:rsid w:val="00FD2C69"/>
    <w:rPr>
      <w:rFonts w:ascii="宋体" w:eastAsia="宋体"/>
      <w:snapToGrid w:val="0"/>
      <w:color w:val="000000"/>
      <w:kern w:val="28"/>
      <w:sz w:val="28"/>
      <w:lang w:val="en-US" w:eastAsia="zh-CN" w:bidi="ar-SA"/>
    </w:rPr>
  </w:style>
  <w:style w:type="character" w:customStyle="1" w:styleId="CharChar34">
    <w:name w:val="Char Char34"/>
    <w:uiPriority w:val="6"/>
    <w:qFormat/>
    <w:rsid w:val="00FD2C69"/>
    <w:rPr>
      <w:b/>
      <w:kern w:val="1"/>
      <w:sz w:val="28"/>
      <w:szCs w:val="28"/>
    </w:rPr>
  </w:style>
  <w:style w:type="character" w:customStyle="1" w:styleId="NormalIndentChar">
    <w:name w:val="Normal Indent Char"/>
    <w:qFormat/>
    <w:locked/>
    <w:rsid w:val="00FD2C69"/>
    <w:rPr>
      <w:rFonts w:ascii="Calibri" w:eastAsia="宋体" w:hAnsi="Calibri" w:cs="黑体"/>
      <w:snapToGrid w:val="0"/>
      <w:kern w:val="2"/>
      <w:sz w:val="24"/>
      <w:szCs w:val="22"/>
      <w:lang w:val="en-US" w:eastAsia="zh-CN" w:bidi="ar-SA"/>
    </w:rPr>
  </w:style>
  <w:style w:type="character" w:customStyle="1" w:styleId="19">
    <w:name w:val="未处理的提及1"/>
    <w:qFormat/>
    <w:rsid w:val="00FD2C69"/>
    <w:rPr>
      <w:color w:val="808080"/>
      <w:shd w:val="clear" w:color="auto" w:fill="E6E6E6"/>
    </w:rPr>
  </w:style>
  <w:style w:type="character" w:customStyle="1" w:styleId="PIChar1">
    <w:name w:val="PI Char1"/>
    <w:qFormat/>
    <w:rsid w:val="00FD2C69"/>
    <w:rPr>
      <w:rFonts w:ascii="宋体" w:hAnsi="宋体"/>
      <w:kern w:val="2"/>
      <w:sz w:val="24"/>
      <w:szCs w:val="24"/>
    </w:rPr>
  </w:style>
  <w:style w:type="character" w:customStyle="1" w:styleId="CharChar101">
    <w:name w:val="Char Char101"/>
    <w:uiPriority w:val="6"/>
    <w:qFormat/>
    <w:rsid w:val="00FD2C69"/>
    <w:rPr>
      <w:rFonts w:ascii="宋体" w:hAnsi="宋体"/>
      <w:kern w:val="2"/>
      <w:sz w:val="21"/>
      <w:szCs w:val="24"/>
      <w:lang w:val="en-US" w:eastAsia="zh-CN"/>
    </w:rPr>
  </w:style>
  <w:style w:type="character" w:customStyle="1" w:styleId="5Char2">
    <w:name w:val="5正文 Char"/>
    <w:link w:val="54"/>
    <w:qFormat/>
    <w:rsid w:val="00FD2C69"/>
    <w:rPr>
      <w:rFonts w:ascii="仿宋_GB2312" w:eastAsia="仿宋_GB2312" w:hAnsi="微软雅黑"/>
      <w:sz w:val="28"/>
      <w:szCs w:val="21"/>
    </w:rPr>
  </w:style>
  <w:style w:type="paragraph" w:customStyle="1" w:styleId="54">
    <w:name w:val="5正文"/>
    <w:basedOn w:val="a"/>
    <w:link w:val="5Char2"/>
    <w:qFormat/>
    <w:rsid w:val="00FD2C69"/>
    <w:pPr>
      <w:adjustRightInd/>
      <w:spacing w:line="360" w:lineRule="auto"/>
      <w:ind w:firstLineChars="202" w:firstLine="566"/>
      <w:jc w:val="left"/>
    </w:pPr>
    <w:rPr>
      <w:rFonts w:ascii="仿宋_GB2312" w:eastAsia="仿宋_GB2312" w:hAnsi="微软雅黑" w:cstheme="minorBidi"/>
      <w:sz w:val="28"/>
      <w:szCs w:val="21"/>
    </w:rPr>
  </w:style>
  <w:style w:type="character" w:customStyle="1" w:styleId="35">
    <w:name w:val="标题 3 字符"/>
    <w:uiPriority w:val="9"/>
    <w:qFormat/>
    <w:rsid w:val="00FD2C69"/>
    <w:rPr>
      <w:b/>
      <w:bCs/>
      <w:kern w:val="2"/>
      <w:sz w:val="32"/>
      <w:szCs w:val="32"/>
    </w:rPr>
  </w:style>
  <w:style w:type="character" w:customStyle="1" w:styleId="6Char0">
    <w:name w:val="样式6 Char"/>
    <w:qFormat/>
    <w:rsid w:val="00FD2C69"/>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FD2C69"/>
    <w:rPr>
      <w:rFonts w:ascii="黑体" w:eastAsia="黑体" w:hAnsi="黑体"/>
    </w:rPr>
  </w:style>
  <w:style w:type="character" w:customStyle="1" w:styleId="Heading2HiddenChar">
    <w:name w:val="Heading 2 Hidden Char"/>
    <w:qFormat/>
    <w:rsid w:val="00FD2C69"/>
    <w:rPr>
      <w:rFonts w:ascii="仿宋_GB2312" w:eastAsia="仿宋_GB2312"/>
      <w:b/>
      <w:bCs/>
      <w:kern w:val="2"/>
      <w:sz w:val="24"/>
      <w:szCs w:val="24"/>
      <w:lang w:val="zh-CN" w:eastAsia="zh-CN" w:bidi="ar-SA"/>
    </w:rPr>
  </w:style>
  <w:style w:type="character" w:customStyle="1" w:styleId="2Char21">
    <w:name w:val="正文首行缩进 2 Char2"/>
    <w:link w:val="25"/>
    <w:qFormat/>
    <w:rsid w:val="00FD2C69"/>
    <w:rPr>
      <w:rFonts w:ascii="宋体" w:hAnsi="宋体"/>
      <w:kern w:val="2"/>
      <w:sz w:val="21"/>
      <w:szCs w:val="24"/>
    </w:rPr>
  </w:style>
  <w:style w:type="character" w:customStyle="1" w:styleId="font11">
    <w:name w:val="font11"/>
    <w:qFormat/>
    <w:rsid w:val="00FD2C69"/>
    <w:rPr>
      <w:rFonts w:ascii="Times New Roman" w:hAnsi="Times New Roman" w:cs="Times New Roman" w:hint="default"/>
      <w:color w:val="000000"/>
      <w:sz w:val="22"/>
      <w:szCs w:val="22"/>
      <w:u w:val="none"/>
    </w:rPr>
  </w:style>
  <w:style w:type="character" w:customStyle="1" w:styleId="blue1">
    <w:name w:val="blue1"/>
    <w:qFormat/>
    <w:rsid w:val="00FD2C69"/>
    <w:rPr>
      <w:rFonts w:ascii="Arial" w:eastAsia="黑体" w:hAnsi="Arial" w:cs="Arial"/>
      <w:snapToGrid w:val="0"/>
      <w:kern w:val="0"/>
      <w:szCs w:val="21"/>
    </w:rPr>
  </w:style>
  <w:style w:type="character" w:customStyle="1" w:styleId="CharChar24">
    <w:name w:val="Char Char24"/>
    <w:uiPriority w:val="6"/>
    <w:qFormat/>
    <w:rsid w:val="00FD2C69"/>
    <w:rPr>
      <w:kern w:val="1"/>
      <w:sz w:val="21"/>
    </w:rPr>
  </w:style>
  <w:style w:type="character" w:customStyle="1" w:styleId="Char30">
    <w:name w:val="副标题 Char3"/>
    <w:link w:val="af5"/>
    <w:qFormat/>
    <w:rsid w:val="00FD2C69"/>
    <w:rPr>
      <w:rFonts w:ascii="Arial" w:eastAsia="隶书" w:hAnsi="Arial"/>
      <w:b/>
      <w:bCs/>
      <w:kern w:val="28"/>
      <w:sz w:val="44"/>
      <w:szCs w:val="32"/>
    </w:rPr>
  </w:style>
  <w:style w:type="character" w:customStyle="1" w:styleId="Char1Char">
    <w:name w:val="普通文字 Char1 Char"/>
    <w:qFormat/>
    <w:rsid w:val="00FD2C69"/>
    <w:rPr>
      <w:rFonts w:ascii="宋体" w:eastAsia="宋体" w:hAnsi="Courier New"/>
      <w:kern w:val="2"/>
      <w:sz w:val="21"/>
      <w:szCs w:val="24"/>
      <w:lang w:val="en-US" w:eastAsia="zh-CN" w:bidi="ar-SA"/>
    </w:rPr>
  </w:style>
  <w:style w:type="character" w:customStyle="1" w:styleId="NoSpacingChar">
    <w:name w:val="No Spacing Char"/>
    <w:link w:val="1a"/>
    <w:uiPriority w:val="1"/>
    <w:qFormat/>
    <w:rsid w:val="00FD2C69"/>
    <w:rPr>
      <w:sz w:val="22"/>
    </w:rPr>
  </w:style>
  <w:style w:type="paragraph" w:customStyle="1" w:styleId="1a">
    <w:name w:val="无间隔1"/>
    <w:link w:val="NoSpacingChar"/>
    <w:uiPriority w:val="1"/>
    <w:qFormat/>
    <w:rsid w:val="00FD2C69"/>
    <w:rPr>
      <w:rFonts w:asciiTheme="minorHAnsi" w:eastAsiaTheme="minorEastAsia" w:hAnsiTheme="minorHAnsi" w:cstheme="minorBidi"/>
      <w:kern w:val="2"/>
      <w:sz w:val="22"/>
      <w:szCs w:val="22"/>
    </w:rPr>
  </w:style>
  <w:style w:type="character" w:customStyle="1" w:styleId="font12gray1">
    <w:name w:val="font12gray1"/>
    <w:qFormat/>
    <w:rsid w:val="00FD2C69"/>
    <w:rPr>
      <w:rFonts w:ascii="仿宋_GB2312" w:eastAsia="微软雅黑"/>
      <w:b/>
      <w:spacing w:val="300"/>
      <w:kern w:val="2"/>
      <w:sz w:val="18"/>
      <w:szCs w:val="18"/>
      <w:lang w:val="en-US" w:eastAsia="zh-CN" w:bidi="ar-SA"/>
    </w:rPr>
  </w:style>
  <w:style w:type="character" w:customStyle="1" w:styleId="CharChar7">
    <w:name w:val="Char Char7"/>
    <w:semiHidden/>
    <w:qFormat/>
    <w:rsid w:val="00FD2C69"/>
    <w:rPr>
      <w:rFonts w:eastAsia="宋体"/>
      <w:kern w:val="2"/>
      <w:sz w:val="21"/>
      <w:szCs w:val="24"/>
      <w:lang w:val="en-US" w:eastAsia="zh-CN" w:bidi="ar-SA"/>
    </w:rPr>
  </w:style>
  <w:style w:type="character" w:customStyle="1" w:styleId="Charfa">
    <w:name w:val="表名 Char"/>
    <w:qFormat/>
    <w:rsid w:val="00FD2C69"/>
    <w:rPr>
      <w:rFonts w:eastAsia="宋体"/>
      <w:b/>
      <w:bCs/>
      <w:kern w:val="2"/>
      <w:sz w:val="24"/>
      <w:szCs w:val="24"/>
      <w:lang w:val="en-US" w:eastAsia="zh-CN" w:bidi="ar-SA"/>
    </w:rPr>
  </w:style>
  <w:style w:type="character" w:customStyle="1" w:styleId="DocumentMapChar">
    <w:name w:val="Document Map Char"/>
    <w:qFormat/>
    <w:locked/>
    <w:rsid w:val="00FD2C69"/>
    <w:rPr>
      <w:rFonts w:eastAsia="宋体"/>
      <w:kern w:val="2"/>
      <w:sz w:val="21"/>
      <w:szCs w:val="24"/>
      <w:lang w:val="en-US" w:eastAsia="zh-CN" w:bidi="ar-SA"/>
    </w:rPr>
  </w:style>
  <w:style w:type="character" w:customStyle="1" w:styleId="font41">
    <w:name w:val="font41"/>
    <w:qFormat/>
    <w:rsid w:val="00FD2C69"/>
    <w:rPr>
      <w:rFonts w:ascii="仿宋_GB2312" w:eastAsia="仿宋_GB2312" w:cs="仿宋_GB2312" w:hint="eastAsia"/>
      <w:color w:val="000000"/>
      <w:sz w:val="22"/>
      <w:szCs w:val="22"/>
      <w:u w:val="none"/>
    </w:rPr>
  </w:style>
  <w:style w:type="character" w:customStyle="1" w:styleId="6Char2">
    <w:name w:val="标题 6 Char2"/>
    <w:link w:val="6"/>
    <w:qFormat/>
    <w:rsid w:val="00FD2C69"/>
    <w:rPr>
      <w:rFonts w:ascii="Arial" w:eastAsia="黑体" w:hAnsi="Arial" w:cs="Times New Roman"/>
      <w:b/>
      <w:bCs/>
      <w:sz w:val="24"/>
      <w:szCs w:val="24"/>
    </w:rPr>
  </w:style>
  <w:style w:type="character" w:customStyle="1" w:styleId="Char00">
    <w:name w:val="纯文本 Char_0"/>
    <w:link w:val="00"/>
    <w:qFormat/>
    <w:rsid w:val="00FD2C69"/>
    <w:rPr>
      <w:rFonts w:ascii="宋体" w:hAnsi="Courier New"/>
      <w:szCs w:val="21"/>
    </w:rPr>
  </w:style>
  <w:style w:type="paragraph" w:customStyle="1" w:styleId="00">
    <w:name w:val="纯文本_0_0"/>
    <w:basedOn w:val="100"/>
    <w:link w:val="Char00"/>
    <w:qFormat/>
    <w:rsid w:val="00FD2C69"/>
    <w:rPr>
      <w:rFonts w:ascii="宋体" w:eastAsiaTheme="minorEastAsia" w:hAnsi="Courier New" w:cstheme="minorBidi"/>
      <w:szCs w:val="21"/>
    </w:rPr>
  </w:style>
  <w:style w:type="paragraph" w:customStyle="1" w:styleId="100">
    <w:name w:val="正文_1_0"/>
    <w:qFormat/>
    <w:rsid w:val="00FD2C69"/>
    <w:pPr>
      <w:widowControl w:val="0"/>
      <w:jc w:val="both"/>
    </w:pPr>
    <w:rPr>
      <w:kern w:val="2"/>
      <w:sz w:val="21"/>
      <w:szCs w:val="24"/>
    </w:rPr>
  </w:style>
  <w:style w:type="character" w:customStyle="1" w:styleId="BalloonTextChar">
    <w:name w:val="Balloon Text Char"/>
    <w:qFormat/>
    <w:locked/>
    <w:rsid w:val="00FD2C69"/>
    <w:rPr>
      <w:rFonts w:eastAsia="宋体"/>
      <w:kern w:val="2"/>
      <w:sz w:val="18"/>
      <w:szCs w:val="18"/>
      <w:lang w:val="en-US" w:eastAsia="zh-CN" w:bidi="ar-SA"/>
    </w:rPr>
  </w:style>
  <w:style w:type="character" w:customStyle="1" w:styleId="2Char1">
    <w:name w:val="正文 项目2 Char"/>
    <w:qFormat/>
    <w:rsid w:val="00FD2C69"/>
    <w:rPr>
      <w:rFonts w:ascii="仿宋_GB2312" w:eastAsia="仿宋_GB2312" w:hAnsi="仿宋_GB2312"/>
      <w:kern w:val="2"/>
      <w:sz w:val="24"/>
      <w:lang w:bidi="ar-SA"/>
    </w:rPr>
  </w:style>
  <w:style w:type="character" w:customStyle="1" w:styleId="Charfb">
    <w:name w:val="正文 项目 Char"/>
    <w:qFormat/>
    <w:rsid w:val="00FD2C69"/>
    <w:rPr>
      <w:rFonts w:ascii="仿宋_GB2312" w:eastAsia="仿宋_GB2312" w:hAnsi="仿宋_GB2312"/>
      <w:kern w:val="2"/>
      <w:sz w:val="24"/>
      <w:lang w:bidi="ar-SA"/>
    </w:rPr>
  </w:style>
  <w:style w:type="character" w:customStyle="1" w:styleId="hCharChar1">
    <w:name w:val="h Char Char1"/>
    <w:qFormat/>
    <w:rsid w:val="00FD2C69"/>
    <w:rPr>
      <w:rFonts w:eastAsia="宋体"/>
      <w:kern w:val="2"/>
      <w:sz w:val="18"/>
      <w:szCs w:val="18"/>
      <w:lang w:val="en-US" w:eastAsia="zh-CN" w:bidi="ar-SA"/>
    </w:rPr>
  </w:style>
  <w:style w:type="character" w:customStyle="1" w:styleId="CharChar27">
    <w:name w:val="Char Char27"/>
    <w:uiPriority w:val="6"/>
    <w:qFormat/>
    <w:rsid w:val="00FD2C69"/>
    <w:rPr>
      <w:rFonts w:ascii="宋体" w:eastAsia="宋体" w:hAnsi="宋体"/>
      <w:color w:val="000000"/>
      <w:kern w:val="1"/>
      <w:sz w:val="28"/>
      <w:lang w:val="en-US" w:eastAsia="zh-CN" w:bidi="ar-SA"/>
    </w:rPr>
  </w:style>
  <w:style w:type="character" w:customStyle="1" w:styleId="px14">
    <w:name w:val="px14"/>
    <w:qFormat/>
    <w:rsid w:val="00FD2C69"/>
    <w:rPr>
      <w:rFonts w:ascii="仿宋_GB2312" w:eastAsia="微软雅黑" w:cs="Times New Roman"/>
      <w:b/>
      <w:kern w:val="2"/>
      <w:sz w:val="32"/>
      <w:szCs w:val="32"/>
      <w:lang w:val="en-US" w:eastAsia="zh-CN" w:bidi="ar-SA"/>
    </w:rPr>
  </w:style>
  <w:style w:type="character" w:customStyle="1" w:styleId="HTMLChar10">
    <w:name w:val="HTML 预设格式 Char1"/>
    <w:qFormat/>
    <w:rsid w:val="00FD2C69"/>
    <w:rPr>
      <w:rFonts w:ascii="Courier New" w:eastAsia="宋体" w:hAnsi="Courier New" w:cs="Courier New"/>
      <w:sz w:val="20"/>
      <w:szCs w:val="20"/>
    </w:rPr>
  </w:style>
  <w:style w:type="character" w:customStyle="1" w:styleId="Char17">
    <w:name w:val="普通文字 Char1"/>
    <w:qFormat/>
    <w:rsid w:val="00FD2C69"/>
    <w:rPr>
      <w:rFonts w:ascii="宋体" w:eastAsia="宋体" w:hAnsi="Courier New"/>
      <w:kern w:val="2"/>
      <w:sz w:val="21"/>
      <w:lang w:val="en-US" w:eastAsia="zh-CN"/>
    </w:rPr>
  </w:style>
  <w:style w:type="character" w:customStyle="1" w:styleId="hei16b1">
    <w:name w:val="hei16b1"/>
    <w:qFormat/>
    <w:rsid w:val="00FD2C69"/>
    <w:rPr>
      <w:rFonts w:ascii="Arial" w:hAnsi="Arial" w:cs="Arial" w:hint="default"/>
      <w:b/>
      <w:bCs/>
      <w:color w:val="000000"/>
      <w:sz w:val="24"/>
      <w:szCs w:val="24"/>
    </w:rPr>
  </w:style>
  <w:style w:type="character" w:customStyle="1" w:styleId="Charfc">
    <w:name w:val="正文（绿盟科技） Char"/>
    <w:link w:val="afff7"/>
    <w:qFormat/>
    <w:rsid w:val="00FD2C69"/>
    <w:rPr>
      <w:rFonts w:ascii="Arial" w:hAnsi="Arial"/>
      <w:szCs w:val="21"/>
    </w:rPr>
  </w:style>
  <w:style w:type="paragraph" w:customStyle="1" w:styleId="afff7">
    <w:name w:val="正文（绿盟科技）"/>
    <w:link w:val="Charfc"/>
    <w:qFormat/>
    <w:rsid w:val="00FD2C69"/>
    <w:pPr>
      <w:spacing w:line="300" w:lineRule="auto"/>
    </w:pPr>
    <w:rPr>
      <w:rFonts w:ascii="Arial" w:eastAsiaTheme="minorEastAsia" w:hAnsi="Arial" w:cstheme="minorBidi"/>
      <w:kern w:val="2"/>
      <w:sz w:val="21"/>
      <w:szCs w:val="21"/>
    </w:rPr>
  </w:style>
  <w:style w:type="character" w:customStyle="1" w:styleId="CharChar19">
    <w:name w:val="Char Char19"/>
    <w:uiPriority w:val="6"/>
    <w:qFormat/>
    <w:rsid w:val="00FD2C69"/>
    <w:rPr>
      <w:rFonts w:ascii="宋体" w:hAnsi="宋体"/>
      <w:i/>
      <w:sz w:val="24"/>
      <w:szCs w:val="24"/>
    </w:rPr>
  </w:style>
  <w:style w:type="character" w:customStyle="1" w:styleId="Charfd">
    <w:name w:val="批注主题 Char"/>
    <w:qFormat/>
    <w:rsid w:val="00FD2C69"/>
    <w:rPr>
      <w:rFonts w:eastAsia="宋体"/>
      <w:b/>
      <w:bCs/>
      <w:kern w:val="2"/>
      <w:sz w:val="21"/>
      <w:szCs w:val="24"/>
      <w:lang w:val="en-US" w:eastAsia="zh-CN" w:bidi="ar-SA"/>
    </w:rPr>
  </w:style>
  <w:style w:type="character" w:customStyle="1" w:styleId="CommentTextChar">
    <w:name w:val="Comment Text Char"/>
    <w:qFormat/>
    <w:locked/>
    <w:rsid w:val="00FD2C69"/>
    <w:rPr>
      <w:rFonts w:ascii="宋体" w:eastAsia="宋体" w:hAnsi="宋体"/>
      <w:kern w:val="2"/>
      <w:sz w:val="24"/>
      <w:lang w:val="en-US" w:eastAsia="zh-CN" w:bidi="ar-SA"/>
    </w:rPr>
  </w:style>
  <w:style w:type="character" w:customStyle="1" w:styleId="29">
    <w:name w:val="标题 2 字符"/>
    <w:uiPriority w:val="1"/>
    <w:qFormat/>
    <w:rsid w:val="00FD2C69"/>
    <w:rPr>
      <w:rFonts w:ascii="仿宋_GB2312" w:eastAsia="仿宋_GB2312" w:hAnsi="Times New Roman" w:cs="Times New Roman"/>
      <w:b/>
      <w:kern w:val="2"/>
      <w:sz w:val="24"/>
      <w:lang w:val="zh-CN"/>
    </w:rPr>
  </w:style>
  <w:style w:type="character" w:customStyle="1" w:styleId="CharChar72">
    <w:name w:val="Char Char72"/>
    <w:qFormat/>
    <w:rsid w:val="00FD2C69"/>
    <w:rPr>
      <w:rFonts w:eastAsia="宋体"/>
      <w:kern w:val="2"/>
      <w:sz w:val="21"/>
      <w:szCs w:val="24"/>
      <w:lang w:val="en-US" w:eastAsia="zh-CN" w:bidi="ar-SA"/>
    </w:rPr>
  </w:style>
  <w:style w:type="character" w:customStyle="1" w:styleId="Char25">
    <w:name w:val="正文文本缩进 Char2"/>
    <w:qFormat/>
    <w:rsid w:val="00FD2C69"/>
    <w:rPr>
      <w:rFonts w:ascii="Times New Roman" w:eastAsia="宋体" w:hAnsi="Times New Roman" w:cs="Times New Roman"/>
      <w:snapToGrid w:val="0"/>
      <w:kern w:val="0"/>
      <w:szCs w:val="24"/>
    </w:rPr>
  </w:style>
  <w:style w:type="character" w:customStyle="1" w:styleId="2Char3">
    <w:name w:val="样式2 Char"/>
    <w:qFormat/>
    <w:rsid w:val="00FD2C69"/>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sid w:val="00FD2C69"/>
    <w:rPr>
      <w:sz w:val="32"/>
    </w:rPr>
  </w:style>
  <w:style w:type="paragraph" w:customStyle="1" w:styleId="afff8">
    <w:name w:val="表格名称"/>
    <w:basedOn w:val="2"/>
    <w:link w:val="858D7CFB-ED40-4347-BF05-701D383B685F"/>
    <w:qFormat/>
    <w:rsid w:val="00FD2C69"/>
    <w:pPr>
      <w:tabs>
        <w:tab w:val="left" w:pos="432"/>
      </w:tabs>
      <w:adjustRightInd/>
      <w:snapToGrid w:val="0"/>
      <w:spacing w:before="240" w:after="240" w:line="240" w:lineRule="auto"/>
      <w:jc w:val="center"/>
    </w:pPr>
    <w:rPr>
      <w:rFonts w:asciiTheme="minorHAnsi" w:eastAsiaTheme="minorEastAsia" w:hAnsiTheme="minorHAnsi" w:cstheme="minorBidi"/>
      <w:b w:val="0"/>
      <w:bCs w:val="0"/>
      <w:szCs w:val="22"/>
    </w:rPr>
  </w:style>
  <w:style w:type="character" w:customStyle="1" w:styleId="CharChar4">
    <w:name w:val="Char Char4"/>
    <w:qFormat/>
    <w:rsid w:val="00FD2C69"/>
    <w:rPr>
      <w:rFonts w:eastAsia="宋体"/>
      <w:b/>
      <w:sz w:val="24"/>
      <w:lang w:val="en-US" w:eastAsia="zh-CN" w:bidi="ar-SA"/>
    </w:rPr>
  </w:style>
  <w:style w:type="character" w:customStyle="1" w:styleId="c7style3">
    <w:name w:val="c7 style3"/>
    <w:qFormat/>
    <w:rsid w:val="00FD2C69"/>
  </w:style>
  <w:style w:type="character" w:customStyle="1" w:styleId="3Char11">
    <w:name w:val="正文文本 3 Char1"/>
    <w:uiPriority w:val="99"/>
    <w:semiHidden/>
    <w:qFormat/>
    <w:rsid w:val="00FD2C69"/>
    <w:rPr>
      <w:rFonts w:ascii="Times New Roman" w:eastAsia="宋体" w:hAnsi="Times New Roman" w:cs="Times New Roman"/>
      <w:sz w:val="16"/>
      <w:szCs w:val="16"/>
    </w:rPr>
  </w:style>
  <w:style w:type="character" w:customStyle="1" w:styleId="tw4winInternal">
    <w:name w:val="tw4winInternal"/>
    <w:qFormat/>
    <w:rsid w:val="00FD2C69"/>
    <w:rPr>
      <w:rFonts w:ascii="Courier New" w:hAnsi="Courier New" w:cs="Courier New"/>
      <w:color w:val="FF0000"/>
      <w:lang w:val="en-US" w:eastAsia="zh-CN"/>
    </w:rPr>
  </w:style>
  <w:style w:type="character" w:customStyle="1" w:styleId="CharChar10">
    <w:name w:val="Char Char10"/>
    <w:semiHidden/>
    <w:qFormat/>
    <w:rsid w:val="00FD2C69"/>
    <w:rPr>
      <w:rFonts w:ascii="宋体" w:hAnsi="宋体"/>
      <w:kern w:val="2"/>
      <w:sz w:val="21"/>
      <w:szCs w:val="24"/>
      <w:lang w:val="en-US" w:eastAsia="zh-CN"/>
    </w:rPr>
  </w:style>
  <w:style w:type="character" w:customStyle="1" w:styleId="shadow11">
    <w:name w:val="shadow11"/>
    <w:qFormat/>
    <w:rsid w:val="00FD2C69"/>
    <w:rPr>
      <w:color w:val="000000"/>
      <w:sz w:val="21"/>
    </w:rPr>
  </w:style>
  <w:style w:type="character" w:customStyle="1" w:styleId="Char32">
    <w:name w:val="正文非缩进 Char3"/>
    <w:qFormat/>
    <w:rsid w:val="00FD2C69"/>
    <w:rPr>
      <w:rFonts w:ascii="宋体" w:eastAsia="宋体"/>
      <w:snapToGrid w:val="0"/>
      <w:color w:val="000000"/>
      <w:kern w:val="28"/>
      <w:sz w:val="28"/>
      <w:lang w:val="en-US" w:eastAsia="zh-CN" w:bidi="ar-SA"/>
    </w:rPr>
  </w:style>
  <w:style w:type="character" w:customStyle="1" w:styleId="CharChar3">
    <w:name w:val="Char Char"/>
    <w:qFormat/>
    <w:rsid w:val="00FD2C69"/>
    <w:rPr>
      <w:rFonts w:ascii="宋体" w:eastAsia="宋体" w:hAnsi="Courier New"/>
      <w:kern w:val="2"/>
      <w:sz w:val="21"/>
      <w:lang w:val="en-US" w:eastAsia="zh-CN" w:bidi="ar-SA"/>
    </w:rPr>
  </w:style>
  <w:style w:type="character" w:customStyle="1" w:styleId="Char18">
    <w:name w:val="签名 Char1"/>
    <w:qFormat/>
    <w:rsid w:val="00FD2C69"/>
    <w:rPr>
      <w:rFonts w:ascii="Times New Roman" w:eastAsia="宋体" w:hAnsi="Times New Roman" w:cs="Times New Roman"/>
      <w:szCs w:val="24"/>
    </w:rPr>
  </w:style>
  <w:style w:type="character" w:customStyle="1" w:styleId="afff9">
    <w:name w:val="日期 字符"/>
    <w:qFormat/>
    <w:rsid w:val="00FD2C69"/>
    <w:rPr>
      <w:rFonts w:ascii="宋体"/>
      <w:kern w:val="2"/>
      <w:sz w:val="24"/>
      <w:szCs w:val="21"/>
      <w:lang w:val="zh-CN"/>
    </w:rPr>
  </w:style>
  <w:style w:type="character" w:customStyle="1" w:styleId="9Char1">
    <w:name w:val="标题 9 Char1"/>
    <w:link w:val="9"/>
    <w:qFormat/>
    <w:rsid w:val="00FD2C69"/>
    <w:rPr>
      <w:rFonts w:ascii="Arial" w:eastAsia="黑体" w:hAnsi="Arial" w:cs="Times New Roman"/>
      <w:szCs w:val="21"/>
    </w:rPr>
  </w:style>
  <w:style w:type="character" w:customStyle="1" w:styleId="CharChar18">
    <w:name w:val="Char Char18"/>
    <w:uiPriority w:val="6"/>
    <w:qFormat/>
    <w:rsid w:val="00FD2C69"/>
    <w:rPr>
      <w:rFonts w:ascii="宋体" w:hAnsi="宋体"/>
      <w:sz w:val="28"/>
    </w:rPr>
  </w:style>
  <w:style w:type="character" w:customStyle="1" w:styleId="CharChar22">
    <w:name w:val="Char Char22"/>
    <w:uiPriority w:val="6"/>
    <w:qFormat/>
    <w:rsid w:val="00FD2C69"/>
    <w:rPr>
      <w:rFonts w:ascii="宋体" w:hAnsi="宋体"/>
      <w:kern w:val="1"/>
      <w:sz w:val="24"/>
      <w:szCs w:val="24"/>
    </w:rPr>
  </w:style>
  <w:style w:type="character" w:customStyle="1" w:styleId="pt141">
    <w:name w:val="pt141"/>
    <w:qFormat/>
    <w:rsid w:val="00FD2C69"/>
    <w:rPr>
      <w:color w:val="330066"/>
      <w:sz w:val="22"/>
      <w:szCs w:val="22"/>
    </w:rPr>
  </w:style>
  <w:style w:type="character" w:customStyle="1" w:styleId="2Char10">
    <w:name w:val="正文文本缩进 2 Char1"/>
    <w:uiPriority w:val="99"/>
    <w:semiHidden/>
    <w:qFormat/>
    <w:rsid w:val="00FD2C69"/>
    <w:rPr>
      <w:rFonts w:ascii="Times New Roman" w:eastAsia="宋体" w:hAnsi="Times New Roman" w:cs="Times New Roman"/>
      <w:szCs w:val="24"/>
    </w:rPr>
  </w:style>
  <w:style w:type="character" w:customStyle="1" w:styleId="1b">
    <w:name w:val="批注框文本 字符1"/>
    <w:qFormat/>
    <w:rsid w:val="00FD2C69"/>
    <w:rPr>
      <w:kern w:val="2"/>
      <w:sz w:val="18"/>
      <w:szCs w:val="18"/>
    </w:rPr>
  </w:style>
  <w:style w:type="character" w:customStyle="1" w:styleId="CharChar611">
    <w:name w:val="Char Char611"/>
    <w:qFormat/>
    <w:rsid w:val="00FD2C69"/>
    <w:rPr>
      <w:rFonts w:eastAsia="宋体"/>
      <w:kern w:val="2"/>
      <w:sz w:val="21"/>
      <w:szCs w:val="24"/>
      <w:lang w:val="en-US" w:eastAsia="zh-CN" w:bidi="ar-SA"/>
    </w:rPr>
  </w:style>
  <w:style w:type="character" w:customStyle="1" w:styleId="highlight1">
    <w:name w:val="highlight1"/>
    <w:qFormat/>
    <w:rsid w:val="00FD2C69"/>
    <w:rPr>
      <w:rFonts w:ascii="仿宋_GB2312" w:eastAsia="微软雅黑"/>
      <w:b/>
      <w:kern w:val="2"/>
      <w:sz w:val="23"/>
      <w:szCs w:val="23"/>
      <w:lang w:val="en-US" w:eastAsia="zh-CN" w:bidi="ar-SA"/>
    </w:rPr>
  </w:style>
  <w:style w:type="character" w:customStyle="1" w:styleId="myChar">
    <w:name w:val="my正文 Char"/>
    <w:link w:val="my"/>
    <w:qFormat/>
    <w:locked/>
    <w:rsid w:val="00FD2C69"/>
    <w:rPr>
      <w:rFonts w:ascii="Tahoma" w:hAnsi="Tahoma"/>
      <w:sz w:val="24"/>
      <w:szCs w:val="24"/>
    </w:rPr>
  </w:style>
  <w:style w:type="paragraph" w:customStyle="1" w:styleId="my">
    <w:name w:val="my正文"/>
    <w:basedOn w:val="a"/>
    <w:link w:val="myChar"/>
    <w:qFormat/>
    <w:rsid w:val="00FD2C69"/>
    <w:pPr>
      <w:adjustRightInd/>
      <w:spacing w:line="360" w:lineRule="auto"/>
      <w:ind w:firstLineChars="200" w:firstLine="480"/>
    </w:pPr>
    <w:rPr>
      <w:rFonts w:ascii="Tahoma" w:eastAsiaTheme="minorEastAsia" w:hAnsi="Tahoma" w:cstheme="minorBidi"/>
      <w:sz w:val="24"/>
    </w:rPr>
  </w:style>
  <w:style w:type="character" w:customStyle="1" w:styleId="Char2">
    <w:name w:val="正文缩进 Char2"/>
    <w:link w:val="a6"/>
    <w:qFormat/>
    <w:rsid w:val="00FD2C69"/>
    <w:rPr>
      <w:rFonts w:ascii="宋体" w:eastAsia="宋体"/>
      <w:snapToGrid w:val="0"/>
      <w:color w:val="000000"/>
      <w:kern w:val="28"/>
      <w:sz w:val="28"/>
    </w:rPr>
  </w:style>
  <w:style w:type="character" w:customStyle="1" w:styleId="UsedbyWordfortextofHelpfootnotesCharChar1">
    <w:name w:val="Used by Word for text of Help footnotes Char Char1"/>
    <w:qFormat/>
    <w:rsid w:val="00FD2C69"/>
    <w:rPr>
      <w:color w:val="0000FF"/>
      <w:sz w:val="21"/>
    </w:rPr>
  </w:style>
  <w:style w:type="character" w:customStyle="1" w:styleId="FACharChar">
    <w:name w:val="FA正文 Char Char"/>
    <w:qFormat/>
    <w:rsid w:val="00FD2C69"/>
    <w:rPr>
      <w:rFonts w:hAnsi="宋体"/>
      <w:kern w:val="2"/>
      <w:sz w:val="24"/>
      <w:lang w:bidi="ar-SA"/>
    </w:rPr>
  </w:style>
  <w:style w:type="character" w:customStyle="1" w:styleId="afffa">
    <w:name w:val="纯文本 字符"/>
    <w:qFormat/>
    <w:rsid w:val="00FD2C69"/>
    <w:rPr>
      <w:rFonts w:ascii="宋体" w:eastAsia="宋体" w:hAnsi="Courier New" w:cs="Arial"/>
      <w:snapToGrid w:val="0"/>
      <w:kern w:val="2"/>
      <w:sz w:val="21"/>
      <w:szCs w:val="21"/>
      <w:lang w:val="en-US" w:eastAsia="zh-CN" w:bidi="ar-SA"/>
    </w:rPr>
  </w:style>
  <w:style w:type="character" w:customStyle="1" w:styleId="3Char0">
    <w:name w:val="3级 Char"/>
    <w:link w:val="36"/>
    <w:qFormat/>
    <w:rsid w:val="00FD2C69"/>
    <w:rPr>
      <w:rFonts w:ascii="宋体" w:hAnsi="宋体"/>
      <w:b/>
      <w:bCs/>
      <w:sz w:val="28"/>
    </w:rPr>
  </w:style>
  <w:style w:type="paragraph" w:customStyle="1" w:styleId="36">
    <w:name w:val="3级"/>
    <w:basedOn w:val="3h33rdlevel3BOD0H3l3CTHeading3-oldLevel3He"/>
    <w:link w:val="3Char0"/>
    <w:qFormat/>
    <w:rsid w:val="00FD2C69"/>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rsid w:val="00FD2C69"/>
    <w:pPr>
      <w:keepLines w:val="0"/>
      <w:widowControl/>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FD2C69"/>
    <w:rPr>
      <w:rFonts w:ascii="仿宋_GB2312" w:eastAsia="微软雅黑"/>
      <w:b/>
      <w:kern w:val="2"/>
      <w:sz w:val="32"/>
      <w:szCs w:val="32"/>
      <w:lang w:val="en-US" w:eastAsia="zh-CN" w:bidi="ar-SA"/>
    </w:rPr>
  </w:style>
  <w:style w:type="character" w:customStyle="1" w:styleId="Char20">
    <w:name w:val="文档结构图 Char2"/>
    <w:link w:val="a8"/>
    <w:qFormat/>
    <w:rsid w:val="00FD2C69"/>
    <w:rPr>
      <w:szCs w:val="24"/>
      <w:shd w:val="clear" w:color="auto" w:fill="000080"/>
    </w:rPr>
  </w:style>
  <w:style w:type="character" w:customStyle="1" w:styleId="H6Char">
    <w:name w:val="H6 Char"/>
    <w:qFormat/>
    <w:rsid w:val="00FD2C69"/>
    <w:rPr>
      <w:rFonts w:ascii="Arial" w:eastAsia="黑体" w:hAnsi="Arial"/>
      <w:b/>
      <w:bCs/>
      <w:kern w:val="2"/>
      <w:sz w:val="24"/>
      <w:szCs w:val="24"/>
    </w:rPr>
  </w:style>
  <w:style w:type="character" w:customStyle="1" w:styleId="CharChar91">
    <w:name w:val="Char Char91"/>
    <w:qFormat/>
    <w:rsid w:val="00FD2C69"/>
    <w:rPr>
      <w:rFonts w:eastAsia="宋体"/>
      <w:kern w:val="2"/>
      <w:sz w:val="18"/>
      <w:szCs w:val="18"/>
      <w:lang w:val="en-US" w:eastAsia="zh-CN" w:bidi="ar-SA"/>
    </w:rPr>
  </w:style>
  <w:style w:type="character" w:customStyle="1" w:styleId="Char19">
    <w:name w:val="副标题 Char1"/>
    <w:qFormat/>
    <w:rsid w:val="00FD2C69"/>
    <w:rPr>
      <w:rFonts w:ascii="Cambria" w:eastAsia="宋体" w:hAnsi="Cambria" w:cs="Times New Roman"/>
      <w:b/>
      <w:bCs/>
      <w:snapToGrid w:val="0"/>
      <w:kern w:val="28"/>
      <w:sz w:val="32"/>
      <w:szCs w:val="32"/>
    </w:rPr>
  </w:style>
  <w:style w:type="character" w:customStyle="1" w:styleId="font61">
    <w:name w:val="font61"/>
    <w:qFormat/>
    <w:rsid w:val="00FD2C69"/>
    <w:rPr>
      <w:rFonts w:ascii="仿宋" w:eastAsia="仿宋" w:hAnsi="仿宋" w:cs="仿宋" w:hint="eastAsia"/>
      <w:color w:val="000000"/>
      <w:sz w:val="20"/>
      <w:szCs w:val="20"/>
      <w:u w:val="none"/>
    </w:rPr>
  </w:style>
  <w:style w:type="character" w:customStyle="1" w:styleId="bod1">
    <w:name w:val="bod1"/>
    <w:qFormat/>
    <w:rsid w:val="00FD2C69"/>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FD2C69"/>
    <w:rPr>
      <w:rFonts w:eastAsia="宋体"/>
      <w:b/>
      <w:bCs/>
      <w:kern w:val="2"/>
      <w:sz w:val="21"/>
      <w:szCs w:val="24"/>
      <w:lang w:val="en-US" w:eastAsia="zh-CN" w:bidi="ar-SA"/>
    </w:rPr>
  </w:style>
  <w:style w:type="character" w:customStyle="1" w:styleId="maywed421">
    <w:name w:val="maywed421"/>
    <w:qFormat/>
    <w:rsid w:val="00FD2C69"/>
    <w:rPr>
      <w:color w:val="366FB6"/>
      <w:u w:val="none"/>
    </w:rPr>
  </w:style>
  <w:style w:type="character" w:customStyle="1" w:styleId="CharChar102">
    <w:name w:val="Char Char102"/>
    <w:semiHidden/>
    <w:qFormat/>
    <w:rsid w:val="00FD2C69"/>
    <w:rPr>
      <w:rFonts w:ascii="宋体" w:hAnsi="宋体"/>
      <w:kern w:val="2"/>
      <w:sz w:val="21"/>
      <w:szCs w:val="24"/>
      <w:lang w:val="en-US" w:eastAsia="zh-CN"/>
    </w:rPr>
  </w:style>
  <w:style w:type="character" w:customStyle="1" w:styleId="Char1a">
    <w:name w:val="页眉 Char1"/>
    <w:qFormat/>
    <w:rsid w:val="00FD2C69"/>
    <w:rPr>
      <w:rFonts w:eastAsia="宋体"/>
      <w:kern w:val="2"/>
      <w:sz w:val="18"/>
      <w:szCs w:val="18"/>
      <w:lang w:val="en-US" w:eastAsia="zh-CN" w:bidi="ar-SA"/>
    </w:rPr>
  </w:style>
  <w:style w:type="character" w:customStyle="1" w:styleId="md">
    <w:name w:val="md"/>
    <w:qFormat/>
    <w:rsid w:val="00FD2C69"/>
    <w:rPr>
      <w:rFonts w:ascii="Arial" w:eastAsia="黑体" w:hAnsi="Arial" w:cs="Arial"/>
      <w:snapToGrid w:val="0"/>
      <w:kern w:val="0"/>
      <w:szCs w:val="21"/>
    </w:rPr>
  </w:style>
  <w:style w:type="character" w:customStyle="1" w:styleId="big1">
    <w:name w:val="big1"/>
    <w:qFormat/>
    <w:rsid w:val="00FD2C69"/>
    <w:rPr>
      <w:rFonts w:ascii="宋体" w:eastAsia="宋体" w:hAnsi="宋体" w:hint="eastAsia"/>
      <w:color w:val="333333"/>
      <w:sz w:val="22"/>
      <w:szCs w:val="22"/>
    </w:rPr>
  </w:style>
  <w:style w:type="character" w:customStyle="1" w:styleId="CharChar311">
    <w:name w:val="Char Char311"/>
    <w:qFormat/>
    <w:rsid w:val="00FD2C69"/>
    <w:rPr>
      <w:rFonts w:eastAsia="宋体"/>
      <w:kern w:val="2"/>
      <w:sz w:val="21"/>
      <w:szCs w:val="24"/>
      <w:lang w:val="en-US" w:eastAsia="zh-CN" w:bidi="ar-SA"/>
    </w:rPr>
  </w:style>
  <w:style w:type="character" w:customStyle="1" w:styleId="CharChar81">
    <w:name w:val="Char Char81"/>
    <w:uiPriority w:val="6"/>
    <w:qFormat/>
    <w:rsid w:val="00FD2C69"/>
    <w:rPr>
      <w:rFonts w:eastAsia="宋体"/>
      <w:b/>
      <w:sz w:val="24"/>
      <w:lang w:val="en-US" w:eastAsia="zh-CN"/>
    </w:rPr>
  </w:style>
  <w:style w:type="character" w:customStyle="1" w:styleId="3Char3">
    <w:name w:val="样式3 Char"/>
    <w:qFormat/>
    <w:rsid w:val="00FD2C69"/>
    <w:rPr>
      <w:rFonts w:ascii="仿宋_GB2312" w:eastAsia="仿宋_GB2312" w:hAnsi="仿宋" w:cs="仿宋_GB2312"/>
      <w:b/>
      <w:bCs/>
      <w:sz w:val="32"/>
      <w:szCs w:val="30"/>
      <w:lang w:val="zh-CN"/>
    </w:rPr>
  </w:style>
  <w:style w:type="character" w:customStyle="1" w:styleId="HTMLChar2">
    <w:name w:val="HTML 地址 Char2"/>
    <w:link w:val="HTML"/>
    <w:qFormat/>
    <w:rsid w:val="00FD2C69"/>
    <w:rPr>
      <w:rFonts w:ascii="宋体" w:hAnsi="宋体"/>
      <w:i/>
      <w:iCs/>
      <w:sz w:val="24"/>
      <w:szCs w:val="24"/>
    </w:rPr>
  </w:style>
  <w:style w:type="character" w:customStyle="1" w:styleId="2Char11">
    <w:name w:val="正文首行缩进 2 Char1"/>
    <w:qFormat/>
    <w:rsid w:val="00FD2C69"/>
    <w:rPr>
      <w:rFonts w:ascii="Times New Roman" w:eastAsia="宋体" w:hAnsi="Times New Roman" w:cs="Times New Roman"/>
      <w:kern w:val="2"/>
      <w:sz w:val="24"/>
      <w:szCs w:val="24"/>
    </w:rPr>
  </w:style>
  <w:style w:type="character" w:customStyle="1" w:styleId="Char26">
    <w:name w:val="副标题 Char2"/>
    <w:qFormat/>
    <w:rsid w:val="00FD2C69"/>
    <w:rPr>
      <w:rFonts w:ascii="Cambria" w:eastAsia="宋体" w:hAnsi="Cambria" w:cs="Times New Roman"/>
      <w:b/>
      <w:bCs/>
      <w:snapToGrid w:val="0"/>
      <w:kern w:val="28"/>
      <w:sz w:val="32"/>
      <w:szCs w:val="32"/>
    </w:rPr>
  </w:style>
  <w:style w:type="character" w:customStyle="1" w:styleId="4-dyfChar">
    <w:name w:val="标题4-dyf Char"/>
    <w:link w:val="4-dyf"/>
    <w:qFormat/>
    <w:rsid w:val="00FD2C69"/>
    <w:rPr>
      <w:rFonts w:ascii="Cambria" w:hAnsi="Cambria"/>
      <w:b/>
      <w:bCs/>
      <w:color w:val="000000"/>
      <w:szCs w:val="21"/>
    </w:rPr>
  </w:style>
  <w:style w:type="paragraph" w:customStyle="1" w:styleId="4-dyf">
    <w:name w:val="标题4-dyf"/>
    <w:basedOn w:val="4"/>
    <w:link w:val="4-dyfChar"/>
    <w:qFormat/>
    <w:rsid w:val="00FD2C69"/>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sid w:val="00FD2C69"/>
    <w:rPr>
      <w:rFonts w:ascii="宋体" w:eastAsia="宋体" w:hAnsi="宋体"/>
      <w:color w:val="333333"/>
      <w:sz w:val="21"/>
      <w:szCs w:val="21"/>
      <w:u w:val="none"/>
    </w:rPr>
  </w:style>
  <w:style w:type="character" w:customStyle="1" w:styleId="Charfe">
    <w:name w:val="冯 Char"/>
    <w:link w:val="afffb"/>
    <w:qFormat/>
    <w:rsid w:val="00FD2C69"/>
    <w:rPr>
      <w:rFonts w:ascii="宋体" w:hAnsi="宋体"/>
      <w:color w:val="000000"/>
      <w:sz w:val="24"/>
      <w:szCs w:val="24"/>
    </w:rPr>
  </w:style>
  <w:style w:type="paragraph" w:customStyle="1" w:styleId="afffb">
    <w:name w:val="冯"/>
    <w:basedOn w:val="a"/>
    <w:link w:val="Charfe"/>
    <w:qFormat/>
    <w:rsid w:val="00FD2C69"/>
    <w:pPr>
      <w:widowControl/>
      <w:adjustRightInd/>
      <w:spacing w:line="360" w:lineRule="auto"/>
      <w:ind w:firstLineChars="200" w:firstLine="480"/>
    </w:pPr>
    <w:rPr>
      <w:rFonts w:ascii="宋体" w:eastAsiaTheme="minorEastAsia" w:hAnsi="宋体" w:cstheme="minorBidi"/>
      <w:color w:val="000000"/>
      <w:sz w:val="24"/>
    </w:rPr>
  </w:style>
  <w:style w:type="character" w:customStyle="1" w:styleId="HeaderChar">
    <w:name w:val="Header Char"/>
    <w:qFormat/>
    <w:locked/>
    <w:rsid w:val="00FD2C69"/>
    <w:rPr>
      <w:rFonts w:eastAsia="宋体"/>
      <w:kern w:val="2"/>
      <w:sz w:val="18"/>
      <w:szCs w:val="18"/>
      <w:lang w:val="en-US" w:eastAsia="zh-CN" w:bidi="ar-SA"/>
    </w:rPr>
  </w:style>
  <w:style w:type="character" w:customStyle="1" w:styleId="CharChar12">
    <w:name w:val="Char Char12"/>
    <w:qFormat/>
    <w:rsid w:val="00FD2C69"/>
    <w:rPr>
      <w:rFonts w:ascii="仿宋_GB2312" w:eastAsia="仿宋_GB2312"/>
      <w:b/>
      <w:bCs/>
      <w:kern w:val="2"/>
      <w:sz w:val="24"/>
      <w:szCs w:val="24"/>
      <w:lang w:val="zh-CN" w:eastAsia="zh-CN" w:bidi="ar-SA"/>
    </w:rPr>
  </w:style>
  <w:style w:type="character" w:customStyle="1" w:styleId="Char1">
    <w:name w:val="题注 Char"/>
    <w:link w:val="a7"/>
    <w:qFormat/>
    <w:rsid w:val="00FD2C69"/>
    <w:rPr>
      <w:b/>
      <w:sz w:val="28"/>
    </w:rPr>
  </w:style>
  <w:style w:type="character" w:customStyle="1" w:styleId="Char33">
    <w:name w:val="普通文字 Char3"/>
    <w:qFormat/>
    <w:rsid w:val="00FD2C69"/>
    <w:rPr>
      <w:rFonts w:ascii="宋体" w:eastAsia="宋体" w:hAnsi="Courier New"/>
      <w:kern w:val="2"/>
      <w:sz w:val="21"/>
      <w:lang w:val="en-US" w:eastAsia="zh-CN" w:bidi="ar-SA"/>
    </w:rPr>
  </w:style>
  <w:style w:type="character" w:customStyle="1" w:styleId="Charff">
    <w:name w:val="公文正文 Char"/>
    <w:qFormat/>
    <w:rsid w:val="00FD2C69"/>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FD2C69"/>
    <w:rPr>
      <w:rFonts w:ascii="宋体"/>
      <w:kern w:val="2"/>
      <w:sz w:val="24"/>
      <w:lang w:val="zh-CN"/>
    </w:rPr>
  </w:style>
  <w:style w:type="character" w:customStyle="1" w:styleId="PIChar">
    <w:name w:val="PI Char"/>
    <w:qFormat/>
    <w:rsid w:val="00FD2C69"/>
    <w:rPr>
      <w:rFonts w:ascii="宋体" w:eastAsia="宋体" w:hAnsi="宋体"/>
      <w:kern w:val="2"/>
      <w:sz w:val="24"/>
      <w:szCs w:val="24"/>
      <w:lang w:val="en-US" w:eastAsia="zh-CN" w:bidi="ar-SA"/>
    </w:rPr>
  </w:style>
  <w:style w:type="character" w:customStyle="1" w:styleId="DefaultChar">
    <w:name w:val="Default Char"/>
    <w:link w:val="Default"/>
    <w:qFormat/>
    <w:rsid w:val="00FD2C69"/>
    <w:rPr>
      <w:rFonts w:ascii="Cambria" w:eastAsia="宋体" w:hAnsi="Times New Roman" w:cs="Cambria"/>
      <w:color w:val="000000"/>
      <w:kern w:val="0"/>
      <w:sz w:val="24"/>
      <w:szCs w:val="24"/>
    </w:rPr>
  </w:style>
  <w:style w:type="character" w:customStyle="1" w:styleId="style91">
    <w:name w:val="style91"/>
    <w:qFormat/>
    <w:rsid w:val="00FD2C69"/>
    <w:rPr>
      <w:color w:val="333333"/>
    </w:rPr>
  </w:style>
  <w:style w:type="character" w:customStyle="1" w:styleId="Char27">
    <w:name w:val="列出段落 Char2"/>
    <w:uiPriority w:val="34"/>
    <w:qFormat/>
    <w:rsid w:val="00FD2C69"/>
    <w:rPr>
      <w:rFonts w:ascii="Calibri" w:hAnsi="Calibri"/>
      <w:kern w:val="2"/>
      <w:sz w:val="28"/>
    </w:rPr>
  </w:style>
  <w:style w:type="character" w:customStyle="1" w:styleId="mdeck">
    <w:name w:val="mdeck"/>
    <w:qFormat/>
    <w:rsid w:val="00FD2C69"/>
    <w:rPr>
      <w:rFonts w:ascii="仿宋_GB2312" w:eastAsia="微软雅黑"/>
      <w:b/>
      <w:kern w:val="2"/>
      <w:sz w:val="32"/>
      <w:szCs w:val="32"/>
      <w:lang w:val="en-US" w:eastAsia="zh-CN" w:bidi="ar-SA"/>
    </w:rPr>
  </w:style>
  <w:style w:type="character" w:customStyle="1" w:styleId="unnamed11">
    <w:name w:val="unnamed11"/>
    <w:qFormat/>
    <w:rsid w:val="00FD2C69"/>
    <w:rPr>
      <w:sz w:val="20"/>
      <w:szCs w:val="20"/>
    </w:rPr>
  </w:style>
  <w:style w:type="character" w:customStyle="1" w:styleId="Char28">
    <w:name w:val="正文文本 Char2"/>
    <w:uiPriority w:val="99"/>
    <w:semiHidden/>
    <w:qFormat/>
    <w:rsid w:val="00FD2C69"/>
    <w:rPr>
      <w:rFonts w:ascii="Times New Roman" w:eastAsia="宋体" w:hAnsi="Times New Roman" w:cs="Times New Roman"/>
      <w:snapToGrid w:val="0"/>
      <w:kern w:val="0"/>
      <w:szCs w:val="24"/>
    </w:rPr>
  </w:style>
  <w:style w:type="character" w:customStyle="1" w:styleId="Charff0">
    <w:name w:val="标书正文格式 Char"/>
    <w:qFormat/>
    <w:rsid w:val="00FD2C69"/>
    <w:rPr>
      <w:rFonts w:eastAsia="楷体_GB2312"/>
      <w:kern w:val="2"/>
      <w:sz w:val="24"/>
      <w:szCs w:val="24"/>
      <w:lang w:bidi="ar-SA"/>
    </w:rPr>
  </w:style>
  <w:style w:type="character" w:customStyle="1" w:styleId="CharChar11">
    <w:name w:val="Char Char11"/>
    <w:qFormat/>
    <w:locked/>
    <w:rsid w:val="00FD2C69"/>
    <w:rPr>
      <w:rFonts w:ascii="宋体" w:eastAsia="宋体" w:hAnsi="宋体"/>
      <w:b/>
      <w:kern w:val="2"/>
      <w:sz w:val="24"/>
      <w:szCs w:val="24"/>
      <w:lang w:val="en-US" w:eastAsia="zh-CN" w:bidi="ar-SA"/>
    </w:rPr>
  </w:style>
  <w:style w:type="character" w:customStyle="1" w:styleId="ca-131">
    <w:name w:val="ca-131"/>
    <w:qFormat/>
    <w:rsid w:val="00FD2C69"/>
    <w:rPr>
      <w:rFonts w:ascii="仿宋_GB2312" w:eastAsia="仿宋_GB2312" w:hint="eastAsia"/>
      <w:b/>
      <w:bCs/>
      <w:color w:val="000000"/>
      <w:spacing w:val="-20"/>
      <w:sz w:val="24"/>
      <w:szCs w:val="24"/>
    </w:rPr>
  </w:style>
  <w:style w:type="character" w:customStyle="1" w:styleId="tw4winMark">
    <w:name w:val="tw4winMark"/>
    <w:qFormat/>
    <w:rsid w:val="00FD2C69"/>
    <w:rPr>
      <w:rFonts w:ascii="Courier New" w:hAnsi="Courier New" w:cs="Courier New"/>
      <w:vanish/>
      <w:color w:val="800080"/>
      <w:sz w:val="24"/>
      <w:szCs w:val="24"/>
      <w:vertAlign w:val="subscript"/>
    </w:rPr>
  </w:style>
  <w:style w:type="character" w:customStyle="1" w:styleId="Charff1">
    <w:name w:val="正文样式 Char"/>
    <w:link w:val="afffc"/>
    <w:qFormat/>
    <w:rsid w:val="00FD2C69"/>
    <w:rPr>
      <w:rFonts w:ascii="Calibri" w:hAnsi="Calibri"/>
      <w:sz w:val="24"/>
      <w:szCs w:val="24"/>
    </w:rPr>
  </w:style>
  <w:style w:type="paragraph" w:customStyle="1" w:styleId="afffc">
    <w:name w:val="正文样式"/>
    <w:basedOn w:val="a"/>
    <w:link w:val="Charff1"/>
    <w:qFormat/>
    <w:rsid w:val="00FD2C69"/>
    <w:pPr>
      <w:adjustRightInd/>
      <w:spacing w:line="360" w:lineRule="auto"/>
      <w:ind w:firstLineChars="200" w:firstLine="480"/>
    </w:pPr>
    <w:rPr>
      <w:rFonts w:ascii="Calibri" w:eastAsiaTheme="minorEastAsia" w:hAnsi="Calibri" w:cstheme="minorBidi"/>
      <w:sz w:val="24"/>
    </w:rPr>
  </w:style>
  <w:style w:type="character" w:customStyle="1" w:styleId="Char34">
    <w:name w:val="表正文 Char3"/>
    <w:qFormat/>
    <w:rsid w:val="00FD2C69"/>
    <w:rPr>
      <w:rFonts w:eastAsia="宋体"/>
    </w:rPr>
  </w:style>
  <w:style w:type="character" w:customStyle="1" w:styleId="H5Char">
    <w:name w:val="H5 Char"/>
    <w:qFormat/>
    <w:rsid w:val="00FD2C69"/>
    <w:rPr>
      <w:b/>
      <w:bCs/>
      <w:kern w:val="2"/>
      <w:sz w:val="28"/>
      <w:szCs w:val="28"/>
    </w:rPr>
  </w:style>
  <w:style w:type="character" w:customStyle="1" w:styleId="CharChar30">
    <w:name w:val="Char Char3"/>
    <w:qFormat/>
    <w:rsid w:val="00FD2C69"/>
    <w:rPr>
      <w:rFonts w:eastAsia="宋体"/>
      <w:kern w:val="2"/>
      <w:sz w:val="21"/>
      <w:szCs w:val="24"/>
      <w:lang w:val="en-US" w:eastAsia="zh-CN" w:bidi="ar-SA"/>
    </w:rPr>
  </w:style>
  <w:style w:type="character" w:customStyle="1" w:styleId="Charff2">
    <w:name w:val="正文 编号 Char"/>
    <w:qFormat/>
    <w:rsid w:val="00FD2C69"/>
    <w:rPr>
      <w:rFonts w:ascii="仿宋_GB2312" w:eastAsia="仿宋_GB2312" w:hAnsi="仿宋_GB2312"/>
      <w:kern w:val="2"/>
      <w:sz w:val="24"/>
      <w:lang w:bidi="ar-SA"/>
    </w:rPr>
  </w:style>
  <w:style w:type="character" w:customStyle="1" w:styleId="question-title2">
    <w:name w:val="question-title2"/>
    <w:uiPriority w:val="6"/>
    <w:qFormat/>
    <w:rsid w:val="00FD2C69"/>
    <w:rPr>
      <w:rFonts w:ascii="Arial" w:eastAsia="黑体" w:hAnsi="Arial" w:cs="Arial"/>
      <w:snapToGrid w:val="0"/>
      <w:kern w:val="0"/>
      <w:szCs w:val="21"/>
    </w:rPr>
  </w:style>
  <w:style w:type="character" w:customStyle="1" w:styleId="gf1CharChar">
    <w:name w:val="gf正文1 Char Char"/>
    <w:link w:val="gf1"/>
    <w:qFormat/>
    <w:rsid w:val="00FD2C69"/>
    <w:rPr>
      <w:rFonts w:ascii="宋体" w:hAnsi="宋体" w:cs="宋体"/>
      <w:sz w:val="24"/>
      <w:szCs w:val="24"/>
    </w:rPr>
  </w:style>
  <w:style w:type="paragraph" w:customStyle="1" w:styleId="gf1">
    <w:name w:val="gf正文1"/>
    <w:basedOn w:val="a"/>
    <w:link w:val="gf1CharChar"/>
    <w:qFormat/>
    <w:rsid w:val="00FD2C69"/>
    <w:pPr>
      <w:tabs>
        <w:tab w:val="left" w:pos="3240"/>
        <w:tab w:val="left" w:pos="3960"/>
      </w:tabs>
      <w:snapToGrid w:val="0"/>
      <w:spacing w:line="360" w:lineRule="auto"/>
      <w:ind w:firstLineChars="200" w:firstLine="480"/>
    </w:pPr>
    <w:rPr>
      <w:rFonts w:ascii="宋体" w:eastAsiaTheme="minorEastAsia" w:hAnsi="宋体" w:cs="宋体"/>
      <w:sz w:val="24"/>
    </w:rPr>
  </w:style>
  <w:style w:type="character" w:customStyle="1" w:styleId="CharChar15">
    <w:name w:val="Char Char15"/>
    <w:uiPriority w:val="6"/>
    <w:qFormat/>
    <w:rsid w:val="00FD2C69"/>
    <w:rPr>
      <w:rFonts w:ascii="宋体" w:hAnsi="宋体"/>
      <w:kern w:val="1"/>
      <w:sz w:val="21"/>
    </w:rPr>
  </w:style>
  <w:style w:type="character" w:customStyle="1" w:styleId="Char35">
    <w:name w:val="正文缩进 Char3"/>
    <w:qFormat/>
    <w:rsid w:val="00FD2C69"/>
    <w:rPr>
      <w:rFonts w:ascii="宋体" w:eastAsia="宋体"/>
      <w:snapToGrid w:val="0"/>
      <w:color w:val="000000"/>
      <w:kern w:val="28"/>
      <w:sz w:val="28"/>
      <w:lang w:val="en-US" w:eastAsia="zh-CN" w:bidi="ar-SA"/>
    </w:rPr>
  </w:style>
  <w:style w:type="character" w:customStyle="1" w:styleId="Char1b">
    <w:name w:val="列出段落 Char1"/>
    <w:link w:val="1c"/>
    <w:qFormat/>
    <w:rsid w:val="00FD2C69"/>
    <w:rPr>
      <w:rFonts w:ascii="Calibri" w:hAnsi="Calibri"/>
      <w:sz w:val="24"/>
      <w:lang w:eastAsia="en-US"/>
    </w:rPr>
  </w:style>
  <w:style w:type="paragraph" w:customStyle="1" w:styleId="1c">
    <w:name w:val="列表1"/>
    <w:basedOn w:val="a"/>
    <w:next w:val="2a"/>
    <w:link w:val="Char1b"/>
    <w:qFormat/>
    <w:rsid w:val="00FD2C69"/>
    <w:pPr>
      <w:widowControl/>
      <w:adjustRightInd/>
      <w:spacing w:after="200" w:line="360" w:lineRule="auto"/>
      <w:ind w:left="720" w:firstLineChars="200" w:firstLine="200"/>
      <w:jc w:val="left"/>
    </w:pPr>
    <w:rPr>
      <w:rFonts w:ascii="Calibri" w:eastAsiaTheme="minorEastAsia" w:hAnsi="Calibri" w:cstheme="minorBidi"/>
      <w:sz w:val="24"/>
      <w:szCs w:val="22"/>
      <w:lang w:eastAsia="en-US"/>
    </w:rPr>
  </w:style>
  <w:style w:type="paragraph" w:customStyle="1" w:styleId="2a">
    <w:name w:val="列出段落2"/>
    <w:basedOn w:val="a"/>
    <w:uiPriority w:val="34"/>
    <w:qFormat/>
    <w:rsid w:val="00FD2C69"/>
    <w:pPr>
      <w:spacing w:line="360" w:lineRule="auto"/>
      <w:ind w:firstLineChars="200" w:firstLine="200"/>
    </w:pPr>
    <w:rPr>
      <w:rFonts w:eastAsia="楷体_GB2312" w:cs="Lucida Sans"/>
      <w:sz w:val="24"/>
    </w:rPr>
  </w:style>
  <w:style w:type="character" w:customStyle="1" w:styleId="CharChar8">
    <w:name w:val="Char Char8"/>
    <w:qFormat/>
    <w:rsid w:val="00FD2C69"/>
    <w:rPr>
      <w:rFonts w:eastAsia="宋体"/>
      <w:b/>
      <w:sz w:val="24"/>
      <w:lang w:val="en-US" w:eastAsia="zh-CN"/>
    </w:rPr>
  </w:style>
  <w:style w:type="character" w:customStyle="1" w:styleId="NormalIndentCharChar">
    <w:name w:val="Normal Indent Char Char"/>
    <w:qFormat/>
    <w:rsid w:val="00FD2C69"/>
    <w:rPr>
      <w:rFonts w:eastAsia="宋体"/>
      <w:kern w:val="2"/>
      <w:sz w:val="21"/>
      <w:lang w:val="en-US" w:eastAsia="zh-CN" w:bidi="ar-SA"/>
    </w:rPr>
  </w:style>
  <w:style w:type="character" w:customStyle="1" w:styleId="afffd">
    <w:name w:val="列表段落 字符"/>
    <w:uiPriority w:val="99"/>
    <w:qFormat/>
    <w:rsid w:val="00FD2C69"/>
  </w:style>
  <w:style w:type="character" w:customStyle="1" w:styleId="CharChar13">
    <w:name w:val="Ò³Ã¼ Char Char1"/>
    <w:qFormat/>
    <w:rsid w:val="00FD2C69"/>
    <w:rPr>
      <w:rFonts w:eastAsia="宋体"/>
      <w:kern w:val="2"/>
      <w:sz w:val="18"/>
      <w:szCs w:val="18"/>
      <w:lang w:val="en-US" w:eastAsia="zh-CN" w:bidi="ar-SA"/>
    </w:rPr>
  </w:style>
  <w:style w:type="character" w:customStyle="1" w:styleId="Charff3">
    <w:name w:val="方案正文 Char"/>
    <w:qFormat/>
    <w:rsid w:val="00FD2C69"/>
    <w:rPr>
      <w:rFonts w:ascii="仿宋_GB2312" w:eastAsia="仿宋_GB2312"/>
      <w:b/>
      <w:color w:val="000000"/>
      <w:kern w:val="2"/>
      <w:sz w:val="24"/>
      <w:lang w:val="en-US" w:eastAsia="zh-CN" w:bidi="ar-SA"/>
    </w:rPr>
  </w:style>
  <w:style w:type="character" w:customStyle="1" w:styleId="CharChar300">
    <w:name w:val="Char Char30"/>
    <w:uiPriority w:val="6"/>
    <w:qFormat/>
    <w:rsid w:val="00FD2C69"/>
    <w:rPr>
      <w:rFonts w:ascii="Arial" w:eastAsia="黑体" w:hAnsi="Arial"/>
      <w:kern w:val="1"/>
      <w:sz w:val="21"/>
      <w:szCs w:val="21"/>
    </w:rPr>
  </w:style>
  <w:style w:type="character" w:customStyle="1" w:styleId="1d">
    <w:name w:val="正文文本缩进 字符1"/>
    <w:qFormat/>
    <w:rsid w:val="00FD2C69"/>
    <w:rPr>
      <w:rFonts w:ascii="宋体" w:hAnsi="宋体"/>
      <w:kern w:val="2"/>
      <w:sz w:val="24"/>
      <w:szCs w:val="24"/>
    </w:rPr>
  </w:style>
  <w:style w:type="character" w:customStyle="1" w:styleId="font01">
    <w:name w:val="font01"/>
    <w:qFormat/>
    <w:rsid w:val="00FD2C69"/>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FD2C69"/>
    <w:rPr>
      <w:kern w:val="1"/>
      <w:sz w:val="24"/>
    </w:rPr>
  </w:style>
  <w:style w:type="character" w:customStyle="1" w:styleId="tw4winExternal">
    <w:name w:val="tw4winExternal"/>
    <w:qFormat/>
    <w:rsid w:val="00FD2C69"/>
    <w:rPr>
      <w:rFonts w:ascii="Courier New" w:hAnsi="Courier New" w:cs="Courier New"/>
      <w:color w:val="808080"/>
      <w:lang w:val="en-US" w:eastAsia="zh-CN"/>
    </w:rPr>
  </w:style>
  <w:style w:type="character" w:customStyle="1" w:styleId="4Char1">
    <w:name w:val="标题 4 Char1"/>
    <w:uiPriority w:val="9"/>
    <w:qFormat/>
    <w:rsid w:val="00FD2C69"/>
    <w:rPr>
      <w:rFonts w:ascii="Cambria" w:eastAsia="宋体" w:hAnsi="Cambria" w:cs="Times New Roman"/>
      <w:b/>
      <w:bCs/>
      <w:kern w:val="2"/>
      <w:sz w:val="28"/>
      <w:szCs w:val="28"/>
    </w:rPr>
  </w:style>
  <w:style w:type="character" w:customStyle="1" w:styleId="Char29">
    <w:name w:val="批注文字 Char2"/>
    <w:uiPriority w:val="99"/>
    <w:qFormat/>
    <w:rsid w:val="00FD2C69"/>
    <w:rPr>
      <w:rFonts w:ascii="Times New Roman" w:eastAsia="宋体" w:hAnsi="Times New Roman" w:cs="Times New Roman"/>
      <w:snapToGrid w:val="0"/>
      <w:kern w:val="0"/>
      <w:szCs w:val="24"/>
    </w:rPr>
  </w:style>
  <w:style w:type="character" w:customStyle="1" w:styleId="2Char4">
    <w:name w:val="正文文本 2 Char"/>
    <w:qFormat/>
    <w:rsid w:val="00FD2C69"/>
    <w:rPr>
      <w:rFonts w:eastAsia="宋体"/>
      <w:kern w:val="2"/>
      <w:sz w:val="21"/>
      <w:szCs w:val="24"/>
      <w:lang w:val="en-US" w:eastAsia="zh-CN" w:bidi="ar-SA"/>
    </w:rPr>
  </w:style>
  <w:style w:type="character" w:customStyle="1" w:styleId="CharChar9">
    <w:name w:val="Ò³Ã¼ Char Char"/>
    <w:qFormat/>
    <w:rsid w:val="00FD2C69"/>
    <w:rPr>
      <w:rFonts w:eastAsia="宋体"/>
      <w:kern w:val="2"/>
      <w:sz w:val="18"/>
      <w:lang w:val="en-US" w:eastAsia="zh-CN" w:bidi="ar-SA"/>
    </w:rPr>
  </w:style>
  <w:style w:type="character" w:customStyle="1" w:styleId="message1">
    <w:name w:val="message1"/>
    <w:qFormat/>
    <w:rsid w:val="00FD2C69"/>
    <w:rPr>
      <w:rFonts w:ascii="Tahoma" w:hAnsi="Tahoma" w:cs="Tahoma" w:hint="default"/>
      <w:sz w:val="18"/>
      <w:szCs w:val="18"/>
    </w:rPr>
  </w:style>
  <w:style w:type="character" w:customStyle="1" w:styleId="CharChar23">
    <w:name w:val="Char Char23"/>
    <w:uiPriority w:val="6"/>
    <w:qFormat/>
    <w:rsid w:val="00FD2C69"/>
    <w:rPr>
      <w:color w:val="0000FF"/>
      <w:sz w:val="21"/>
    </w:rPr>
  </w:style>
  <w:style w:type="character" w:customStyle="1" w:styleId="afffe">
    <w:name w:val="批注框文本 字符"/>
    <w:qFormat/>
    <w:rsid w:val="00FD2C69"/>
    <w:rPr>
      <w:rFonts w:ascii="Arial" w:eastAsia="黑体" w:hAnsi="Arial" w:cs="Arial"/>
      <w:snapToGrid w:val="0"/>
      <w:kern w:val="0"/>
      <w:sz w:val="18"/>
      <w:szCs w:val="18"/>
    </w:rPr>
  </w:style>
  <w:style w:type="character" w:customStyle="1" w:styleId="Char2a">
    <w:name w:val="纯文本 Char2"/>
    <w:uiPriority w:val="99"/>
    <w:semiHidden/>
    <w:qFormat/>
    <w:rsid w:val="00FD2C69"/>
    <w:rPr>
      <w:rFonts w:ascii="宋体" w:eastAsia="宋体" w:hAnsi="Courier New" w:cs="Courier New"/>
    </w:rPr>
  </w:style>
  <w:style w:type="character" w:customStyle="1" w:styleId="CharChar25">
    <w:name w:val="Char Char25"/>
    <w:uiPriority w:val="6"/>
    <w:qFormat/>
    <w:rsid w:val="00FD2C69"/>
    <w:rPr>
      <w:rFonts w:ascii="宋体" w:hAnsi="宋体"/>
      <w:kern w:val="1"/>
      <w:sz w:val="24"/>
      <w:lang w:val="zh-CN"/>
    </w:rPr>
  </w:style>
  <w:style w:type="character" w:customStyle="1" w:styleId="CharChar411">
    <w:name w:val="Char Char411"/>
    <w:qFormat/>
    <w:rsid w:val="00FD2C69"/>
    <w:rPr>
      <w:rFonts w:eastAsia="宋体"/>
      <w:b/>
      <w:sz w:val="24"/>
      <w:lang w:val="en-US" w:eastAsia="zh-CN" w:bidi="ar-SA"/>
    </w:rPr>
  </w:style>
  <w:style w:type="character" w:customStyle="1" w:styleId="Heading7Char">
    <w:name w:val="Heading 7 Char"/>
    <w:qFormat/>
    <w:locked/>
    <w:rsid w:val="00FD2C69"/>
    <w:rPr>
      <w:rFonts w:ascii="宋体" w:eastAsia="宋体" w:hAnsi="宋体"/>
      <w:b/>
      <w:bCs/>
      <w:kern w:val="2"/>
      <w:sz w:val="24"/>
      <w:szCs w:val="24"/>
      <w:lang w:val="en-US" w:eastAsia="zh-CN" w:bidi="ar-SA"/>
    </w:rPr>
  </w:style>
  <w:style w:type="character" w:customStyle="1" w:styleId="Charff4">
    <w:name w:val="此正文 Char"/>
    <w:link w:val="affff"/>
    <w:qFormat/>
    <w:rsid w:val="00FD2C69"/>
    <w:rPr>
      <w:sz w:val="24"/>
      <w:szCs w:val="24"/>
    </w:rPr>
  </w:style>
  <w:style w:type="paragraph" w:customStyle="1" w:styleId="affff">
    <w:name w:val="此正文"/>
    <w:basedOn w:val="a"/>
    <w:link w:val="Charff4"/>
    <w:qFormat/>
    <w:rsid w:val="00FD2C69"/>
    <w:pPr>
      <w:adjustRightInd/>
      <w:spacing w:line="360" w:lineRule="auto"/>
      <w:ind w:firstLineChars="200" w:firstLine="200"/>
    </w:pPr>
    <w:rPr>
      <w:rFonts w:asciiTheme="minorHAnsi" w:eastAsiaTheme="minorEastAsia" w:hAnsiTheme="minorHAnsi" w:cstheme="minorBidi"/>
      <w:sz w:val="24"/>
    </w:rPr>
  </w:style>
  <w:style w:type="character" w:customStyle="1" w:styleId="CharChar21">
    <w:name w:val="Char Char2"/>
    <w:qFormat/>
    <w:rsid w:val="00FD2C69"/>
    <w:rPr>
      <w:rFonts w:eastAsia="宋体"/>
      <w:b/>
      <w:bCs/>
      <w:kern w:val="2"/>
      <w:sz w:val="21"/>
      <w:szCs w:val="24"/>
      <w:lang w:val="en-US" w:eastAsia="zh-CN" w:bidi="ar-SA"/>
    </w:rPr>
  </w:style>
  <w:style w:type="character" w:customStyle="1" w:styleId="111">
    <w:name w:val="标题 1 字符1"/>
    <w:uiPriority w:val="9"/>
    <w:qFormat/>
    <w:rsid w:val="00FD2C69"/>
    <w:rPr>
      <w:b/>
      <w:bCs/>
      <w:kern w:val="44"/>
      <w:sz w:val="44"/>
      <w:szCs w:val="44"/>
    </w:rPr>
  </w:style>
  <w:style w:type="character" w:customStyle="1" w:styleId="Footer-EvenChar1">
    <w:name w:val="Footer-Even Char1"/>
    <w:qFormat/>
    <w:rsid w:val="00FD2C69"/>
    <w:rPr>
      <w:rFonts w:eastAsia="宋体"/>
      <w:kern w:val="2"/>
      <w:sz w:val="18"/>
      <w:szCs w:val="18"/>
      <w:lang w:val="en-US" w:eastAsia="zh-CN" w:bidi="ar-SA"/>
    </w:rPr>
  </w:style>
  <w:style w:type="character" w:customStyle="1" w:styleId="CharChar29">
    <w:name w:val="Char Char29"/>
    <w:uiPriority w:val="6"/>
    <w:qFormat/>
    <w:rsid w:val="00FD2C69"/>
    <w:rPr>
      <w:rFonts w:ascii="Arial" w:eastAsia="微软雅黑" w:hAnsi="Arial"/>
      <w:b/>
      <w:kern w:val="1"/>
      <w:sz w:val="44"/>
      <w:szCs w:val="32"/>
      <w:lang w:val="en-US" w:eastAsia="zh-CN" w:bidi="ar-SA"/>
    </w:rPr>
  </w:style>
  <w:style w:type="character" w:customStyle="1" w:styleId="Char31">
    <w:name w:val="标题 Char3"/>
    <w:link w:val="af9"/>
    <w:uiPriority w:val="10"/>
    <w:qFormat/>
    <w:rsid w:val="00FD2C69"/>
    <w:rPr>
      <w:b/>
      <w:sz w:val="24"/>
      <w:lang w:val="en-US"/>
    </w:rPr>
  </w:style>
  <w:style w:type="character" w:customStyle="1" w:styleId="font81">
    <w:name w:val="font81"/>
    <w:qFormat/>
    <w:rsid w:val="00FD2C69"/>
    <w:rPr>
      <w:rFonts w:ascii="微软雅黑" w:eastAsia="微软雅黑" w:hAnsi="微软雅黑" w:cs="微软雅黑"/>
      <w:color w:val="000000"/>
      <w:sz w:val="20"/>
      <w:szCs w:val="20"/>
      <w:u w:val="none"/>
    </w:rPr>
  </w:style>
  <w:style w:type="character" w:customStyle="1" w:styleId="CharChar312">
    <w:name w:val="Char Char312"/>
    <w:qFormat/>
    <w:rsid w:val="00FD2C69"/>
    <w:rPr>
      <w:rFonts w:ascii="Times New Roman" w:eastAsia="宋体" w:hAnsi="Times New Roman" w:cs="Times New Roman"/>
      <w:b/>
      <w:kern w:val="2"/>
      <w:sz w:val="32"/>
      <w:szCs w:val="24"/>
      <w:lang w:val="en-US" w:eastAsia="zh-CN" w:bidi="ar-SA"/>
    </w:rPr>
  </w:style>
  <w:style w:type="character" w:customStyle="1" w:styleId="t21">
    <w:name w:val="t21"/>
    <w:qFormat/>
    <w:rsid w:val="00FD2C69"/>
    <w:rPr>
      <w:rFonts w:ascii="仿宋_GB2312" w:eastAsia="微软雅黑"/>
      <w:b/>
      <w:kern w:val="2"/>
      <w:sz w:val="23"/>
      <w:szCs w:val="23"/>
      <w:lang w:val="en-US" w:eastAsia="zh-CN" w:bidi="ar-SA"/>
    </w:rPr>
  </w:style>
  <w:style w:type="character" w:customStyle="1" w:styleId="CharChara">
    <w:name w:val="表格 Char Char"/>
    <w:qFormat/>
    <w:rsid w:val="00FD2C69"/>
    <w:rPr>
      <w:rFonts w:ascii="宋体" w:eastAsia="宋体" w:hAnsi="宋体"/>
      <w:lang w:bidi="ar-SA"/>
    </w:rPr>
  </w:style>
  <w:style w:type="character" w:customStyle="1" w:styleId="6Char1">
    <w:name w:val="标题 6 Char1"/>
    <w:qFormat/>
    <w:rsid w:val="00FD2C69"/>
    <w:rPr>
      <w:rFonts w:ascii="Arial" w:eastAsia="黑体" w:hAnsi="Arial" w:cs="Times New Roman"/>
      <w:b/>
      <w:sz w:val="24"/>
      <w:szCs w:val="20"/>
      <w:lang w:bidi="ar-SA"/>
    </w:rPr>
  </w:style>
  <w:style w:type="character" w:customStyle="1" w:styleId="CharCharCharCharCharChar1">
    <w:name w:val="正文首行缩进 Char Char Char Char Char Char1"/>
    <w:qFormat/>
    <w:rsid w:val="00FD2C69"/>
    <w:rPr>
      <w:rFonts w:ascii="宋体" w:eastAsia="宋体"/>
      <w:kern w:val="2"/>
      <w:sz w:val="24"/>
      <w:szCs w:val="24"/>
      <w:lang w:val="zh-CN" w:bidi="ar-SA"/>
    </w:rPr>
  </w:style>
  <w:style w:type="character" w:customStyle="1" w:styleId="Char21">
    <w:name w:val="称呼 Char2"/>
    <w:link w:val="aa"/>
    <w:qFormat/>
    <w:rsid w:val="00FD2C69"/>
    <w:rPr>
      <w:rFonts w:ascii="仿宋_GB2312" w:eastAsia="仿宋_GB2312"/>
      <w:sz w:val="28"/>
    </w:rPr>
  </w:style>
  <w:style w:type="character" w:customStyle="1" w:styleId="CharCharb">
    <w:name w:val="文本正文 Char Char"/>
    <w:qFormat/>
    <w:locked/>
    <w:rsid w:val="00FD2C69"/>
    <w:rPr>
      <w:sz w:val="24"/>
      <w:lang w:bidi="ar-SA"/>
    </w:rPr>
  </w:style>
  <w:style w:type="character" w:customStyle="1" w:styleId="2Char20">
    <w:name w:val="正文文本 2 Char2"/>
    <w:link w:val="24"/>
    <w:qFormat/>
    <w:rsid w:val="00FD2C69"/>
    <w:rPr>
      <w:szCs w:val="24"/>
    </w:rPr>
  </w:style>
  <w:style w:type="character" w:customStyle="1" w:styleId="4h4H4Fab-4T5RefHeading1rh1Headingsqlsect123Char">
    <w:name w:val="样式 样式 标题 4h4H4Fab-4T5Ref Heading 1rh1Heading sqlsect 1.2.3.... +... Char"/>
    <w:link w:val="4h4H4Fab-4T5RefHeading1rh1Headingsqlsect123"/>
    <w:qFormat/>
    <w:rsid w:val="00FD2C69"/>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FD2C69"/>
  </w:style>
  <w:style w:type="paragraph" w:customStyle="1" w:styleId="4h4H4Fab-4T5RefHeading1rh1Headingsqlsect1230">
    <w:name w:val="样式 标题 4h4H4Fab-4T5Ref Heading 1rh1Heading sqlsect 1.2.3...."/>
    <w:basedOn w:val="4"/>
    <w:link w:val="4h4H4Fab-4T5RefHeading1rh1Headingsqlsect123Char0"/>
    <w:qFormat/>
    <w:rsid w:val="00FD2C69"/>
    <w:pPr>
      <w:tabs>
        <w:tab w:val="clear" w:pos="864"/>
        <w:tab w:val="left" w:pos="2356"/>
      </w:tabs>
      <w:adjustRightInd/>
      <w:spacing w:line="360" w:lineRule="auto"/>
      <w:ind w:leftChars="75" w:left="1984" w:firstLineChars="200" w:hanging="708"/>
    </w:pPr>
    <w:rPr>
      <w:rFonts w:ascii="微软雅黑" w:eastAsia="微软雅黑" w:hAnsi="微软雅黑" w:cstheme="minorBidi"/>
      <w:sz w:val="24"/>
      <w:lang w:val="en-US"/>
    </w:rPr>
  </w:style>
  <w:style w:type="character" w:customStyle="1" w:styleId="2Char2">
    <w:name w:val="正文文本缩进 2 Char2"/>
    <w:link w:val="23"/>
    <w:qFormat/>
    <w:rsid w:val="00FD2C69"/>
    <w:rPr>
      <w:rFonts w:ascii="宋体"/>
      <w:sz w:val="28"/>
    </w:rPr>
  </w:style>
  <w:style w:type="character" w:customStyle="1" w:styleId="Char23">
    <w:name w:val="脚注文本 Char2"/>
    <w:link w:val="af7"/>
    <w:qFormat/>
    <w:rsid w:val="00FD2C69"/>
    <w:rPr>
      <w:color w:val="0000FF"/>
    </w:rPr>
  </w:style>
  <w:style w:type="character" w:customStyle="1" w:styleId="Char1c">
    <w:name w:val="称呼 Char1"/>
    <w:qFormat/>
    <w:rsid w:val="00FD2C69"/>
    <w:rPr>
      <w:rFonts w:ascii="Times New Roman" w:eastAsia="宋体" w:hAnsi="Times New Roman" w:cs="Times New Roman"/>
      <w:szCs w:val="24"/>
    </w:rPr>
  </w:style>
  <w:style w:type="character" w:customStyle="1" w:styleId="1Char2">
    <w:name w:val="正文1 Char"/>
    <w:qFormat/>
    <w:rsid w:val="00FD2C69"/>
    <w:rPr>
      <w:rFonts w:ascii="宋体" w:eastAsia="宋体"/>
      <w:snapToGrid w:val="0"/>
      <w:color w:val="000000"/>
      <w:kern w:val="28"/>
      <w:sz w:val="28"/>
      <w:lang w:val="en-US" w:eastAsia="zh-CN" w:bidi="ar-SA"/>
    </w:rPr>
  </w:style>
  <w:style w:type="character" w:customStyle="1" w:styleId="Char1d">
    <w:name w:val="正文缩进 Char1"/>
    <w:qFormat/>
    <w:rsid w:val="00FD2C69"/>
    <w:rPr>
      <w:rFonts w:ascii="宋体" w:eastAsia="宋体"/>
      <w:snapToGrid w:val="0"/>
      <w:color w:val="000000"/>
      <w:kern w:val="28"/>
      <w:sz w:val="28"/>
      <w:lang w:val="en-US" w:eastAsia="zh-CN" w:bidi="ar-SA"/>
    </w:rPr>
  </w:style>
  <w:style w:type="character" w:customStyle="1" w:styleId="Char1e">
    <w:name w:val="批注框文本 Char1"/>
    <w:qFormat/>
    <w:rsid w:val="00FD2C69"/>
    <w:rPr>
      <w:rFonts w:ascii="Times New Roman" w:eastAsia="宋体" w:hAnsi="Times New Roman" w:cs="Times New Roman"/>
      <w:sz w:val="18"/>
      <w:szCs w:val="18"/>
    </w:rPr>
  </w:style>
  <w:style w:type="character" w:customStyle="1" w:styleId="CharChar31">
    <w:name w:val="Char Char31"/>
    <w:uiPriority w:val="6"/>
    <w:qFormat/>
    <w:rsid w:val="00FD2C69"/>
    <w:rPr>
      <w:rFonts w:ascii="Arial" w:eastAsia="黑体" w:hAnsi="Arial"/>
      <w:kern w:val="1"/>
      <w:sz w:val="24"/>
      <w:szCs w:val="24"/>
    </w:rPr>
  </w:style>
  <w:style w:type="character" w:customStyle="1" w:styleId="hChar1">
    <w:name w:val="h Char1"/>
    <w:qFormat/>
    <w:rsid w:val="00FD2C69"/>
    <w:rPr>
      <w:sz w:val="18"/>
      <w:szCs w:val="18"/>
    </w:rPr>
  </w:style>
  <w:style w:type="character" w:customStyle="1" w:styleId="4Char2">
    <w:name w:val="标题 4 Char2"/>
    <w:link w:val="4"/>
    <w:uiPriority w:val="9"/>
    <w:qFormat/>
    <w:rsid w:val="00FD2C69"/>
    <w:rPr>
      <w:rFonts w:ascii="Arial" w:eastAsia="黑体" w:hAnsi="Arial" w:cs="Times New Roman"/>
      <w:b/>
      <w:bCs/>
      <w:sz w:val="28"/>
      <w:szCs w:val="28"/>
      <w:lang w:val="zh-CN"/>
    </w:rPr>
  </w:style>
  <w:style w:type="character" w:customStyle="1" w:styleId="3Char2">
    <w:name w:val="正文文本 3 Char2"/>
    <w:link w:val="30"/>
    <w:qFormat/>
    <w:rsid w:val="00FD2C69"/>
  </w:style>
  <w:style w:type="character" w:customStyle="1" w:styleId="font31">
    <w:name w:val="font31"/>
    <w:qFormat/>
    <w:rsid w:val="00FD2C69"/>
    <w:rPr>
      <w:rFonts w:ascii="仿宋" w:eastAsia="仿宋" w:hAnsi="仿宋" w:cs="仿宋" w:hint="eastAsia"/>
      <w:color w:val="000000"/>
      <w:sz w:val="20"/>
      <w:szCs w:val="20"/>
      <w:u w:val="none"/>
    </w:rPr>
  </w:style>
  <w:style w:type="character" w:customStyle="1" w:styleId="Char1f">
    <w:name w:val="脚注文本 Char1"/>
    <w:qFormat/>
    <w:rsid w:val="00FD2C69"/>
    <w:rPr>
      <w:rFonts w:ascii="Times New Roman" w:eastAsia="宋体" w:hAnsi="Times New Roman" w:cs="Times New Roman"/>
      <w:sz w:val="18"/>
      <w:szCs w:val="18"/>
    </w:rPr>
  </w:style>
  <w:style w:type="character" w:customStyle="1" w:styleId="CharChar35">
    <w:name w:val="Char Char35"/>
    <w:uiPriority w:val="6"/>
    <w:qFormat/>
    <w:rsid w:val="00FD2C69"/>
    <w:rPr>
      <w:rFonts w:ascii="Arial" w:eastAsia="黑体" w:hAnsi="Arial"/>
      <w:b/>
      <w:kern w:val="1"/>
      <w:sz w:val="28"/>
      <w:szCs w:val="28"/>
      <w:lang w:val="zh-CN"/>
    </w:rPr>
  </w:style>
  <w:style w:type="character" w:customStyle="1" w:styleId="CharCharChar">
    <w:name w:val="纯文本 Char Char Char"/>
    <w:qFormat/>
    <w:rsid w:val="00FD2C69"/>
    <w:rPr>
      <w:rFonts w:ascii="宋体" w:eastAsia="宋体" w:hAnsi="Courier New"/>
      <w:kern w:val="2"/>
      <w:sz w:val="21"/>
      <w:lang w:val="en-US" w:eastAsia="zh-CN" w:bidi="ar-SA"/>
    </w:rPr>
  </w:style>
  <w:style w:type="character" w:customStyle="1" w:styleId="1Char10">
    <w:name w:val="正文1 Char1"/>
    <w:qFormat/>
    <w:rsid w:val="00FD2C69"/>
    <w:rPr>
      <w:rFonts w:ascii="仿宋_GB2312" w:eastAsia="仿宋_GB2312" w:hAnsi="Courier New"/>
      <w:kern w:val="28"/>
      <w:sz w:val="24"/>
      <w:szCs w:val="24"/>
      <w:lang w:val="en-US" w:eastAsia="zh-CN"/>
    </w:rPr>
  </w:style>
  <w:style w:type="character" w:customStyle="1" w:styleId="Char1f0">
    <w:name w:val="页脚 Char1"/>
    <w:qFormat/>
    <w:rsid w:val="00FD2C69"/>
    <w:rPr>
      <w:rFonts w:eastAsia="宋体"/>
      <w:kern w:val="2"/>
      <w:sz w:val="18"/>
      <w:szCs w:val="18"/>
      <w:lang w:val="en-US" w:eastAsia="zh-CN" w:bidi="ar-SA"/>
    </w:rPr>
  </w:style>
  <w:style w:type="character" w:customStyle="1" w:styleId="hui3">
    <w:name w:val="hui3"/>
    <w:qFormat/>
    <w:rsid w:val="00FD2C69"/>
    <w:rPr>
      <w:color w:val="333333"/>
    </w:rPr>
  </w:style>
  <w:style w:type="character" w:customStyle="1" w:styleId="CharChar17">
    <w:name w:val="Char Char17"/>
    <w:uiPriority w:val="6"/>
    <w:qFormat/>
    <w:rsid w:val="00FD2C69"/>
    <w:rPr>
      <w:rFonts w:eastAsia="仿宋_GB2312"/>
      <w:sz w:val="24"/>
    </w:rPr>
  </w:style>
  <w:style w:type="character" w:customStyle="1" w:styleId="42">
    <w:name w:val="标题 4 字符"/>
    <w:uiPriority w:val="9"/>
    <w:qFormat/>
    <w:rsid w:val="00FD2C69"/>
    <w:rPr>
      <w:rFonts w:ascii="等线 Light" w:eastAsia="等线 Light" w:hAnsi="等线 Light" w:cs="Times New Roman"/>
      <w:b/>
      <w:bCs/>
      <w:snapToGrid w:val="0"/>
      <w:kern w:val="0"/>
      <w:sz w:val="28"/>
      <w:szCs w:val="28"/>
    </w:rPr>
  </w:style>
  <w:style w:type="character" w:customStyle="1" w:styleId="CharCharc">
    <w:name w:val="公文正文 Char Char"/>
    <w:link w:val="affff0"/>
    <w:qFormat/>
    <w:rsid w:val="00FD2C69"/>
    <w:rPr>
      <w:rFonts w:ascii="仿宋_GB2312" w:eastAsia="仿宋_GB2312"/>
      <w:sz w:val="24"/>
      <w:szCs w:val="24"/>
    </w:rPr>
  </w:style>
  <w:style w:type="paragraph" w:customStyle="1" w:styleId="affff0">
    <w:name w:val="公文正文"/>
    <w:basedOn w:val="a"/>
    <w:link w:val="CharCharc"/>
    <w:qFormat/>
    <w:rsid w:val="00FD2C69"/>
    <w:pPr>
      <w:adjustRightInd/>
      <w:spacing w:before="156" w:line="360" w:lineRule="auto"/>
      <w:ind w:firstLineChars="200" w:firstLine="360"/>
    </w:pPr>
    <w:rPr>
      <w:rFonts w:ascii="仿宋_GB2312" w:eastAsia="仿宋_GB2312" w:hAnsiTheme="minorHAnsi" w:cstheme="minorBidi"/>
      <w:sz w:val="24"/>
    </w:rPr>
  </w:style>
  <w:style w:type="character" w:customStyle="1" w:styleId="TableTextChar1">
    <w:name w:val="Table Text Char1"/>
    <w:qFormat/>
    <w:rsid w:val="00FD2C69"/>
    <w:rPr>
      <w:rFonts w:eastAsia="宋体"/>
      <w:sz w:val="24"/>
      <w:szCs w:val="24"/>
      <w:lang w:val="en-US" w:eastAsia="zh-CN" w:bidi="ar-SA"/>
    </w:rPr>
  </w:style>
  <w:style w:type="character" w:customStyle="1" w:styleId="8Char1">
    <w:name w:val="标题 8 Char1"/>
    <w:link w:val="8"/>
    <w:qFormat/>
    <w:rsid w:val="00FD2C69"/>
    <w:rPr>
      <w:rFonts w:ascii="Arial" w:eastAsia="黑体" w:hAnsi="Arial" w:cs="Times New Roman"/>
      <w:sz w:val="24"/>
      <w:szCs w:val="24"/>
    </w:rPr>
  </w:style>
  <w:style w:type="character" w:customStyle="1" w:styleId="Charff5">
    <w:name w:val="标书表格字体格式 Char"/>
    <w:qFormat/>
    <w:rsid w:val="00FD2C69"/>
    <w:rPr>
      <w:kern w:val="2"/>
      <w:sz w:val="21"/>
      <w:szCs w:val="24"/>
      <w:lang w:bidi="ar-SA"/>
    </w:rPr>
  </w:style>
  <w:style w:type="character" w:customStyle="1" w:styleId="BodyTextchCharChar">
    <w:name w:val="Body Text(ch) Char Char"/>
    <w:qFormat/>
    <w:rsid w:val="00FD2C69"/>
    <w:rPr>
      <w:rFonts w:ascii="宋体"/>
      <w:kern w:val="2"/>
      <w:sz w:val="24"/>
      <w:szCs w:val="21"/>
      <w:lang w:val="zh-CN"/>
    </w:rPr>
  </w:style>
  <w:style w:type="character" w:customStyle="1" w:styleId="Charff6">
    <w:name w:val="正文首行缩进两字 Char"/>
    <w:qFormat/>
    <w:rsid w:val="00FD2C69"/>
    <w:rPr>
      <w:sz w:val="24"/>
      <w:szCs w:val="24"/>
      <w:lang w:val="en-US" w:eastAsia="zh-CN" w:bidi="ar-SA"/>
    </w:rPr>
  </w:style>
  <w:style w:type="character" w:customStyle="1" w:styleId="1e">
    <w:name w:val="文档结构图 字符1"/>
    <w:qFormat/>
    <w:rsid w:val="00FD2C69"/>
    <w:rPr>
      <w:rFonts w:ascii="宋体" w:eastAsia="黑体" w:hAnsi="Calibri" w:cs="Arial"/>
      <w:snapToGrid w:val="0"/>
      <w:kern w:val="2"/>
      <w:sz w:val="18"/>
      <w:szCs w:val="18"/>
    </w:rPr>
  </w:style>
  <w:style w:type="character" w:customStyle="1" w:styleId="param-name">
    <w:name w:val="param-name"/>
    <w:uiPriority w:val="99"/>
    <w:qFormat/>
    <w:rsid w:val="00FD2C69"/>
    <w:rPr>
      <w:rFonts w:ascii="Arial" w:eastAsia="黑体" w:hAnsi="Arial" w:cs="Arial"/>
      <w:snapToGrid w:val="0"/>
      <w:kern w:val="0"/>
      <w:szCs w:val="21"/>
    </w:rPr>
  </w:style>
  <w:style w:type="character" w:customStyle="1" w:styleId="Charff7">
    <w:name w:val="标准正文格式 Char"/>
    <w:qFormat/>
    <w:rsid w:val="00FD2C69"/>
    <w:rPr>
      <w:rFonts w:ascii="宋体" w:eastAsia="仿宋_GB2312" w:cs="宋体"/>
      <w:color w:val="000000"/>
      <w:sz w:val="24"/>
      <w:lang w:val="en-US" w:eastAsia="zh-CN" w:bidi="ar-SA"/>
    </w:rPr>
  </w:style>
  <w:style w:type="character" w:customStyle="1" w:styleId="zbggmainstyle9">
    <w:name w:val="zbggmain style9"/>
    <w:qFormat/>
    <w:rsid w:val="00FD2C69"/>
  </w:style>
  <w:style w:type="character" w:customStyle="1" w:styleId="CharChar16">
    <w:name w:val="Char Char16"/>
    <w:uiPriority w:val="6"/>
    <w:qFormat/>
    <w:rsid w:val="00FD2C69"/>
    <w:rPr>
      <w:kern w:val="1"/>
      <w:sz w:val="18"/>
      <w:szCs w:val="18"/>
    </w:rPr>
  </w:style>
  <w:style w:type="character" w:customStyle="1" w:styleId="CharChar82">
    <w:name w:val="Char Char82"/>
    <w:qFormat/>
    <w:rsid w:val="00FD2C69"/>
    <w:rPr>
      <w:rFonts w:eastAsia="宋体"/>
      <w:b/>
      <w:sz w:val="24"/>
      <w:lang w:val="en-US" w:eastAsia="zh-CN"/>
    </w:rPr>
  </w:style>
  <w:style w:type="character" w:customStyle="1" w:styleId="3Char20">
    <w:name w:val="正文文本缩进 3 Char2"/>
    <w:link w:val="34"/>
    <w:qFormat/>
    <w:rsid w:val="00FD2C69"/>
    <w:rPr>
      <w:sz w:val="24"/>
    </w:rPr>
  </w:style>
  <w:style w:type="character" w:customStyle="1" w:styleId="affff1">
    <w:name w:val="页眉 字符"/>
    <w:uiPriority w:val="99"/>
    <w:qFormat/>
    <w:rsid w:val="00FD2C69"/>
    <w:rPr>
      <w:kern w:val="2"/>
      <w:sz w:val="18"/>
      <w:szCs w:val="18"/>
    </w:rPr>
  </w:style>
  <w:style w:type="character" w:customStyle="1" w:styleId="Footer-EvenChar">
    <w:name w:val="Footer-Even Char"/>
    <w:qFormat/>
    <w:rsid w:val="00FD2C69"/>
    <w:rPr>
      <w:rFonts w:eastAsia="宋体"/>
      <w:kern w:val="2"/>
      <w:sz w:val="18"/>
      <w:lang w:val="en-US" w:eastAsia="zh-CN" w:bidi="ar-SA"/>
    </w:rPr>
  </w:style>
  <w:style w:type="character" w:customStyle="1" w:styleId="CharChar61">
    <w:name w:val="Char Char61"/>
    <w:uiPriority w:val="6"/>
    <w:qFormat/>
    <w:rsid w:val="00FD2C69"/>
    <w:rPr>
      <w:rFonts w:eastAsia="宋体"/>
      <w:kern w:val="2"/>
      <w:sz w:val="21"/>
      <w:szCs w:val="24"/>
      <w:lang w:val="en-US" w:eastAsia="zh-CN" w:bidi="ar-SA"/>
    </w:rPr>
  </w:style>
  <w:style w:type="character" w:customStyle="1" w:styleId="2CharChar1">
    <w:name w:val="正文文字缩进 2 Char Char"/>
    <w:qFormat/>
    <w:rsid w:val="00FD2C69"/>
    <w:rPr>
      <w:rFonts w:ascii="宋体"/>
      <w:sz w:val="28"/>
    </w:rPr>
  </w:style>
  <w:style w:type="character" w:customStyle="1" w:styleId="3Char21">
    <w:name w:val="标题 3 Char2"/>
    <w:qFormat/>
    <w:rsid w:val="00FD2C69"/>
    <w:rPr>
      <w:rFonts w:eastAsia="宋体"/>
      <w:b/>
      <w:bCs/>
      <w:kern w:val="2"/>
      <w:sz w:val="32"/>
      <w:szCs w:val="32"/>
      <w:lang w:val="en-US" w:eastAsia="zh-CN" w:bidi="ar-SA"/>
    </w:rPr>
  </w:style>
  <w:style w:type="character" w:customStyle="1" w:styleId="2b">
    <w:name w:val="页眉 字符2"/>
    <w:uiPriority w:val="99"/>
    <w:qFormat/>
    <w:rsid w:val="00FD2C69"/>
    <w:rPr>
      <w:kern w:val="2"/>
      <w:sz w:val="18"/>
      <w:szCs w:val="18"/>
    </w:rPr>
  </w:style>
  <w:style w:type="character" w:customStyle="1" w:styleId="CharChar90">
    <w:name w:val="Char Char9"/>
    <w:qFormat/>
    <w:rsid w:val="00FD2C69"/>
    <w:rPr>
      <w:rFonts w:eastAsia="宋体"/>
      <w:kern w:val="2"/>
      <w:sz w:val="18"/>
      <w:szCs w:val="18"/>
      <w:lang w:val="en-US" w:eastAsia="zh-CN" w:bidi="ar-SA"/>
    </w:rPr>
  </w:style>
  <w:style w:type="character" w:customStyle="1" w:styleId="CharChar130">
    <w:name w:val="Char Char13"/>
    <w:uiPriority w:val="6"/>
    <w:qFormat/>
    <w:rsid w:val="00FD2C69"/>
    <w:rPr>
      <w:rFonts w:ascii="宋体" w:hAnsi="宋体"/>
      <w:kern w:val="1"/>
      <w:sz w:val="21"/>
      <w:szCs w:val="24"/>
    </w:rPr>
  </w:style>
  <w:style w:type="character" w:customStyle="1" w:styleId="javascript">
    <w:name w:val="javascript"/>
    <w:qFormat/>
    <w:rsid w:val="00FD2C69"/>
  </w:style>
  <w:style w:type="character" w:customStyle="1" w:styleId="Charff8">
    <w:name w:val="图名 Char"/>
    <w:qFormat/>
    <w:rsid w:val="00FD2C69"/>
    <w:rPr>
      <w:rFonts w:ascii="Arial" w:eastAsia="黑体" w:hAnsi="Arial"/>
      <w:kern w:val="2"/>
      <w:sz w:val="24"/>
      <w:szCs w:val="24"/>
      <w:lang w:val="en-US" w:eastAsia="zh-CN" w:bidi="ar-SA"/>
    </w:rPr>
  </w:style>
  <w:style w:type="character" w:customStyle="1" w:styleId="Charff9">
    <w:name w:val="未用 Char"/>
    <w:qFormat/>
    <w:rsid w:val="00FD2C69"/>
    <w:rPr>
      <w:rFonts w:ascii="Arial" w:eastAsia="黑体" w:hAnsi="Arial"/>
      <w:kern w:val="2"/>
      <w:sz w:val="21"/>
      <w:szCs w:val="21"/>
      <w:lang w:val="en-US" w:eastAsia="zh-CN" w:bidi="ar-SA"/>
    </w:rPr>
  </w:style>
  <w:style w:type="character" w:customStyle="1" w:styleId="myp1111">
    <w:name w:val="myp1111"/>
    <w:qFormat/>
    <w:rsid w:val="00FD2C69"/>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FD2C69"/>
    <w:rPr>
      <w:rFonts w:ascii="微软雅黑" w:eastAsia="微软雅黑" w:hAnsi="微软雅黑"/>
      <w:b/>
      <w:bCs/>
      <w:sz w:val="24"/>
      <w:szCs w:val="28"/>
    </w:rPr>
  </w:style>
  <w:style w:type="character" w:customStyle="1" w:styleId="hCharChar">
    <w:name w:val="h Char Char"/>
    <w:qFormat/>
    <w:rsid w:val="00FD2C69"/>
    <w:rPr>
      <w:rFonts w:eastAsia="宋体"/>
      <w:kern w:val="2"/>
      <w:sz w:val="18"/>
      <w:lang w:val="en-US" w:eastAsia="zh-CN" w:bidi="ar-SA"/>
    </w:rPr>
  </w:style>
  <w:style w:type="character" w:customStyle="1" w:styleId="Charffa">
    <w:name w:val="仿宋正文 Char"/>
    <w:link w:val="affff2"/>
    <w:qFormat/>
    <w:rsid w:val="00FD2C69"/>
    <w:rPr>
      <w:rFonts w:ascii="仿宋_GB2312" w:eastAsia="仿宋_GB2312"/>
      <w:sz w:val="24"/>
    </w:rPr>
  </w:style>
  <w:style w:type="paragraph" w:customStyle="1" w:styleId="affff2">
    <w:name w:val="仿宋正文"/>
    <w:basedOn w:val="a"/>
    <w:link w:val="Charffa"/>
    <w:qFormat/>
    <w:rsid w:val="00FD2C69"/>
    <w:pPr>
      <w:adjustRightInd/>
      <w:spacing w:line="360" w:lineRule="auto"/>
      <w:ind w:firstLineChars="200" w:firstLine="480"/>
    </w:pPr>
    <w:rPr>
      <w:rFonts w:ascii="仿宋_GB2312" w:eastAsia="仿宋_GB2312" w:hAnsiTheme="minorHAnsi" w:cstheme="minorBidi"/>
      <w:sz w:val="24"/>
      <w:szCs w:val="22"/>
    </w:rPr>
  </w:style>
  <w:style w:type="character" w:customStyle="1" w:styleId="affff3">
    <w:name w:val="样式 宋体"/>
    <w:qFormat/>
    <w:rsid w:val="00FD2C69"/>
    <w:rPr>
      <w:rFonts w:ascii="宋体" w:hAnsi="宋体"/>
      <w:sz w:val="24"/>
    </w:rPr>
  </w:style>
  <w:style w:type="character" w:customStyle="1" w:styleId="tw4winJump">
    <w:name w:val="tw4winJump"/>
    <w:qFormat/>
    <w:rsid w:val="00FD2C69"/>
    <w:rPr>
      <w:rFonts w:ascii="Courier New" w:hAnsi="Courier New" w:cs="Courier New"/>
      <w:color w:val="008080"/>
      <w:lang w:val="en-US" w:eastAsia="zh-CN"/>
    </w:rPr>
  </w:style>
  <w:style w:type="character" w:customStyle="1" w:styleId="style36">
    <w:name w:val="style36"/>
    <w:qFormat/>
    <w:rsid w:val="00FD2C69"/>
    <w:rPr>
      <w:rFonts w:ascii="Arial" w:eastAsia="黑体" w:hAnsi="Arial" w:cs="Arial"/>
      <w:snapToGrid w:val="0"/>
      <w:kern w:val="0"/>
      <w:szCs w:val="21"/>
    </w:rPr>
  </w:style>
  <w:style w:type="character" w:customStyle="1" w:styleId="pt9">
    <w:name w:val="pt9"/>
    <w:qFormat/>
    <w:rsid w:val="00FD2C69"/>
    <w:rPr>
      <w:rFonts w:ascii="仿宋_GB2312" w:eastAsia="微软雅黑"/>
      <w:b/>
      <w:kern w:val="2"/>
      <w:sz w:val="32"/>
      <w:szCs w:val="32"/>
      <w:lang w:val="en-US" w:eastAsia="zh-CN" w:bidi="ar-SA"/>
    </w:rPr>
  </w:style>
  <w:style w:type="character" w:customStyle="1" w:styleId="2Char5">
    <w:name w:val="正文2 Char"/>
    <w:qFormat/>
    <w:rsid w:val="00FD2C69"/>
    <w:rPr>
      <w:rFonts w:eastAsia="宋体"/>
      <w:kern w:val="2"/>
      <w:sz w:val="24"/>
      <w:lang w:val="en-US" w:eastAsia="zh-CN" w:bidi="ar-SA"/>
    </w:rPr>
  </w:style>
  <w:style w:type="character" w:customStyle="1" w:styleId="CharChar210">
    <w:name w:val="Char Char21"/>
    <w:uiPriority w:val="6"/>
    <w:qFormat/>
    <w:rsid w:val="00FD2C69"/>
    <w:rPr>
      <w:rFonts w:ascii="宋体" w:hAnsi="宋体"/>
      <w:kern w:val="1"/>
      <w:sz w:val="24"/>
      <w:szCs w:val="21"/>
      <w:lang w:val="zh-CN"/>
    </w:rPr>
  </w:style>
  <w:style w:type="character" w:customStyle="1" w:styleId="2CharChar2">
    <w:name w:val="样式 正文缩进 + 首行缩进:  2 字符 Char Char"/>
    <w:link w:val="2c"/>
    <w:qFormat/>
    <w:rsid w:val="00FD2C69"/>
    <w:rPr>
      <w:rFonts w:cs="宋体"/>
      <w:sz w:val="24"/>
    </w:rPr>
  </w:style>
  <w:style w:type="paragraph" w:customStyle="1" w:styleId="2c">
    <w:name w:val="样式 正文缩进 + 首行缩进:  2 字符"/>
    <w:basedOn w:val="a6"/>
    <w:link w:val="2CharChar2"/>
    <w:qFormat/>
    <w:rsid w:val="00FD2C69"/>
    <w:pPr>
      <w:widowControl w:val="0"/>
      <w:adjustRightInd/>
      <w:snapToGrid/>
      <w:spacing w:line="360" w:lineRule="auto"/>
      <w:ind w:firstLineChars="200" w:firstLine="200"/>
    </w:pPr>
    <w:rPr>
      <w:rFonts w:asciiTheme="minorHAnsi" w:eastAsiaTheme="minorEastAsia" w:cs="宋体"/>
      <w:snapToGrid/>
      <w:color w:val="auto"/>
      <w:kern w:val="2"/>
      <w:sz w:val="24"/>
    </w:rPr>
  </w:style>
  <w:style w:type="character" w:customStyle="1" w:styleId="1f">
    <w:name w:val="正文缩进 字符1"/>
    <w:qFormat/>
    <w:rsid w:val="00FD2C69"/>
    <w:rPr>
      <w:rFonts w:ascii="宋体" w:eastAsia="宋体"/>
      <w:snapToGrid w:val="0"/>
      <w:color w:val="000000"/>
      <w:kern w:val="28"/>
      <w:sz w:val="28"/>
      <w:lang w:val="en-US" w:eastAsia="zh-CN" w:bidi="ar-SA"/>
    </w:rPr>
  </w:style>
  <w:style w:type="character" w:customStyle="1" w:styleId="Char10">
    <w:name w:val="尾注文本 Char1"/>
    <w:link w:val="af"/>
    <w:qFormat/>
    <w:rsid w:val="00FD2C69"/>
    <w:rPr>
      <w:szCs w:val="24"/>
      <w:lang w:val="zh-CN"/>
    </w:rPr>
  </w:style>
  <w:style w:type="character" w:customStyle="1" w:styleId="Charffb">
    <w:name w:val="无间隔 Char"/>
    <w:link w:val="37"/>
    <w:uiPriority w:val="99"/>
    <w:qFormat/>
    <w:rsid w:val="00FD2C69"/>
  </w:style>
  <w:style w:type="paragraph" w:customStyle="1" w:styleId="37">
    <w:name w:val="无间隔3"/>
    <w:basedOn w:val="a"/>
    <w:link w:val="Charffb"/>
    <w:uiPriority w:val="99"/>
    <w:qFormat/>
    <w:rsid w:val="00FD2C69"/>
    <w:rPr>
      <w:rFonts w:asciiTheme="minorHAnsi" w:eastAsiaTheme="minorEastAsia" w:hAnsiTheme="minorHAnsi" w:cstheme="minorBidi"/>
      <w:szCs w:val="22"/>
    </w:rPr>
  </w:style>
  <w:style w:type="character" w:customStyle="1" w:styleId="CharChard">
    <w:name w:val="标准文本 Char Char"/>
    <w:link w:val="affff4"/>
    <w:qFormat/>
    <w:rsid w:val="00FD2C69"/>
    <w:rPr>
      <w:rFonts w:cs="宋体"/>
      <w:sz w:val="24"/>
    </w:rPr>
  </w:style>
  <w:style w:type="paragraph" w:customStyle="1" w:styleId="affff4">
    <w:name w:val="标准文本"/>
    <w:basedOn w:val="a"/>
    <w:link w:val="CharChard"/>
    <w:qFormat/>
    <w:rsid w:val="00FD2C69"/>
    <w:pPr>
      <w:adjustRightInd/>
      <w:spacing w:line="360" w:lineRule="auto"/>
      <w:ind w:firstLineChars="200" w:firstLine="480"/>
    </w:pPr>
    <w:rPr>
      <w:rFonts w:asciiTheme="minorHAnsi" w:eastAsiaTheme="minorEastAsia" w:hAnsiTheme="minorHAnsi" w:cs="宋体"/>
      <w:sz w:val="24"/>
      <w:szCs w:val="22"/>
    </w:rPr>
  </w:style>
  <w:style w:type="character" w:customStyle="1" w:styleId="CharChar213">
    <w:name w:val="Char Char213"/>
    <w:qFormat/>
    <w:rsid w:val="00FD2C69"/>
    <w:rPr>
      <w:rFonts w:eastAsia="Century Gothic"/>
      <w:b/>
      <w:bCs/>
      <w:kern w:val="44"/>
      <w:sz w:val="32"/>
      <w:szCs w:val="44"/>
      <w:lang w:val="en-US" w:eastAsia="zh-CN" w:bidi="ar-SA"/>
    </w:rPr>
  </w:style>
  <w:style w:type="character" w:customStyle="1" w:styleId="160">
    <w:name w:val="16"/>
    <w:qFormat/>
    <w:rsid w:val="00FD2C69"/>
    <w:rPr>
      <w:rFonts w:ascii="宋体" w:eastAsia="宋体" w:hAnsi="宋体" w:hint="eastAsia"/>
      <w:color w:val="000000"/>
      <w:sz w:val="20"/>
      <w:szCs w:val="20"/>
    </w:rPr>
  </w:style>
  <w:style w:type="character" w:customStyle="1" w:styleId="tpccontent1">
    <w:name w:val="tpc_content1"/>
    <w:qFormat/>
    <w:rsid w:val="00FD2C69"/>
    <w:rPr>
      <w:sz w:val="20"/>
      <w:szCs w:val="20"/>
    </w:rPr>
  </w:style>
  <w:style w:type="character" w:customStyle="1" w:styleId="2d">
    <w:name w:val="正文文本 2 字符"/>
    <w:qFormat/>
    <w:rsid w:val="00FD2C69"/>
    <w:rPr>
      <w:rFonts w:ascii="Arial" w:eastAsia="宋体" w:hAnsi="Arial"/>
      <w:kern w:val="2"/>
      <w:sz w:val="24"/>
      <w:szCs w:val="24"/>
      <w:lang w:val="en-US" w:eastAsia="zh-CN" w:bidi="ar-SA"/>
    </w:rPr>
  </w:style>
  <w:style w:type="character" w:customStyle="1" w:styleId="zbggtop11style5">
    <w:name w:val="zbggtop11 style5"/>
    <w:qFormat/>
    <w:rsid w:val="00FD2C69"/>
    <w:rPr>
      <w:rFonts w:ascii="Arial" w:eastAsia="黑体" w:hAnsi="Arial" w:cs="Arial"/>
      <w:snapToGrid w:val="0"/>
      <w:kern w:val="0"/>
      <w:szCs w:val="21"/>
    </w:rPr>
  </w:style>
  <w:style w:type="character" w:customStyle="1" w:styleId="font71">
    <w:name w:val="font71"/>
    <w:qFormat/>
    <w:rsid w:val="00FD2C69"/>
    <w:rPr>
      <w:rFonts w:ascii="宋体" w:eastAsia="宋体" w:hAnsi="宋体" w:cs="宋体" w:hint="eastAsia"/>
      <w:color w:val="000000"/>
      <w:sz w:val="22"/>
      <w:szCs w:val="22"/>
      <w:u w:val="none"/>
    </w:rPr>
  </w:style>
  <w:style w:type="character" w:customStyle="1" w:styleId="font91">
    <w:name w:val="font91"/>
    <w:qFormat/>
    <w:rsid w:val="00FD2C69"/>
    <w:rPr>
      <w:rFonts w:ascii="仿宋" w:eastAsia="仿宋" w:hAnsi="仿宋" w:cs="仿宋" w:hint="eastAsia"/>
      <w:color w:val="000000"/>
      <w:sz w:val="22"/>
      <w:szCs w:val="22"/>
      <w:u w:val="none"/>
    </w:rPr>
  </w:style>
  <w:style w:type="paragraph" w:customStyle="1" w:styleId="43">
    <w:name w:val="4级标题"/>
    <w:basedOn w:val="2a"/>
    <w:qFormat/>
    <w:rsid w:val="00FD2C69"/>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Z5">
    <w:name w:val="Z5"/>
    <w:basedOn w:val="a"/>
    <w:next w:val="a"/>
    <w:qFormat/>
    <w:rsid w:val="00FD2C69"/>
    <w:pPr>
      <w:tabs>
        <w:tab w:val="left" w:pos="2100"/>
      </w:tabs>
      <w:adjustRightInd/>
      <w:spacing w:before="240"/>
      <w:ind w:firstLineChars="200" w:firstLine="200"/>
      <w:outlineLvl w:val="4"/>
    </w:pPr>
    <w:rPr>
      <w:rFonts w:ascii="Tahoma" w:eastAsia="幼圆" w:hAnsi="Tahoma"/>
    </w:rPr>
  </w:style>
  <w:style w:type="paragraph" w:customStyle="1" w:styleId="Affff5">
    <w:name w:val="正文 A"/>
    <w:qFormat/>
    <w:rsid w:val="00FD2C69"/>
    <w:pPr>
      <w:widowControl w:val="0"/>
      <w:jc w:val="both"/>
    </w:pPr>
    <w:rPr>
      <w:rFonts w:eastAsia="Arial Unicode MS" w:cs="Arial Unicode MS"/>
      <w:color w:val="000000"/>
      <w:kern w:val="2"/>
      <w:sz w:val="21"/>
      <w:szCs w:val="21"/>
      <w:u w:color="000000"/>
    </w:rPr>
  </w:style>
  <w:style w:type="paragraph" w:customStyle="1" w:styleId="xl38">
    <w:name w:val="xl38"/>
    <w:basedOn w:val="a"/>
    <w:qFormat/>
    <w:rsid w:val="00FD2C69"/>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FD2C69"/>
    <w:pPr>
      <w:spacing w:line="360" w:lineRule="auto"/>
    </w:pPr>
    <w:rPr>
      <w:kern w:val="0"/>
      <w:sz w:val="24"/>
      <w:szCs w:val="20"/>
    </w:rPr>
  </w:style>
  <w:style w:type="paragraph" w:customStyle="1" w:styleId="My0">
    <w:name w:val="My正文"/>
    <w:basedOn w:val="a"/>
    <w:qFormat/>
    <w:rsid w:val="00FD2C69"/>
    <w:pPr>
      <w:spacing w:before="120" w:line="360" w:lineRule="auto"/>
      <w:ind w:firstLine="567"/>
    </w:pPr>
    <w:rPr>
      <w:rFonts w:ascii="Arial" w:hAnsi="Arial"/>
      <w:sz w:val="20"/>
      <w:szCs w:val="20"/>
    </w:rPr>
  </w:style>
  <w:style w:type="paragraph" w:customStyle="1" w:styleId="125">
    <w:name w:val="正文1.25"/>
    <w:basedOn w:val="a"/>
    <w:qFormat/>
    <w:rsid w:val="00FD2C69"/>
    <w:pPr>
      <w:adjustRightInd/>
      <w:spacing w:line="300" w:lineRule="auto"/>
      <w:ind w:firstLineChars="200" w:firstLine="480"/>
    </w:pPr>
    <w:rPr>
      <w:sz w:val="24"/>
      <w:szCs w:val="20"/>
    </w:rPr>
  </w:style>
  <w:style w:type="paragraph" w:customStyle="1" w:styleId="55">
    <w:name w:val="5级标题"/>
    <w:basedOn w:val="43"/>
    <w:qFormat/>
    <w:rsid w:val="00FD2C69"/>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affff6">
    <w:name w:val="方案正文"/>
    <w:basedOn w:val="a"/>
    <w:qFormat/>
    <w:rsid w:val="00FD2C69"/>
    <w:pPr>
      <w:snapToGrid w:val="0"/>
      <w:spacing w:line="324" w:lineRule="auto"/>
      <w:ind w:firstLineChars="200" w:firstLine="482"/>
    </w:pPr>
    <w:rPr>
      <w:rFonts w:ascii="仿宋_GB2312" w:eastAsia="仿宋_GB2312"/>
      <w:b/>
      <w:color w:val="000000"/>
      <w:sz w:val="24"/>
      <w:szCs w:val="20"/>
    </w:rPr>
  </w:style>
  <w:style w:type="paragraph" w:customStyle="1" w:styleId="MMTopic5">
    <w:name w:val="MM Topic 5"/>
    <w:basedOn w:val="5"/>
    <w:qFormat/>
    <w:rsid w:val="00FD2C69"/>
    <w:pPr>
      <w:tabs>
        <w:tab w:val="clear" w:pos="1008"/>
        <w:tab w:val="left" w:pos="2520"/>
      </w:tabs>
      <w:adjustRightInd/>
      <w:ind w:left="2520" w:hanging="420"/>
    </w:pPr>
  </w:style>
  <w:style w:type="paragraph" w:customStyle="1" w:styleId="affff7">
    <w:name w:val="默认段落样式"/>
    <w:basedOn w:val="26"/>
    <w:qFormat/>
    <w:rsid w:val="00FD2C69"/>
    <w:pPr>
      <w:spacing w:before="0"/>
      <w:ind w:firstLine="480"/>
      <w:outlineLvl w:val="2"/>
    </w:pPr>
    <w:rPr>
      <w:rFonts w:ascii="仿宋_GB2312" w:eastAsia="仿宋_GB2312" w:hAnsi="宋体" w:cs="Times New Roman"/>
      <w:color w:val="000000"/>
      <w:szCs w:val="24"/>
    </w:rPr>
  </w:style>
  <w:style w:type="paragraph" w:customStyle="1" w:styleId="affff8">
    <w:name w:val="正文 小标"/>
    <w:basedOn w:val="a"/>
    <w:qFormat/>
    <w:rsid w:val="00FD2C69"/>
    <w:pPr>
      <w:tabs>
        <w:tab w:val="left" w:pos="0"/>
      </w:tabs>
      <w:adjustRightInd/>
      <w:spacing w:line="300" w:lineRule="auto"/>
      <w:ind w:left="425"/>
    </w:pPr>
    <w:rPr>
      <w:rFonts w:ascii="仿宋" w:eastAsia="仿宋" w:hAnsi="Calibri"/>
      <w:sz w:val="24"/>
      <w:szCs w:val="20"/>
    </w:rPr>
  </w:style>
  <w:style w:type="paragraph" w:customStyle="1" w:styleId="Style94">
    <w:name w:val="_Style 94"/>
    <w:basedOn w:val="a"/>
    <w:next w:val="2a"/>
    <w:uiPriority w:val="34"/>
    <w:qFormat/>
    <w:rsid w:val="00FD2C69"/>
    <w:pPr>
      <w:adjustRightInd/>
      <w:spacing w:line="360" w:lineRule="auto"/>
      <w:ind w:firstLineChars="200" w:firstLine="200"/>
    </w:pPr>
    <w:rPr>
      <w:rFonts w:ascii="Calibri" w:hAnsi="Calibri"/>
      <w:sz w:val="28"/>
      <w:szCs w:val="20"/>
    </w:rPr>
  </w:style>
  <w:style w:type="paragraph" w:customStyle="1" w:styleId="FA">
    <w:name w:val="FA正文"/>
    <w:basedOn w:val="a"/>
    <w:qFormat/>
    <w:rsid w:val="00FD2C69"/>
    <w:pPr>
      <w:spacing w:line="360" w:lineRule="auto"/>
      <w:ind w:firstLineChars="200" w:firstLine="480"/>
    </w:pPr>
    <w:rPr>
      <w:rFonts w:hAnsi="宋体"/>
      <w:sz w:val="24"/>
      <w:szCs w:val="20"/>
    </w:rPr>
  </w:style>
  <w:style w:type="paragraph" w:customStyle="1" w:styleId="xl81">
    <w:name w:val="xl81"/>
    <w:basedOn w:val="a"/>
    <w:qFormat/>
    <w:rsid w:val="00FD2C6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9">
    <w:name w:val="正文 内标 序号标"/>
    <w:basedOn w:val="My0"/>
    <w:qFormat/>
    <w:rsid w:val="00FD2C69"/>
    <w:pPr>
      <w:tabs>
        <w:tab w:val="left" w:pos="0"/>
      </w:tabs>
      <w:adjustRightInd/>
      <w:spacing w:before="0"/>
      <w:ind w:firstLine="482"/>
    </w:pPr>
    <w:rPr>
      <w:rFonts w:ascii="微软雅黑" w:hAnsi="微软雅黑"/>
      <w:sz w:val="24"/>
      <w:szCs w:val="24"/>
    </w:rPr>
  </w:style>
  <w:style w:type="paragraph" w:customStyle="1" w:styleId="xl78">
    <w:name w:val="xl78"/>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1f0">
    <w:name w:val="修订1"/>
    <w:uiPriority w:val="3"/>
    <w:qFormat/>
    <w:rsid w:val="00FD2C69"/>
    <w:rPr>
      <w:color w:val="000000"/>
      <w:kern w:val="1"/>
      <w:sz w:val="21"/>
    </w:rPr>
  </w:style>
  <w:style w:type="paragraph" w:customStyle="1" w:styleId="61">
    <w:name w:val="6级标题"/>
    <w:basedOn w:val="55"/>
    <w:qFormat/>
    <w:rsid w:val="00FD2C69"/>
    <w:pPr>
      <w:keepNext/>
      <w:outlineLvl w:val="5"/>
    </w:pPr>
  </w:style>
  <w:style w:type="paragraph" w:customStyle="1" w:styleId="211">
    <w:name w:val="样式 样式2 + 左侧:  1 字符 右侧:  1 字符"/>
    <w:basedOn w:val="2e"/>
    <w:qFormat/>
    <w:rsid w:val="00FD2C69"/>
    <w:pPr>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2e">
    <w:name w:val="样式2"/>
    <w:basedOn w:val="a"/>
    <w:qFormat/>
    <w:rsid w:val="00FD2C69"/>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62">
    <w:name w:val="样式6"/>
    <w:basedOn w:val="ad"/>
    <w:qFormat/>
    <w:rsid w:val="00FD2C69"/>
    <w:pPr>
      <w:widowControl w:val="0"/>
      <w:overflowPunct/>
      <w:autoSpaceDE/>
      <w:autoSpaceDN/>
      <w:spacing w:line="460" w:lineRule="exact"/>
      <w:jc w:val="both"/>
      <w:textAlignment w:val="auto"/>
      <w:outlineLvl w:val="2"/>
    </w:pPr>
    <w:rPr>
      <w:rFonts w:ascii="仿宋_GB2312" w:eastAsia="仿宋_GB2312" w:hAnsi="宋体" w:cs="Arial"/>
      <w:b/>
      <w:bCs/>
      <w:snapToGrid w:val="0"/>
      <w:sz w:val="24"/>
      <w:szCs w:val="24"/>
    </w:rPr>
  </w:style>
  <w:style w:type="paragraph" w:customStyle="1" w:styleId="ParaChar">
    <w:name w:val="默认段落字体 Para Char"/>
    <w:basedOn w:val="a"/>
    <w:qFormat/>
    <w:rsid w:val="00FD2C69"/>
    <w:rPr>
      <w:rFonts w:ascii="Tahoma" w:hAnsi="Tahoma"/>
      <w:sz w:val="24"/>
      <w:szCs w:val="20"/>
    </w:rPr>
  </w:style>
  <w:style w:type="character" w:customStyle="1" w:styleId="Char2b">
    <w:name w:val="标题 Char2"/>
    <w:basedOn w:val="a1"/>
    <w:uiPriority w:val="10"/>
    <w:rsid w:val="00FD2C69"/>
    <w:rPr>
      <w:rFonts w:asciiTheme="majorHAnsi" w:eastAsia="宋体" w:hAnsiTheme="majorHAnsi" w:cstheme="majorBidi"/>
      <w:b/>
      <w:bCs/>
      <w:sz w:val="32"/>
      <w:szCs w:val="32"/>
    </w:rPr>
  </w:style>
  <w:style w:type="paragraph" w:customStyle="1" w:styleId="CharChar11CharCharCharCharCharCharCharCharCharCharCharCharChar1">
    <w:name w:val="Char Char11 Char Char Char Char Char Char Char Char Char Char Char Char Char1"/>
    <w:basedOn w:val="a"/>
    <w:qFormat/>
    <w:rsid w:val="00FD2C69"/>
    <w:pPr>
      <w:adjustRightInd/>
      <w:spacing w:line="360" w:lineRule="auto"/>
    </w:pPr>
    <w:rPr>
      <w:rFonts w:ascii="Arial" w:eastAsia="黑体" w:hAnsi="Arial" w:cs="Arial"/>
      <w:snapToGrid w:val="0"/>
      <w:kern w:val="0"/>
      <w:szCs w:val="21"/>
    </w:rPr>
  </w:style>
  <w:style w:type="paragraph" w:customStyle="1" w:styleId="Char3CharCharCharCharCharChar1">
    <w:name w:val="Char3 Char Char Char Char Char Char1"/>
    <w:basedOn w:val="a"/>
    <w:uiPriority w:val="6"/>
    <w:qFormat/>
    <w:rsid w:val="00FD2C69"/>
    <w:pPr>
      <w:adjustRightInd/>
      <w:spacing w:line="360" w:lineRule="auto"/>
    </w:pPr>
    <w:rPr>
      <w:rFonts w:ascii="Arial" w:eastAsia="黑体" w:hAnsi="Arial" w:cs="Arial"/>
      <w:snapToGrid w:val="0"/>
      <w:kern w:val="0"/>
      <w:szCs w:val="21"/>
    </w:rPr>
  </w:style>
  <w:style w:type="paragraph" w:customStyle="1" w:styleId="1f1">
    <w:name w:val="1级标题"/>
    <w:basedOn w:val="a"/>
    <w:qFormat/>
    <w:rsid w:val="00FD2C69"/>
    <w:pPr>
      <w:adjustRightInd/>
      <w:spacing w:beforeLines="10" w:afterLines="10" w:line="360" w:lineRule="auto"/>
      <w:jc w:val="center"/>
      <w:outlineLvl w:val="0"/>
    </w:pPr>
    <w:rPr>
      <w:rFonts w:ascii="Calibri" w:hAnsi="Calibri"/>
      <w:b/>
      <w:sz w:val="44"/>
      <w:szCs w:val="22"/>
    </w:rPr>
  </w:style>
  <w:style w:type="paragraph" w:customStyle="1" w:styleId="Char1CharCharChar1">
    <w:name w:val="Char1 Char Char Char1"/>
    <w:basedOn w:val="a"/>
    <w:qFormat/>
    <w:rsid w:val="00FD2C69"/>
    <w:pPr>
      <w:adjustRightInd/>
      <w:ind w:firstLineChars="200" w:firstLine="200"/>
    </w:pPr>
    <w:rPr>
      <w:rFonts w:ascii="Tahoma" w:hAnsi="Tahoma"/>
      <w:sz w:val="24"/>
      <w:szCs w:val="20"/>
    </w:rPr>
  </w:style>
  <w:style w:type="paragraph" w:customStyle="1" w:styleId="xl91">
    <w:name w:val="xl91"/>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2CharChar1">
    <w:name w:val="Char2 Char Char1"/>
    <w:basedOn w:val="a"/>
    <w:uiPriority w:val="6"/>
    <w:qFormat/>
    <w:rsid w:val="00FD2C69"/>
    <w:pPr>
      <w:adjustRightInd/>
    </w:pPr>
    <w:rPr>
      <w:rFonts w:ascii="Tahoma" w:hAnsi="Tahoma"/>
      <w:sz w:val="24"/>
      <w:szCs w:val="20"/>
    </w:rPr>
  </w:style>
  <w:style w:type="paragraph" w:customStyle="1" w:styleId="44">
    <w:name w:val="目录4"/>
    <w:basedOn w:val="a"/>
    <w:qFormat/>
    <w:rsid w:val="00FD2C69"/>
    <w:pPr>
      <w:tabs>
        <w:tab w:val="left" w:leader="dot" w:pos="7370"/>
      </w:tabs>
      <w:autoSpaceDE w:val="0"/>
      <w:autoSpaceDN w:val="0"/>
      <w:spacing w:line="317" w:lineRule="atLeast"/>
      <w:ind w:firstLineChars="200" w:firstLine="629"/>
    </w:pPr>
    <w:rPr>
      <w:color w:val="000000"/>
      <w:kern w:val="0"/>
      <w:szCs w:val="21"/>
    </w:rPr>
  </w:style>
  <w:style w:type="paragraph" w:customStyle="1" w:styleId="affffa">
    <w:name w:val="正文主体"/>
    <w:basedOn w:val="2f"/>
    <w:qFormat/>
    <w:rsid w:val="00FD2C69"/>
  </w:style>
  <w:style w:type="paragraph" w:customStyle="1" w:styleId="2f">
    <w:name w:val="样式  + 首行缩进:  2 字符"/>
    <w:basedOn w:val="a"/>
    <w:qFormat/>
    <w:rsid w:val="00FD2C69"/>
    <w:pPr>
      <w:adjustRightInd/>
      <w:spacing w:before="60" w:after="60" w:line="360" w:lineRule="auto"/>
      <w:ind w:firstLineChars="200" w:firstLine="200"/>
    </w:pPr>
    <w:rPr>
      <w:sz w:val="28"/>
      <w:szCs w:val="20"/>
    </w:rPr>
  </w:style>
  <w:style w:type="paragraph" w:customStyle="1" w:styleId="CharCharCharCharCharCharCharChar2">
    <w:name w:val="Char Char Char Char Char Char Char Char2"/>
    <w:basedOn w:val="a"/>
    <w:qFormat/>
    <w:rsid w:val="00FD2C69"/>
    <w:pPr>
      <w:tabs>
        <w:tab w:val="left" w:pos="360"/>
      </w:tabs>
    </w:pPr>
    <w:rPr>
      <w:sz w:val="24"/>
      <w:szCs w:val="20"/>
    </w:rPr>
  </w:style>
  <w:style w:type="paragraph" w:customStyle="1" w:styleId="affffb">
    <w:name w:val="__正文"/>
    <w:qFormat/>
    <w:rsid w:val="00FD2C69"/>
    <w:pPr>
      <w:spacing w:line="360" w:lineRule="auto"/>
      <w:ind w:firstLineChars="200" w:firstLine="200"/>
    </w:pPr>
    <w:rPr>
      <w:rFonts w:eastAsia="等线"/>
      <w:kern w:val="2"/>
      <w:sz w:val="24"/>
      <w:szCs w:val="21"/>
    </w:rPr>
  </w:style>
  <w:style w:type="paragraph" w:customStyle="1" w:styleId="45">
    <w:name w:val="样式4"/>
    <w:basedOn w:val="a"/>
    <w:qFormat/>
    <w:rsid w:val="00FD2C69"/>
    <w:pPr>
      <w:spacing w:line="360" w:lineRule="auto"/>
      <w:ind w:firstLine="420"/>
      <w:jc w:val="center"/>
      <w:outlineLvl w:val="2"/>
    </w:pPr>
    <w:rPr>
      <w:rFonts w:ascii="仿宋_GB2312" w:eastAsia="仿宋_GB2312" w:hAnsi="仿宋"/>
      <w:b/>
      <w:sz w:val="32"/>
      <w:szCs w:val="32"/>
    </w:rPr>
  </w:style>
  <w:style w:type="paragraph" w:customStyle="1" w:styleId="1f2">
    <w:name w:val="列出段落1"/>
    <w:basedOn w:val="a"/>
    <w:qFormat/>
    <w:rsid w:val="00FD2C69"/>
    <w:pPr>
      <w:adjustRightInd/>
      <w:spacing w:line="360" w:lineRule="auto"/>
      <w:ind w:firstLineChars="200" w:firstLine="420"/>
    </w:pPr>
    <w:rPr>
      <w:rFonts w:ascii="Calibri" w:hAnsi="Calibri"/>
      <w:sz w:val="24"/>
      <w:szCs w:val="22"/>
    </w:rPr>
  </w:style>
  <w:style w:type="paragraph" w:customStyle="1" w:styleId="affffc">
    <w:name w:val="加粗正文"/>
    <w:basedOn w:val="a"/>
    <w:qFormat/>
    <w:rsid w:val="00FD2C69"/>
    <w:pPr>
      <w:adjustRightInd/>
      <w:spacing w:beforeLines="50" w:afterLines="50" w:line="360" w:lineRule="auto"/>
      <w:ind w:firstLineChars="200" w:firstLine="422"/>
    </w:pPr>
    <w:rPr>
      <w:b/>
      <w:bCs/>
      <w:szCs w:val="21"/>
    </w:rPr>
  </w:style>
  <w:style w:type="paragraph" w:customStyle="1" w:styleId="81">
    <w:name w:val="样式8"/>
    <w:basedOn w:val="a"/>
    <w:qFormat/>
    <w:rsid w:val="00FD2C69"/>
    <w:pPr>
      <w:spacing w:beforeLines="50" w:afterLines="50"/>
      <w:ind w:firstLineChars="200" w:firstLine="200"/>
      <w:outlineLvl w:val="4"/>
    </w:pPr>
    <w:rPr>
      <w:rFonts w:ascii="仿宋_GB2312" w:eastAsia="仿宋_GB2312" w:hAnsi="宋体"/>
      <w:b/>
      <w:bCs/>
      <w:sz w:val="24"/>
    </w:rPr>
  </w:style>
  <w:style w:type="paragraph" w:customStyle="1" w:styleId="GB2312106">
    <w:name w:val="样式 仿宋_GB2312 小三 左侧:  1.06 厘米"/>
    <w:basedOn w:val="a"/>
    <w:qFormat/>
    <w:rsid w:val="00FD2C69"/>
    <w:pPr>
      <w:spacing w:line="360" w:lineRule="auto"/>
      <w:ind w:left="601"/>
    </w:pPr>
    <w:rPr>
      <w:rFonts w:ascii="仿宋_GB2312" w:eastAsia="仿宋_GB2312"/>
      <w:sz w:val="24"/>
      <w:szCs w:val="20"/>
    </w:rPr>
  </w:style>
  <w:style w:type="paragraph" w:customStyle="1" w:styleId="affffd">
    <w:name w:val="正文标准"/>
    <w:basedOn w:val="a"/>
    <w:qFormat/>
    <w:rsid w:val="00FD2C69"/>
    <w:pPr>
      <w:adjustRightInd/>
      <w:spacing w:line="360" w:lineRule="auto"/>
      <w:ind w:firstLineChars="200" w:firstLine="200"/>
    </w:pPr>
    <w:rPr>
      <w:rFonts w:ascii="宋体" w:hAnsi="Calibri"/>
      <w:sz w:val="24"/>
    </w:rPr>
  </w:style>
  <w:style w:type="paragraph" w:customStyle="1" w:styleId="38">
    <w:name w:val="标题3"/>
    <w:basedOn w:val="3"/>
    <w:next w:val="34"/>
    <w:qFormat/>
    <w:rsid w:val="00FD2C69"/>
    <w:pPr>
      <w:spacing w:after="0" w:line="360" w:lineRule="auto"/>
      <w:ind w:left="900" w:hanging="720"/>
    </w:pPr>
    <w:rPr>
      <w:rFonts w:ascii="仿宋" w:eastAsia="仿宋" w:hAnsi="仿宋" w:cs="仿宋"/>
    </w:rPr>
  </w:style>
  <w:style w:type="paragraph" w:customStyle="1" w:styleId="3H3">
    <w:name w:val="样式 标题 3H3 + 两端对齐"/>
    <w:basedOn w:val="3"/>
    <w:qFormat/>
    <w:rsid w:val="00FD2C69"/>
    <w:pPr>
      <w:keepLines w:val="0"/>
      <w:tabs>
        <w:tab w:val="left" w:pos="900"/>
      </w:tabs>
      <w:spacing w:before="0" w:after="0" w:line="240" w:lineRule="auto"/>
      <w:ind w:left="900" w:hanging="720"/>
      <w:jc w:val="left"/>
    </w:pPr>
    <w:rPr>
      <w:rFonts w:cs="宋体"/>
      <w:sz w:val="21"/>
      <w:szCs w:val="20"/>
    </w:rPr>
  </w:style>
  <w:style w:type="paragraph" w:customStyle="1" w:styleId="CharCharCharCharCharCharChar1">
    <w:name w:val="Char Char Char Char Char Char Char1"/>
    <w:basedOn w:val="a"/>
    <w:uiPriority w:val="6"/>
    <w:qFormat/>
    <w:rsid w:val="00FD2C69"/>
    <w:rPr>
      <w:rFonts w:ascii="仿宋_GB2312" w:eastAsia="仿宋_GB2312"/>
      <w:b/>
      <w:sz w:val="32"/>
      <w:szCs w:val="32"/>
    </w:rPr>
  </w:style>
  <w:style w:type="paragraph" w:customStyle="1" w:styleId="xl26">
    <w:name w:val="xl26"/>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0">
    <w:name w:val="Char Char Char 字元 字元"/>
    <w:basedOn w:val="a"/>
    <w:qFormat/>
    <w:rsid w:val="00FD2C69"/>
    <w:pPr>
      <w:adjustRightInd/>
      <w:spacing w:line="360" w:lineRule="auto"/>
      <w:ind w:firstLineChars="200" w:firstLine="200"/>
    </w:pPr>
    <w:rPr>
      <w:szCs w:val="20"/>
    </w:rPr>
  </w:style>
  <w:style w:type="paragraph" w:customStyle="1" w:styleId="affffe">
    <w:name w:val="前言、引言标题"/>
    <w:next w:val="a"/>
    <w:qFormat/>
    <w:rsid w:val="00FD2C69"/>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style3">
    <w:name w:val="style3"/>
    <w:basedOn w:val="a"/>
    <w:qFormat/>
    <w:rsid w:val="00FD2C69"/>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Style5">
    <w:name w:val="_Style 5"/>
    <w:basedOn w:val="a"/>
    <w:uiPriority w:val="34"/>
    <w:qFormat/>
    <w:rsid w:val="00FD2C69"/>
    <w:pPr>
      <w:adjustRightInd/>
      <w:ind w:firstLineChars="200" w:firstLine="420"/>
    </w:pPr>
    <w:rPr>
      <w:rFonts w:eastAsia="仿宋_GB2312"/>
      <w:sz w:val="28"/>
    </w:rPr>
  </w:style>
  <w:style w:type="paragraph" w:customStyle="1" w:styleId="2f0">
    <w:name w:val="正文 项目2"/>
    <w:basedOn w:val="afffff"/>
    <w:qFormat/>
    <w:rsid w:val="00FD2C69"/>
    <w:pPr>
      <w:spacing w:after="0"/>
      <w:ind w:left="900"/>
    </w:pPr>
  </w:style>
  <w:style w:type="paragraph" w:customStyle="1" w:styleId="afffff">
    <w:name w:val="正文 项目"/>
    <w:basedOn w:val="a"/>
    <w:qFormat/>
    <w:rsid w:val="00FD2C69"/>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2H2h2Underrubrik1prop2l2ChapterTitlesect12DONO">
    <w:name w:val="样式 标题 2H2h2Underrubrik1prop2l2Chapter Titlesect 1.2DO NO..."/>
    <w:basedOn w:val="2"/>
    <w:qFormat/>
    <w:rsid w:val="00FD2C69"/>
    <w:pPr>
      <w:tabs>
        <w:tab w:val="left" w:pos="432"/>
      </w:tabs>
      <w:adjustRightInd/>
      <w:spacing w:before="120" w:after="120" w:line="360" w:lineRule="auto"/>
      <w:ind w:left="425" w:hanging="425"/>
      <w:jc w:val="left"/>
    </w:pPr>
    <w:rPr>
      <w:rFonts w:ascii="微软雅黑" w:eastAsia="微软雅黑" w:hAnsi="微软雅黑" w:cs="宋体"/>
      <w:szCs w:val="20"/>
    </w:rPr>
  </w:style>
  <w:style w:type="paragraph" w:customStyle="1" w:styleId="afffff0">
    <w:name w:val="_正文段落"/>
    <w:basedOn w:val="a"/>
    <w:qFormat/>
    <w:rsid w:val="00FD2C69"/>
    <w:pPr>
      <w:adjustRightInd/>
      <w:ind w:firstLine="560"/>
    </w:pPr>
    <w:rPr>
      <w:rFonts w:ascii="仿宋_GB2312" w:eastAsia="仿宋_GB2312" w:hAnsi="仿宋"/>
      <w:kern w:val="0"/>
      <w:sz w:val="28"/>
      <w:szCs w:val="28"/>
    </w:rPr>
  </w:style>
  <w:style w:type="paragraph" w:customStyle="1" w:styleId="afffff1">
    <w:name w:val="首行缩进"/>
    <w:basedOn w:val="a"/>
    <w:qFormat/>
    <w:rsid w:val="00FD2C69"/>
    <w:pPr>
      <w:spacing w:line="360" w:lineRule="auto"/>
      <w:ind w:firstLineChars="200" w:firstLine="480"/>
    </w:pPr>
    <w:rPr>
      <w:rFonts w:ascii="宋体"/>
      <w:sz w:val="24"/>
      <w:szCs w:val="20"/>
    </w:rPr>
  </w:style>
  <w:style w:type="paragraph" w:customStyle="1" w:styleId="xl31">
    <w:name w:val="xl31"/>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BodyText2">
    <w:name w:val="Body Text 2*"/>
    <w:basedOn w:val="a"/>
    <w:uiPriority w:val="6"/>
    <w:qFormat/>
    <w:rsid w:val="00FD2C69"/>
    <w:pPr>
      <w:widowControl/>
      <w:adjustRightInd/>
      <w:ind w:left="720" w:hanging="720"/>
    </w:pPr>
    <w:rPr>
      <w:color w:val="000000"/>
      <w:kern w:val="0"/>
      <w:sz w:val="24"/>
      <w:szCs w:val="20"/>
    </w:rPr>
  </w:style>
  <w:style w:type="paragraph" w:customStyle="1" w:styleId="xl28">
    <w:name w:val="xl28"/>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2">
    <w:name w:val="图中文字"/>
    <w:basedOn w:val="a"/>
    <w:qFormat/>
    <w:rsid w:val="00FD2C69"/>
    <w:pPr>
      <w:snapToGrid w:val="0"/>
      <w:spacing w:line="0" w:lineRule="atLeast"/>
      <w:ind w:firstLineChars="200" w:firstLine="200"/>
      <w:jc w:val="center"/>
    </w:pPr>
    <w:rPr>
      <w:sz w:val="24"/>
      <w:szCs w:val="20"/>
    </w:rPr>
  </w:style>
  <w:style w:type="character" w:customStyle="1" w:styleId="HTMLChar">
    <w:name w:val="HTML 地址 Char"/>
    <w:basedOn w:val="a1"/>
    <w:uiPriority w:val="99"/>
    <w:semiHidden/>
    <w:rsid w:val="00FD2C69"/>
    <w:rPr>
      <w:rFonts w:ascii="Times New Roman" w:eastAsia="宋体" w:hAnsi="Times New Roman" w:cs="Times New Roman"/>
      <w:i/>
      <w:iCs/>
      <w:szCs w:val="24"/>
    </w:rPr>
  </w:style>
  <w:style w:type="paragraph" w:customStyle="1" w:styleId="CharCharCharCharCharCharCharChar1">
    <w:name w:val="Char Char Char Char Char Char Char Char1"/>
    <w:basedOn w:val="a"/>
    <w:qFormat/>
    <w:rsid w:val="00FD2C69"/>
    <w:pPr>
      <w:tabs>
        <w:tab w:val="left" w:pos="360"/>
      </w:tabs>
    </w:pPr>
    <w:rPr>
      <w:sz w:val="24"/>
      <w:szCs w:val="20"/>
    </w:rPr>
  </w:style>
  <w:style w:type="paragraph" w:customStyle="1" w:styleId="ParaCharCharCharCharCharCharCharCharChar1CharCharCharChar">
    <w:name w:val="默认段落字体 Para Char Char Char Char Char Char Char Char Char1 Char Char Char Char"/>
    <w:basedOn w:val="a"/>
    <w:qFormat/>
    <w:rsid w:val="00FD2C69"/>
    <w:pPr>
      <w:adjustRightInd/>
    </w:pPr>
    <w:rPr>
      <w:rFonts w:ascii="Tahoma" w:hAnsi="Tahoma"/>
      <w:sz w:val="24"/>
      <w:szCs w:val="20"/>
    </w:rPr>
  </w:style>
  <w:style w:type="paragraph" w:customStyle="1" w:styleId="Charffc">
    <w:name w:val="Char"/>
    <w:basedOn w:val="a"/>
    <w:qFormat/>
    <w:rsid w:val="00FD2C69"/>
    <w:rPr>
      <w:rFonts w:ascii="仿宋_GB2312" w:eastAsia="仿宋_GB2312"/>
      <w:b/>
      <w:sz w:val="32"/>
      <w:szCs w:val="32"/>
    </w:rPr>
  </w:style>
  <w:style w:type="paragraph" w:customStyle="1" w:styleId="btcontent">
    <w:name w:val="bt_content"/>
    <w:basedOn w:val="a"/>
    <w:qFormat/>
    <w:rsid w:val="00FD2C69"/>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Char1CharCharCharCharCharCharCharCharChar">
    <w:name w:val="Char1 Char Char Char Char Char Char Char Char Char"/>
    <w:basedOn w:val="a"/>
    <w:qFormat/>
    <w:rsid w:val="00FD2C69"/>
    <w:pPr>
      <w:adjustRightInd/>
      <w:spacing w:before="240" w:after="120" w:line="288" w:lineRule="auto"/>
      <w:ind w:firstLineChars="200" w:firstLine="200"/>
      <w:jc w:val="left"/>
    </w:pPr>
    <w:rPr>
      <w:rFonts w:ascii="Tahoma" w:hAnsi="Tahoma"/>
      <w:sz w:val="24"/>
    </w:rPr>
  </w:style>
  <w:style w:type="paragraph" w:customStyle="1" w:styleId="afffff3">
    <w:name w:val="标书正文格式"/>
    <w:qFormat/>
    <w:rsid w:val="00FD2C69"/>
    <w:pPr>
      <w:spacing w:line="360" w:lineRule="auto"/>
      <w:ind w:firstLineChars="200" w:firstLine="200"/>
    </w:pPr>
    <w:rPr>
      <w:rFonts w:eastAsia="楷体_GB2312"/>
      <w:kern w:val="2"/>
      <w:sz w:val="24"/>
      <w:szCs w:val="24"/>
    </w:rPr>
  </w:style>
  <w:style w:type="paragraph" w:customStyle="1" w:styleId="afffff4">
    <w:name w:val="表格题注"/>
    <w:next w:val="a"/>
    <w:qFormat/>
    <w:rsid w:val="00FD2C69"/>
    <w:pPr>
      <w:keepLines/>
      <w:tabs>
        <w:tab w:val="left" w:pos="4200"/>
      </w:tabs>
      <w:spacing w:beforeLines="100"/>
      <w:ind w:left="1089" w:hanging="369"/>
      <w:jc w:val="center"/>
    </w:pPr>
    <w:rPr>
      <w:rFonts w:ascii="Arial" w:hAnsi="Arial"/>
      <w:sz w:val="18"/>
      <w:szCs w:val="18"/>
    </w:rPr>
  </w:style>
  <w:style w:type="paragraph" w:customStyle="1" w:styleId="xl55">
    <w:name w:val="xl55"/>
    <w:basedOn w:val="a"/>
    <w:qFormat/>
    <w:rsid w:val="00FD2C6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trademark">
    <w:name w:val="trademark"/>
    <w:qFormat/>
    <w:rsid w:val="00FD2C69"/>
    <w:pPr>
      <w:spacing w:after="60"/>
    </w:pPr>
    <w:rPr>
      <w:rFonts w:ascii="Futura Bk" w:hAnsi="Futura Bk"/>
      <w:sz w:val="15"/>
      <w:lang w:eastAsia="en-US"/>
    </w:rPr>
  </w:style>
  <w:style w:type="paragraph" w:customStyle="1" w:styleId="MMTopic3">
    <w:name w:val="MM Topic 3"/>
    <w:basedOn w:val="3"/>
    <w:qFormat/>
    <w:rsid w:val="00FD2C69"/>
    <w:pPr>
      <w:tabs>
        <w:tab w:val="left" w:pos="1680"/>
      </w:tabs>
      <w:adjustRightInd/>
      <w:ind w:left="1680" w:hanging="420"/>
    </w:pPr>
  </w:style>
  <w:style w:type="paragraph" w:customStyle="1" w:styleId="ParaCharCharCharChar">
    <w:name w:val="默认段落字体 Para Char Char Char Char"/>
    <w:basedOn w:val="a"/>
    <w:qFormat/>
    <w:rsid w:val="00FD2C69"/>
    <w:pPr>
      <w:spacing w:line="360" w:lineRule="auto"/>
    </w:pPr>
    <w:rPr>
      <w:szCs w:val="20"/>
    </w:rPr>
  </w:style>
  <w:style w:type="paragraph" w:customStyle="1" w:styleId="CharCharChar11">
    <w:name w:val="Char Char Char11"/>
    <w:basedOn w:val="a"/>
    <w:qFormat/>
    <w:rsid w:val="00FD2C69"/>
    <w:pPr>
      <w:widowControl/>
      <w:spacing w:after="160" w:line="240" w:lineRule="exact"/>
      <w:jc w:val="left"/>
    </w:pPr>
    <w:rPr>
      <w:rFonts w:ascii="Verdana" w:hAnsi="Verdana"/>
      <w:kern w:val="0"/>
      <w:sz w:val="20"/>
      <w:szCs w:val="20"/>
      <w:lang w:eastAsia="en-US"/>
    </w:rPr>
  </w:style>
  <w:style w:type="paragraph" w:customStyle="1" w:styleId="Char40">
    <w:name w:val="Char4"/>
    <w:basedOn w:val="a"/>
    <w:qFormat/>
    <w:rsid w:val="00FD2C69"/>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151">
    <w:name w:val="样式 微软雅黑 行距: 1.5 倍行距"/>
    <w:basedOn w:val="a"/>
    <w:qFormat/>
    <w:rsid w:val="00FD2C69"/>
    <w:pPr>
      <w:adjustRightInd/>
      <w:spacing w:line="360" w:lineRule="auto"/>
      <w:ind w:firstLineChars="200" w:firstLine="480"/>
    </w:pPr>
    <w:rPr>
      <w:rFonts w:ascii="微软雅黑" w:eastAsia="微软雅黑" w:hAnsi="宋体" w:cs="宋体"/>
      <w:sz w:val="24"/>
      <w:szCs w:val="20"/>
    </w:rPr>
  </w:style>
  <w:style w:type="paragraph" w:customStyle="1" w:styleId="afffff5">
    <w:name w:val="大汉方案正文"/>
    <w:basedOn w:val="a"/>
    <w:qFormat/>
    <w:rsid w:val="00FD2C69"/>
    <w:pPr>
      <w:adjustRightInd/>
      <w:spacing w:line="360" w:lineRule="auto"/>
      <w:ind w:firstLineChars="200" w:firstLine="200"/>
    </w:pPr>
    <w:rPr>
      <w:rFonts w:ascii="Arial" w:hAnsi="Arial"/>
      <w:sz w:val="24"/>
      <w:szCs w:val="20"/>
    </w:rPr>
  </w:style>
  <w:style w:type="paragraph" w:customStyle="1" w:styleId="xl27">
    <w:name w:val="xl27"/>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character" w:customStyle="1" w:styleId="Charffd">
    <w:name w:val="脚注文本 Char"/>
    <w:basedOn w:val="a1"/>
    <w:uiPriority w:val="99"/>
    <w:semiHidden/>
    <w:rsid w:val="00FD2C69"/>
    <w:rPr>
      <w:rFonts w:ascii="Times New Roman" w:eastAsia="宋体" w:hAnsi="Times New Roman" w:cs="Times New Roman"/>
      <w:sz w:val="18"/>
      <w:szCs w:val="18"/>
    </w:rPr>
  </w:style>
  <w:style w:type="character" w:customStyle="1" w:styleId="2Char6">
    <w:name w:val="正文文本缩进 2 Char"/>
    <w:basedOn w:val="a1"/>
    <w:uiPriority w:val="99"/>
    <w:semiHidden/>
    <w:rsid w:val="00FD2C69"/>
    <w:rPr>
      <w:rFonts w:ascii="Times New Roman" w:eastAsia="宋体" w:hAnsi="Times New Roman" w:cs="Times New Roman"/>
      <w:szCs w:val="24"/>
    </w:rPr>
  </w:style>
  <w:style w:type="paragraph" w:customStyle="1" w:styleId="CharCharCharChar2">
    <w:name w:val="Char Char Char Char2"/>
    <w:basedOn w:val="a"/>
    <w:qFormat/>
    <w:rsid w:val="00FD2C69"/>
    <w:pPr>
      <w:widowControl/>
      <w:spacing w:after="160" w:line="240" w:lineRule="exact"/>
      <w:jc w:val="left"/>
    </w:pPr>
    <w:rPr>
      <w:rFonts w:ascii="Arial" w:eastAsia="Times New Roman" w:hAnsi="Arial" w:cs="Verdana"/>
      <w:b/>
      <w:kern w:val="0"/>
      <w:sz w:val="24"/>
      <w:szCs w:val="20"/>
      <w:lang w:eastAsia="en-US"/>
    </w:rPr>
  </w:style>
  <w:style w:type="paragraph" w:customStyle="1" w:styleId="afffff6">
    <w:name w:val="普通正文"/>
    <w:basedOn w:val="a"/>
    <w:qFormat/>
    <w:rsid w:val="00FD2C69"/>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7">
    <w:name w:val="一级条标题"/>
    <w:basedOn w:val="afffff8"/>
    <w:next w:val="afffff9"/>
    <w:qFormat/>
    <w:rsid w:val="00FD2C69"/>
    <w:pPr>
      <w:tabs>
        <w:tab w:val="left" w:pos="1680"/>
      </w:tabs>
      <w:spacing w:beforeLines="0" w:afterLines="0"/>
      <w:ind w:left="1680"/>
      <w:outlineLvl w:val="2"/>
    </w:pPr>
  </w:style>
  <w:style w:type="paragraph" w:customStyle="1" w:styleId="afffff8">
    <w:name w:val="章标题"/>
    <w:next w:val="afffff9"/>
    <w:qFormat/>
    <w:rsid w:val="00FD2C69"/>
    <w:pPr>
      <w:tabs>
        <w:tab w:val="left" w:pos="1260"/>
      </w:tabs>
      <w:spacing w:beforeLines="50" w:afterLines="50"/>
      <w:ind w:left="1260" w:hanging="420"/>
      <w:jc w:val="both"/>
      <w:outlineLvl w:val="1"/>
    </w:pPr>
    <w:rPr>
      <w:rFonts w:ascii="黑体" w:eastAsia="黑体"/>
      <w:sz w:val="21"/>
    </w:rPr>
  </w:style>
  <w:style w:type="paragraph" w:customStyle="1" w:styleId="afffff9">
    <w:name w:val="段"/>
    <w:qFormat/>
    <w:rsid w:val="00FD2C69"/>
    <w:pPr>
      <w:autoSpaceDE w:val="0"/>
      <w:autoSpaceDN w:val="0"/>
      <w:ind w:firstLineChars="200" w:firstLine="200"/>
      <w:jc w:val="both"/>
    </w:pPr>
    <w:rPr>
      <w:rFonts w:ascii="宋体"/>
      <w:sz w:val="21"/>
    </w:rPr>
  </w:style>
  <w:style w:type="character" w:customStyle="1" w:styleId="3Char4">
    <w:name w:val="正文文本 3 Char"/>
    <w:basedOn w:val="a1"/>
    <w:uiPriority w:val="99"/>
    <w:semiHidden/>
    <w:qFormat/>
    <w:rsid w:val="00FD2C69"/>
    <w:rPr>
      <w:rFonts w:ascii="Times New Roman" w:eastAsia="宋体" w:hAnsi="Times New Roman" w:cs="Times New Roman"/>
      <w:sz w:val="16"/>
      <w:szCs w:val="16"/>
    </w:rPr>
  </w:style>
  <w:style w:type="paragraph" w:customStyle="1" w:styleId="Normal0">
    <w:name w:val="Normal0"/>
    <w:qFormat/>
    <w:rsid w:val="00FD2C69"/>
    <w:rPr>
      <w:lang w:eastAsia="en-US"/>
    </w:rPr>
  </w:style>
  <w:style w:type="paragraph" w:customStyle="1" w:styleId="tabletext0">
    <w:name w:val="tabletext"/>
    <w:basedOn w:val="a"/>
    <w:qFormat/>
    <w:rsid w:val="00FD2C69"/>
    <w:pPr>
      <w:widowControl/>
      <w:spacing w:before="100" w:beforeAutospacing="1" w:after="100" w:afterAutospacing="1"/>
      <w:jc w:val="left"/>
    </w:pPr>
    <w:rPr>
      <w:rFonts w:ascii="宋体" w:hAnsi="宋体" w:cs="宋体"/>
      <w:kern w:val="0"/>
      <w:sz w:val="24"/>
    </w:rPr>
  </w:style>
  <w:style w:type="paragraph" w:customStyle="1" w:styleId="afffffa">
    <w:name w:val="插图题注"/>
    <w:next w:val="a"/>
    <w:qFormat/>
    <w:rsid w:val="00FD2C69"/>
    <w:pPr>
      <w:tabs>
        <w:tab w:val="left" w:pos="3780"/>
      </w:tabs>
      <w:spacing w:afterLines="100"/>
      <w:ind w:left="1089" w:hanging="369"/>
      <w:jc w:val="center"/>
    </w:pPr>
    <w:rPr>
      <w:rFonts w:ascii="Arial" w:hAnsi="Arial"/>
      <w:sz w:val="18"/>
      <w:szCs w:val="18"/>
    </w:rPr>
  </w:style>
  <w:style w:type="paragraph" w:customStyle="1" w:styleId="-11">
    <w:name w:val="彩色列表 - 强调文字颜色 11"/>
    <w:basedOn w:val="a"/>
    <w:qFormat/>
    <w:rsid w:val="00FD2C69"/>
    <w:pPr>
      <w:adjustRightInd/>
      <w:ind w:firstLineChars="200" w:firstLine="420"/>
    </w:pPr>
    <w:rPr>
      <w:rFonts w:ascii="Calibri" w:hAnsi="Calibri"/>
      <w:szCs w:val="22"/>
    </w:rPr>
  </w:style>
  <w:style w:type="paragraph" w:customStyle="1" w:styleId="120">
    <w:name w:val="样式 正1 + 首行缩进:  2 字符"/>
    <w:basedOn w:val="a"/>
    <w:qFormat/>
    <w:rsid w:val="00FD2C69"/>
    <w:pPr>
      <w:adjustRightInd/>
      <w:spacing w:line="360" w:lineRule="auto"/>
      <w:ind w:firstLineChars="200" w:firstLine="480"/>
    </w:pPr>
    <w:rPr>
      <w:rFonts w:ascii="仿宋_GB2312" w:eastAsia="仿宋_GB2312"/>
      <w:sz w:val="24"/>
    </w:rPr>
  </w:style>
  <w:style w:type="character" w:customStyle="1" w:styleId="Charffe">
    <w:name w:val="签名 Char"/>
    <w:basedOn w:val="a1"/>
    <w:uiPriority w:val="99"/>
    <w:semiHidden/>
    <w:rsid w:val="00FD2C69"/>
    <w:rPr>
      <w:rFonts w:ascii="Times New Roman" w:eastAsia="宋体" w:hAnsi="Times New Roman" w:cs="Times New Roman"/>
      <w:szCs w:val="24"/>
    </w:rPr>
  </w:style>
  <w:style w:type="paragraph" w:customStyle="1" w:styleId="font5">
    <w:name w:val="font5"/>
    <w:basedOn w:val="a"/>
    <w:qFormat/>
    <w:rsid w:val="00FD2C69"/>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22H2Heading2HiddenHeading2CCBSheading22ndlev">
    <w:name w:val="样式 标题 2标题2H2Heading 2 HiddenHeading 2 CCBSheading 22nd lev..."/>
    <w:basedOn w:val="2"/>
    <w:qFormat/>
    <w:rsid w:val="00FD2C69"/>
    <w:pPr>
      <w:widowControl/>
      <w:tabs>
        <w:tab w:val="left" w:pos="432"/>
      </w:tabs>
      <w:adjustRightInd/>
      <w:jc w:val="left"/>
    </w:pPr>
    <w:rPr>
      <w:rFonts w:ascii="Arial" w:eastAsia="黑体" w:hAnsi="Arial" w:cs="Times New Roman"/>
      <w:sz w:val="30"/>
      <w:szCs w:val="21"/>
      <w:lang w:val="zh-CN"/>
    </w:rPr>
  </w:style>
  <w:style w:type="paragraph" w:customStyle="1" w:styleId="afffffb">
    <w:name w:val="样式"/>
    <w:basedOn w:val="a"/>
    <w:qFormat/>
    <w:rsid w:val="00FD2C69"/>
    <w:pPr>
      <w:autoSpaceDE w:val="0"/>
      <w:autoSpaceDN w:val="0"/>
      <w:snapToGrid w:val="0"/>
      <w:spacing w:before="120" w:after="120" w:line="360" w:lineRule="auto"/>
    </w:pPr>
    <w:rPr>
      <w:rFonts w:ascii="宋体"/>
      <w:sz w:val="24"/>
      <w:szCs w:val="20"/>
    </w:rPr>
  </w:style>
  <w:style w:type="paragraph" w:customStyle="1" w:styleId="afffffc">
    <w:name w:val="标书表格字体格式"/>
    <w:next w:val="afffff3"/>
    <w:qFormat/>
    <w:rsid w:val="00FD2C69"/>
    <w:rPr>
      <w:kern w:val="2"/>
      <w:sz w:val="21"/>
      <w:szCs w:val="24"/>
    </w:rPr>
  </w:style>
  <w:style w:type="paragraph" w:customStyle="1" w:styleId="1f3">
    <w:name w:val="1正文"/>
    <w:basedOn w:val="a"/>
    <w:qFormat/>
    <w:rsid w:val="00FD2C69"/>
    <w:pPr>
      <w:adjustRightInd/>
      <w:spacing w:line="360" w:lineRule="auto"/>
      <w:ind w:firstLineChars="200" w:firstLine="200"/>
    </w:pPr>
    <w:rPr>
      <w:rFonts w:ascii="仿宋_GB2312" w:eastAsia="仿宋" w:hAnsi="Arial"/>
      <w:sz w:val="28"/>
      <w:szCs w:val="28"/>
    </w:rPr>
  </w:style>
  <w:style w:type="paragraph" w:customStyle="1" w:styleId="CharChar1CharCharChar2">
    <w:name w:val="Char Char1 Char Char Char2"/>
    <w:basedOn w:val="a"/>
    <w:qFormat/>
    <w:rsid w:val="00FD2C69"/>
    <w:rPr>
      <w:rFonts w:ascii="仿宋_GB2312" w:eastAsia="仿宋_GB2312"/>
      <w:b/>
      <w:sz w:val="32"/>
      <w:szCs w:val="32"/>
    </w:rPr>
  </w:style>
  <w:style w:type="paragraph" w:customStyle="1" w:styleId="style25">
    <w:name w:val="style25"/>
    <w:basedOn w:val="a"/>
    <w:qFormat/>
    <w:rsid w:val="00FD2C69"/>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Char3CharCharCharCharCharChar">
    <w:name w:val="Char3 Char Char Char Char Char Char"/>
    <w:basedOn w:val="a"/>
    <w:qFormat/>
    <w:rsid w:val="00FD2C69"/>
    <w:pPr>
      <w:adjustRightInd/>
      <w:spacing w:line="360" w:lineRule="auto"/>
    </w:pPr>
    <w:rPr>
      <w:rFonts w:ascii="Arial" w:eastAsia="黑体" w:hAnsi="Arial" w:cs="Arial"/>
      <w:snapToGrid w:val="0"/>
      <w:kern w:val="0"/>
      <w:szCs w:val="21"/>
    </w:rPr>
  </w:style>
  <w:style w:type="paragraph" w:customStyle="1" w:styleId="afffffd">
    <w:name w:val="列出段落*"/>
    <w:basedOn w:val="a"/>
    <w:qFormat/>
    <w:rsid w:val="00FD2C69"/>
    <w:pPr>
      <w:adjustRightInd/>
      <w:spacing w:line="360" w:lineRule="auto"/>
      <w:ind w:firstLine="200"/>
    </w:pPr>
    <w:rPr>
      <w:rFonts w:eastAsia="楷体_GB2312" w:cs="Lucida Sans Unicode"/>
      <w:color w:val="000000"/>
      <w:kern w:val="1"/>
      <w:sz w:val="24"/>
    </w:rPr>
  </w:style>
  <w:style w:type="paragraph" w:customStyle="1" w:styleId="afffffe">
    <w:name w:val="章正文"/>
    <w:basedOn w:val="a"/>
    <w:qFormat/>
    <w:rsid w:val="00FD2C69"/>
    <w:pPr>
      <w:adjustRightInd/>
      <w:spacing w:beforeLines="50" w:after="120" w:line="300" w:lineRule="auto"/>
      <w:ind w:firstLineChars="200" w:firstLine="480"/>
    </w:pPr>
    <w:rPr>
      <w:rFonts w:ascii="Helvetica" w:hAnsi="Helvetica"/>
      <w:kern w:val="0"/>
      <w:sz w:val="24"/>
    </w:rPr>
  </w:style>
  <w:style w:type="paragraph" w:customStyle="1" w:styleId="CharChar11CharCharCharCharCharCharCharCharChar11">
    <w:name w:val="Char Char11 Char Char Char Char Char Char Char Char Char11"/>
    <w:basedOn w:val="a"/>
    <w:qFormat/>
    <w:rsid w:val="00FD2C69"/>
    <w:pPr>
      <w:spacing w:line="360" w:lineRule="auto"/>
    </w:pPr>
    <w:rPr>
      <w:szCs w:val="20"/>
    </w:rPr>
  </w:style>
  <w:style w:type="paragraph" w:customStyle="1" w:styleId="CharChar11CharCharCharCharCharCharCharCharCharCharCharCharChar">
    <w:name w:val="Char Char11 Char Char Char Char Char Char Char Char Char Char Char Char Char"/>
    <w:basedOn w:val="a"/>
    <w:qFormat/>
    <w:rsid w:val="00FD2C69"/>
    <w:pPr>
      <w:adjustRightInd/>
      <w:spacing w:line="360" w:lineRule="auto"/>
    </w:pPr>
    <w:rPr>
      <w:rFonts w:ascii="Arial" w:eastAsia="黑体" w:hAnsi="Arial"/>
      <w:snapToGrid w:val="0"/>
      <w:kern w:val="0"/>
      <w:sz w:val="20"/>
      <w:szCs w:val="21"/>
    </w:rPr>
  </w:style>
  <w:style w:type="paragraph" w:customStyle="1" w:styleId="solutionfonts1">
    <w:name w:val="solutionfonts1"/>
    <w:basedOn w:val="a"/>
    <w:qFormat/>
    <w:rsid w:val="00FD2C69"/>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font9">
    <w:name w:val="font9"/>
    <w:basedOn w:val="a"/>
    <w:qFormat/>
    <w:rsid w:val="00FD2C69"/>
    <w:pPr>
      <w:widowControl/>
      <w:adjustRightInd/>
      <w:spacing w:before="100" w:beforeAutospacing="1" w:after="100" w:afterAutospacing="1"/>
      <w:jc w:val="left"/>
    </w:pPr>
    <w:rPr>
      <w:rFonts w:ascii="宋体" w:hAnsi="宋体" w:hint="eastAsia"/>
      <w:kern w:val="0"/>
      <w:sz w:val="20"/>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FD2C69"/>
    <w:rPr>
      <w:rFonts w:ascii="Tahoma" w:hAnsi="Tahoma"/>
      <w:sz w:val="24"/>
      <w:szCs w:val="20"/>
    </w:rPr>
  </w:style>
  <w:style w:type="paragraph" w:customStyle="1" w:styleId="xl77">
    <w:name w:val="xl77"/>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p0">
    <w:name w:val="p0"/>
    <w:basedOn w:val="a"/>
    <w:qFormat/>
    <w:rsid w:val="00FD2C69"/>
    <w:pPr>
      <w:widowControl/>
      <w:adjustRightInd/>
    </w:pPr>
    <w:rPr>
      <w:kern w:val="0"/>
      <w:szCs w:val="21"/>
    </w:rPr>
  </w:style>
  <w:style w:type="character" w:customStyle="1" w:styleId="HTMLChar0">
    <w:name w:val="HTML 预设格式 Char"/>
    <w:basedOn w:val="a1"/>
    <w:uiPriority w:val="99"/>
    <w:semiHidden/>
    <w:qFormat/>
    <w:rsid w:val="00FD2C69"/>
    <w:rPr>
      <w:rFonts w:ascii="Courier New" w:eastAsia="宋体" w:hAnsi="Courier New" w:cs="Courier New"/>
      <w:sz w:val="20"/>
      <w:szCs w:val="20"/>
    </w:rPr>
  </w:style>
  <w:style w:type="paragraph" w:customStyle="1" w:styleId="affffff">
    <w:name w:val="封面文档标题"/>
    <w:basedOn w:val="a"/>
    <w:qFormat/>
    <w:rsid w:val="00FD2C69"/>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40022">
    <w:name w:val="样式 样式 标题 4 + 非加粗 + (中文) 黑体 段前: 0 磅 段后: 0 磅 行距: 固定值 22 磅"/>
    <w:basedOn w:val="a"/>
    <w:qFormat/>
    <w:rsid w:val="00FD2C69"/>
    <w:pPr>
      <w:keepNext/>
      <w:keepLines/>
      <w:adjustRightInd/>
      <w:spacing w:beforeLines="50" w:afterLines="50" w:line="500" w:lineRule="exact"/>
      <w:outlineLvl w:val="3"/>
    </w:pPr>
    <w:rPr>
      <w:rFonts w:ascii="Arial" w:hAnsi="Arial"/>
      <w:b/>
      <w:bCs/>
      <w:sz w:val="24"/>
    </w:rPr>
  </w:style>
  <w:style w:type="paragraph" w:customStyle="1" w:styleId="CM14">
    <w:name w:val="CM14"/>
    <w:basedOn w:val="Default"/>
    <w:next w:val="Default"/>
    <w:qFormat/>
    <w:rsid w:val="00FD2C69"/>
    <w:pPr>
      <w:spacing w:after="68"/>
    </w:pPr>
    <w:rPr>
      <w:rFonts w:ascii="FHLHE E+ Futura Bk" w:eastAsia="FHLHE E+ Futura Bk" w:cs="Times New Roman"/>
      <w:color w:val="auto"/>
    </w:rPr>
  </w:style>
  <w:style w:type="paragraph" w:customStyle="1" w:styleId="2f1">
    <w:name w:val="无间隔2"/>
    <w:qFormat/>
    <w:rsid w:val="00FD2C69"/>
    <w:pPr>
      <w:widowControl w:val="0"/>
      <w:jc w:val="both"/>
    </w:pPr>
    <w:rPr>
      <w:kern w:val="2"/>
      <w:sz w:val="21"/>
      <w:szCs w:val="22"/>
    </w:rPr>
  </w:style>
  <w:style w:type="paragraph" w:customStyle="1" w:styleId="affffff0">
    <w:name w:val="ÕýÎÄÊ×ÐÐËõ½ø"/>
    <w:basedOn w:val="a"/>
    <w:qFormat/>
    <w:rsid w:val="00FD2C69"/>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1">
    <w:name w:val="规划正文"/>
    <w:basedOn w:val="a"/>
    <w:qFormat/>
    <w:rsid w:val="00FD2C69"/>
    <w:pPr>
      <w:adjustRightInd/>
      <w:spacing w:beforeLines="100" w:line="360" w:lineRule="auto"/>
      <w:jc w:val="left"/>
    </w:pPr>
    <w:rPr>
      <w:rFonts w:ascii="Arial" w:eastAsia="仿宋_GB2312" w:hAnsi="Arial"/>
      <w:bCs/>
      <w:sz w:val="28"/>
    </w:rPr>
  </w:style>
  <w:style w:type="paragraph" w:customStyle="1" w:styleId="46">
    <w:name w:val="列出段落4"/>
    <w:basedOn w:val="a"/>
    <w:qFormat/>
    <w:rsid w:val="00FD2C69"/>
    <w:pPr>
      <w:adjustRightInd/>
      <w:spacing w:line="360" w:lineRule="auto"/>
      <w:ind w:firstLineChars="200" w:firstLine="420"/>
    </w:pPr>
    <w:rPr>
      <w:rFonts w:ascii="Calibri" w:hAnsi="Calibri"/>
      <w:sz w:val="24"/>
      <w:szCs w:val="22"/>
    </w:rPr>
  </w:style>
  <w:style w:type="character" w:customStyle="1" w:styleId="2Char12">
    <w:name w:val="正文文本 2 Char1"/>
    <w:basedOn w:val="a1"/>
    <w:uiPriority w:val="99"/>
    <w:semiHidden/>
    <w:qFormat/>
    <w:rsid w:val="00FD2C69"/>
    <w:rPr>
      <w:rFonts w:ascii="Times New Roman" w:eastAsia="宋体" w:hAnsi="Times New Roman" w:cs="Times New Roman"/>
      <w:szCs w:val="24"/>
    </w:rPr>
  </w:style>
  <w:style w:type="paragraph" w:customStyle="1" w:styleId="affffff2">
    <w:name w:val="标准小四"/>
    <w:basedOn w:val="a"/>
    <w:qFormat/>
    <w:rsid w:val="00FD2C69"/>
    <w:pPr>
      <w:spacing w:line="360" w:lineRule="auto"/>
      <w:ind w:firstLineChars="200" w:firstLine="480"/>
    </w:pPr>
    <w:rPr>
      <w:rFonts w:ascii="Arial" w:hAnsi="Arial"/>
      <w:sz w:val="24"/>
      <w:szCs w:val="21"/>
    </w:rPr>
  </w:style>
  <w:style w:type="paragraph" w:customStyle="1" w:styleId="font6">
    <w:name w:val="font6"/>
    <w:basedOn w:val="a"/>
    <w:qFormat/>
    <w:rsid w:val="00FD2C69"/>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fff3">
    <w:name w:val="方形箭头"/>
    <w:basedOn w:val="a"/>
    <w:qFormat/>
    <w:rsid w:val="00FD2C6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Style27">
    <w:name w:val="_Style 27"/>
    <w:uiPriority w:val="1"/>
    <w:qFormat/>
    <w:rsid w:val="00FD2C69"/>
    <w:pPr>
      <w:widowControl w:val="0"/>
      <w:tabs>
        <w:tab w:val="left" w:pos="480"/>
      </w:tabs>
      <w:autoSpaceDE w:val="0"/>
      <w:autoSpaceDN w:val="0"/>
      <w:adjustRightInd w:val="0"/>
      <w:snapToGrid w:val="0"/>
    </w:pPr>
    <w:rPr>
      <w:rFonts w:ascii="Calibri" w:hAnsi="Calibri"/>
      <w:szCs w:val="24"/>
    </w:rPr>
  </w:style>
  <w:style w:type="paragraph" w:customStyle="1" w:styleId="Bulletwithtext4">
    <w:name w:val="Bullet with text 4"/>
    <w:basedOn w:val="a"/>
    <w:qFormat/>
    <w:rsid w:val="00FD2C69"/>
    <w:pPr>
      <w:widowControl/>
      <w:tabs>
        <w:tab w:val="left" w:pos="1440"/>
      </w:tabs>
      <w:adjustRightInd/>
      <w:ind w:left="1440" w:firstLineChars="200" w:hanging="360"/>
      <w:jc w:val="left"/>
    </w:pPr>
    <w:rPr>
      <w:rFonts w:ascii="Arial" w:hAnsi="Arial"/>
      <w:kern w:val="0"/>
      <w:sz w:val="20"/>
      <w:szCs w:val="20"/>
      <w:lang w:eastAsia="en-US"/>
    </w:rPr>
  </w:style>
  <w:style w:type="paragraph" w:customStyle="1" w:styleId="47">
    <w:name w:val="正文4"/>
    <w:basedOn w:val="a"/>
    <w:qFormat/>
    <w:rsid w:val="00FD2C69"/>
    <w:pPr>
      <w:tabs>
        <w:tab w:val="left" w:pos="720"/>
      </w:tabs>
      <w:adjustRightInd/>
      <w:spacing w:before="60" w:after="60" w:line="360" w:lineRule="auto"/>
      <w:ind w:leftChars="400" w:left="575" w:hangingChars="175" w:hanging="175"/>
    </w:pPr>
    <w:rPr>
      <w:sz w:val="24"/>
    </w:rPr>
  </w:style>
  <w:style w:type="paragraph" w:customStyle="1" w:styleId="font12">
    <w:name w:val="font12"/>
    <w:basedOn w:val="a"/>
    <w:qFormat/>
    <w:rsid w:val="00FD2C69"/>
    <w:pPr>
      <w:widowControl/>
      <w:adjustRightInd/>
      <w:spacing w:before="100" w:beforeAutospacing="1" w:after="100" w:afterAutospacing="1"/>
      <w:jc w:val="left"/>
    </w:pPr>
    <w:rPr>
      <w:rFonts w:ascii="宋体" w:hAnsi="宋体" w:cs="宋体"/>
      <w:kern w:val="0"/>
      <w:sz w:val="18"/>
      <w:szCs w:val="18"/>
    </w:rPr>
  </w:style>
  <w:style w:type="paragraph" w:customStyle="1" w:styleId="39">
    <w:name w:val="列出段落3"/>
    <w:basedOn w:val="a"/>
    <w:uiPriority w:val="34"/>
    <w:qFormat/>
    <w:rsid w:val="00FD2C69"/>
    <w:pPr>
      <w:adjustRightInd/>
      <w:spacing w:line="360" w:lineRule="auto"/>
      <w:ind w:firstLineChars="200" w:firstLine="420"/>
    </w:pPr>
    <w:rPr>
      <w:rFonts w:ascii="Calibri" w:hAnsi="Calibri"/>
      <w:sz w:val="24"/>
      <w:szCs w:val="22"/>
    </w:rPr>
  </w:style>
  <w:style w:type="paragraph" w:customStyle="1" w:styleId="CharCharCharCharCharChar1Char1">
    <w:name w:val="Char Char Char Char Char Char1 Char1"/>
    <w:basedOn w:val="a"/>
    <w:qFormat/>
    <w:rsid w:val="00FD2C69"/>
    <w:pPr>
      <w:widowControl/>
      <w:spacing w:after="160" w:line="240" w:lineRule="exact"/>
      <w:jc w:val="left"/>
    </w:pPr>
    <w:rPr>
      <w:rFonts w:ascii="Verdana" w:hAnsi="Verdana"/>
      <w:kern w:val="0"/>
      <w:szCs w:val="20"/>
      <w:lang w:eastAsia="en-US"/>
    </w:rPr>
  </w:style>
  <w:style w:type="paragraph" w:customStyle="1" w:styleId="xl67">
    <w:name w:val="xl67"/>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character" w:customStyle="1" w:styleId="Charfff">
    <w:name w:val="副标题 Char"/>
    <w:basedOn w:val="a1"/>
    <w:uiPriority w:val="11"/>
    <w:qFormat/>
    <w:rsid w:val="00FD2C69"/>
    <w:rPr>
      <w:rFonts w:asciiTheme="majorHAnsi" w:eastAsia="宋体" w:hAnsiTheme="majorHAnsi" w:cstheme="majorBidi"/>
      <w:b/>
      <w:bCs/>
      <w:kern w:val="28"/>
      <w:sz w:val="32"/>
      <w:szCs w:val="32"/>
    </w:rPr>
  </w:style>
  <w:style w:type="paragraph" w:customStyle="1" w:styleId="CharCharCharCharCharCharChar2">
    <w:name w:val="Char Char Char Char Char Char Char2"/>
    <w:basedOn w:val="a"/>
    <w:qFormat/>
    <w:rsid w:val="00FD2C69"/>
    <w:rPr>
      <w:rFonts w:ascii="仿宋_GB2312" w:eastAsia="仿宋_GB2312"/>
      <w:b/>
      <w:sz w:val="32"/>
      <w:szCs w:val="32"/>
    </w:rPr>
  </w:style>
  <w:style w:type="paragraph" w:customStyle="1" w:styleId="63">
    <w:name w:val="正文6"/>
    <w:basedOn w:val="a"/>
    <w:qFormat/>
    <w:rsid w:val="00FD2C69"/>
    <w:pPr>
      <w:tabs>
        <w:tab w:val="left" w:pos="0"/>
        <w:tab w:val="left" w:pos="703"/>
      </w:tabs>
      <w:adjustRightInd/>
      <w:spacing w:before="60" w:after="60" w:line="360" w:lineRule="auto"/>
      <w:ind w:leftChars="600" w:left="600"/>
    </w:pPr>
    <w:rPr>
      <w:sz w:val="28"/>
    </w:rPr>
  </w:style>
  <w:style w:type="paragraph" w:customStyle="1" w:styleId="CharCharCharCharCharCharCharCharCharCharChar1Char">
    <w:name w:val="Char Char Char Char Char Char Char Char Char Char Char1 Char"/>
    <w:basedOn w:val="a"/>
    <w:qFormat/>
    <w:rsid w:val="00FD2C69"/>
    <w:pPr>
      <w:adjustRightInd/>
    </w:pPr>
    <w:rPr>
      <w:rFonts w:ascii="Tahoma" w:hAnsi="Tahoma"/>
      <w:sz w:val="24"/>
    </w:rPr>
  </w:style>
  <w:style w:type="paragraph" w:customStyle="1" w:styleId="1f4">
    <w:name w:val="样式1"/>
    <w:basedOn w:val="a"/>
    <w:qFormat/>
    <w:rsid w:val="00FD2C6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1">
    <w:name w:val="P1"/>
    <w:basedOn w:val="a"/>
    <w:qFormat/>
    <w:rsid w:val="00FD2C69"/>
    <w:pPr>
      <w:adjustRightInd/>
      <w:spacing w:line="288" w:lineRule="auto"/>
      <w:ind w:firstLineChars="200" w:firstLine="425"/>
    </w:pPr>
  </w:style>
  <w:style w:type="paragraph" w:customStyle="1" w:styleId="GB2312015GBCharChar">
    <w:name w:val="样式 样式 正文文本缩进 + 仿宋_GB2312 小四 首行缩进:  0 厘米 行距: 1.5 倍行距 + (中文) 仿宋_GB... Char Char"/>
    <w:basedOn w:val="a"/>
    <w:qFormat/>
    <w:rsid w:val="00FD2C69"/>
    <w:pPr>
      <w:spacing w:line="360" w:lineRule="auto"/>
      <w:ind w:firstLineChars="200" w:firstLine="480"/>
    </w:pPr>
    <w:rPr>
      <w:rFonts w:ascii="仿宋_GB2312" w:eastAsia="新宋体"/>
      <w:sz w:val="24"/>
      <w:szCs w:val="20"/>
    </w:rPr>
  </w:style>
  <w:style w:type="paragraph" w:customStyle="1" w:styleId="xl23">
    <w:name w:val="xl23"/>
    <w:basedOn w:val="a"/>
    <w:qFormat/>
    <w:rsid w:val="00FD2C69"/>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Char">
    <w:name w:val="Char Char Char Char"/>
    <w:basedOn w:val="a"/>
    <w:qFormat/>
    <w:rsid w:val="00FD2C69"/>
    <w:rPr>
      <w:rFonts w:ascii="Tahoma" w:hAnsi="Tahoma"/>
      <w:sz w:val="24"/>
      <w:szCs w:val="20"/>
    </w:rPr>
  </w:style>
  <w:style w:type="paragraph" w:customStyle="1" w:styleId="PreformattedText">
    <w:name w:val="Preformatted Text"/>
    <w:basedOn w:val="a"/>
    <w:qFormat/>
    <w:rsid w:val="00FD2C69"/>
    <w:pPr>
      <w:suppressAutoHyphens/>
      <w:adjustRightInd/>
      <w:ind w:firstLineChars="200" w:firstLine="200"/>
    </w:pPr>
    <w:rPr>
      <w:rFonts w:ascii="Cumberland" w:eastAsia="方正宋体" w:hAnsi="Cumberland"/>
      <w:kern w:val="1"/>
      <w:sz w:val="20"/>
      <w:szCs w:val="20"/>
      <w:lang w:eastAsia="ar-SA"/>
    </w:rPr>
  </w:style>
  <w:style w:type="character" w:customStyle="1" w:styleId="Charfff0">
    <w:name w:val="尾注文本 Char"/>
    <w:basedOn w:val="a1"/>
    <w:uiPriority w:val="99"/>
    <w:semiHidden/>
    <w:qFormat/>
    <w:rsid w:val="00FD2C69"/>
    <w:rPr>
      <w:rFonts w:ascii="Times New Roman" w:eastAsia="宋体" w:hAnsi="Times New Roman" w:cs="Times New Roman"/>
      <w:szCs w:val="24"/>
    </w:rPr>
  </w:style>
  <w:style w:type="paragraph" w:customStyle="1" w:styleId="L1">
    <w:name w:val="标准有序列表（L1）"/>
    <w:basedOn w:val="a6"/>
    <w:qFormat/>
    <w:rsid w:val="00FD2C6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a">
    <w:name w:val="目录3"/>
    <w:basedOn w:val="a"/>
    <w:qFormat/>
    <w:rsid w:val="00FD2C69"/>
    <w:pPr>
      <w:tabs>
        <w:tab w:val="left" w:leader="dot" w:pos="7370"/>
      </w:tabs>
      <w:autoSpaceDE w:val="0"/>
      <w:autoSpaceDN w:val="0"/>
      <w:spacing w:line="317" w:lineRule="atLeast"/>
      <w:ind w:firstLineChars="200" w:firstLine="419"/>
    </w:pPr>
    <w:rPr>
      <w:color w:val="000000"/>
      <w:kern w:val="0"/>
      <w:szCs w:val="21"/>
    </w:rPr>
  </w:style>
  <w:style w:type="paragraph" w:customStyle="1" w:styleId="affffff4">
    <w:name w:val="表格内文"/>
    <w:basedOn w:val="a"/>
    <w:qFormat/>
    <w:rsid w:val="00FD2C69"/>
    <w:pPr>
      <w:adjustRightInd/>
      <w:spacing w:line="360" w:lineRule="auto"/>
    </w:pPr>
    <w:rPr>
      <w:rFonts w:ascii="宋体" w:hAnsi="宋体" w:cs="宋体"/>
      <w:color w:val="000000"/>
      <w:szCs w:val="20"/>
    </w:rPr>
  </w:style>
  <w:style w:type="paragraph" w:customStyle="1" w:styleId="affffff5">
    <w:name w:val="表内文字"/>
    <w:basedOn w:val="a"/>
    <w:qFormat/>
    <w:rsid w:val="00FD2C69"/>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f2">
    <w:name w:val="数字标题2"/>
    <w:basedOn w:val="2"/>
    <w:next w:val="a"/>
    <w:qFormat/>
    <w:rsid w:val="00FD2C69"/>
    <w:pPr>
      <w:tabs>
        <w:tab w:val="left" w:pos="480"/>
      </w:tabs>
      <w:adjustRightInd/>
      <w:spacing w:before="0" w:after="0" w:line="360" w:lineRule="auto"/>
      <w:ind w:left="480" w:hanging="480"/>
      <w:jc w:val="left"/>
    </w:pPr>
    <w:rPr>
      <w:rFonts w:ascii="Times New Roman" w:eastAsia="宋体" w:hAnsi="仿宋" w:cs="Times New Roman"/>
      <w:i/>
      <w:sz w:val="36"/>
      <w:szCs w:val="36"/>
    </w:rPr>
  </w:style>
  <w:style w:type="paragraph" w:customStyle="1" w:styleId="220">
    <w:name w:val="正文文本 22"/>
    <w:basedOn w:val="a"/>
    <w:qFormat/>
    <w:rsid w:val="00FD2C69"/>
    <w:pPr>
      <w:widowControl/>
      <w:overflowPunct w:val="0"/>
      <w:autoSpaceDE w:val="0"/>
      <w:autoSpaceDN w:val="0"/>
      <w:ind w:left="720" w:hanging="720"/>
      <w:textAlignment w:val="baseline"/>
    </w:pPr>
    <w:rPr>
      <w:kern w:val="0"/>
      <w:sz w:val="24"/>
      <w:szCs w:val="20"/>
    </w:rPr>
  </w:style>
  <w:style w:type="paragraph" w:customStyle="1" w:styleId="22h2L1Heading2H2sect12H21sect121H22sect12">
    <w:name w:val="样式 标题 22h2L1 Heading 2H2sect 1.2H21sect 1.21H22sect 1.2..."/>
    <w:basedOn w:val="2"/>
    <w:next w:val="a"/>
    <w:qFormat/>
    <w:rsid w:val="00FD2C69"/>
    <w:pPr>
      <w:tabs>
        <w:tab w:val="left" w:pos="425"/>
      </w:tabs>
      <w:adjustRightInd/>
      <w:spacing w:line="415" w:lineRule="auto"/>
      <w:ind w:left="425" w:hanging="425"/>
      <w:jc w:val="left"/>
    </w:pPr>
    <w:rPr>
      <w:rFonts w:ascii="微软雅黑" w:eastAsia="微软雅黑" w:hAnsi="微软雅黑" w:cs="Times New Roman"/>
    </w:rPr>
  </w:style>
  <w:style w:type="paragraph" w:customStyle="1" w:styleId="xl74">
    <w:name w:val="xl74"/>
    <w:basedOn w:val="a"/>
    <w:qFormat/>
    <w:rsid w:val="00FD2C69"/>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2f3">
    <w:name w:val="正文（首行缩进2字符）"/>
    <w:basedOn w:val="a"/>
    <w:qFormat/>
    <w:rsid w:val="00FD2C69"/>
    <w:pPr>
      <w:adjustRightInd/>
      <w:spacing w:line="360" w:lineRule="auto"/>
      <w:ind w:firstLineChars="200" w:firstLine="480"/>
    </w:pPr>
    <w:rPr>
      <w:sz w:val="24"/>
      <w:szCs w:val="20"/>
    </w:rPr>
  </w:style>
  <w:style w:type="paragraph" w:customStyle="1" w:styleId="affffff6">
    <w:name w:val="文档正文"/>
    <w:basedOn w:val="a"/>
    <w:qFormat/>
    <w:rsid w:val="00FD2C69"/>
    <w:pPr>
      <w:spacing w:line="480" w:lineRule="atLeast"/>
      <w:ind w:firstLine="567"/>
      <w:textAlignment w:val="baseline"/>
    </w:pPr>
    <w:rPr>
      <w:kern w:val="0"/>
      <w:sz w:val="24"/>
      <w:szCs w:val="20"/>
    </w:rPr>
  </w:style>
  <w:style w:type="paragraph" w:customStyle="1" w:styleId="CharChar111">
    <w:name w:val="Char Char111"/>
    <w:basedOn w:val="a"/>
    <w:qFormat/>
    <w:rsid w:val="00FD2C69"/>
    <w:pPr>
      <w:spacing w:line="360" w:lineRule="auto"/>
    </w:pPr>
    <w:rPr>
      <w:szCs w:val="20"/>
    </w:rPr>
  </w:style>
  <w:style w:type="paragraph" w:customStyle="1" w:styleId="affffff7">
    <w:name w:val="四号　首行缩进"/>
    <w:basedOn w:val="a"/>
    <w:qFormat/>
    <w:rsid w:val="00FD2C69"/>
    <w:pPr>
      <w:adjustRightInd/>
      <w:spacing w:line="360" w:lineRule="auto"/>
    </w:pPr>
    <w:rPr>
      <w:rFonts w:ascii="宋体" w:hAnsi="宋体"/>
      <w:szCs w:val="20"/>
    </w:rPr>
  </w:style>
  <w:style w:type="paragraph" w:customStyle="1" w:styleId="affffff8">
    <w:name w:val="正文表标题"/>
    <w:next w:val="afffff9"/>
    <w:qFormat/>
    <w:rsid w:val="00FD2C69"/>
    <w:pPr>
      <w:tabs>
        <w:tab w:val="left" w:pos="840"/>
      </w:tabs>
      <w:ind w:left="840" w:hanging="420"/>
      <w:jc w:val="center"/>
    </w:pPr>
    <w:rPr>
      <w:rFonts w:ascii="黑体" w:eastAsia="黑体"/>
      <w:sz w:val="21"/>
    </w:rPr>
  </w:style>
  <w:style w:type="paragraph" w:customStyle="1" w:styleId="xl35">
    <w:name w:val="xl35"/>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1f1">
    <w:name w:val="批注主题 Char1"/>
    <w:basedOn w:val="Char3"/>
    <w:uiPriority w:val="99"/>
    <w:semiHidden/>
    <w:qFormat/>
    <w:rsid w:val="00FD2C69"/>
    <w:rPr>
      <w:rFonts w:ascii="Times New Roman" w:eastAsia="宋体" w:hAnsi="Times New Roman" w:cs="Times New Roman"/>
      <w:b/>
      <w:bCs/>
      <w:szCs w:val="24"/>
    </w:rPr>
  </w:style>
  <w:style w:type="paragraph" w:customStyle="1" w:styleId="Char1CharCharChar4">
    <w:name w:val="Char1 Char Char Char4"/>
    <w:basedOn w:val="a"/>
    <w:qFormat/>
    <w:rsid w:val="00FD2C69"/>
    <w:pPr>
      <w:adjustRightInd/>
      <w:ind w:firstLineChars="200" w:firstLine="200"/>
    </w:pPr>
    <w:rPr>
      <w:rFonts w:ascii="Tahoma" w:hAnsi="Tahoma"/>
      <w:sz w:val="24"/>
      <w:szCs w:val="20"/>
    </w:rPr>
  </w:style>
  <w:style w:type="paragraph" w:customStyle="1" w:styleId="Charfff1">
    <w:name w:val="金宏发行正文 Char"/>
    <w:basedOn w:val="a"/>
    <w:qFormat/>
    <w:rsid w:val="00FD2C69"/>
    <w:pPr>
      <w:adjustRightInd/>
      <w:spacing w:line="500" w:lineRule="exact"/>
      <w:ind w:firstLineChars="200" w:firstLine="560"/>
    </w:pPr>
    <w:rPr>
      <w:rFonts w:eastAsia="仿宋_GB2312"/>
      <w:sz w:val="28"/>
      <w:szCs w:val="20"/>
    </w:rPr>
  </w:style>
  <w:style w:type="paragraph" w:customStyle="1" w:styleId="CharChar1CharCharCharCharCharChar1">
    <w:name w:val="Char Char1 Char Char Char Char Char Char1"/>
    <w:basedOn w:val="a"/>
    <w:qFormat/>
    <w:rsid w:val="00FD2C69"/>
    <w:rPr>
      <w:rFonts w:ascii="仿宋_GB2312" w:eastAsia="仿宋_GB2312"/>
      <w:b/>
      <w:sz w:val="32"/>
      <w:szCs w:val="20"/>
    </w:rPr>
  </w:style>
  <w:style w:type="paragraph" w:customStyle="1" w:styleId="Char3CharChar1">
    <w:name w:val="Char3 Char Char1"/>
    <w:basedOn w:val="a"/>
    <w:uiPriority w:val="6"/>
    <w:qFormat/>
    <w:rsid w:val="00FD2C69"/>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43">
    <w:name w:val="xl43"/>
    <w:basedOn w:val="a"/>
    <w:qFormat/>
    <w:rsid w:val="00FD2C69"/>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character" w:customStyle="1" w:styleId="3Char5">
    <w:name w:val="正文文本缩进 3 Char"/>
    <w:basedOn w:val="a1"/>
    <w:uiPriority w:val="99"/>
    <w:semiHidden/>
    <w:qFormat/>
    <w:rsid w:val="00FD2C69"/>
    <w:rPr>
      <w:rFonts w:ascii="Times New Roman" w:eastAsia="宋体" w:hAnsi="Times New Roman" w:cs="Times New Roman"/>
      <w:sz w:val="16"/>
      <w:szCs w:val="16"/>
    </w:rPr>
  </w:style>
  <w:style w:type="paragraph" w:customStyle="1" w:styleId="Char2CharCharChar1">
    <w:name w:val="Char2 Char Char Char1"/>
    <w:basedOn w:val="a"/>
    <w:uiPriority w:val="6"/>
    <w:qFormat/>
    <w:rsid w:val="00FD2C69"/>
    <w:rPr>
      <w:rFonts w:ascii="仿宋_GB2312" w:eastAsia="仿宋_GB2312"/>
      <w:b/>
      <w:sz w:val="32"/>
      <w:szCs w:val="32"/>
    </w:rPr>
  </w:style>
  <w:style w:type="paragraph" w:customStyle="1" w:styleId="2f4">
    <w:name w:val="正文文字缩进2字"/>
    <w:basedOn w:val="a4"/>
    <w:qFormat/>
    <w:rsid w:val="00FD2C69"/>
    <w:pPr>
      <w:adjustRightInd/>
      <w:spacing w:before="60" w:after="60" w:line="360" w:lineRule="auto"/>
      <w:ind w:firstLineChars="200" w:firstLine="200"/>
    </w:pPr>
    <w:rPr>
      <w:rFonts w:hAnsi="Arial" w:cs="Arial"/>
      <w:snapToGrid w:val="0"/>
      <w:sz w:val="24"/>
      <w:szCs w:val="20"/>
    </w:rPr>
  </w:style>
  <w:style w:type="paragraph" w:customStyle="1" w:styleId="1h1H">
    <w:name w:val="样式 标题 1章节第一层h1H"/>
    <w:basedOn w:val="1"/>
    <w:qFormat/>
    <w:rsid w:val="00FD2C69"/>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CharCharCharCharCharChar0">
    <w:name w:val="Char Char Char Char Char Char"/>
    <w:basedOn w:val="a"/>
    <w:qFormat/>
    <w:rsid w:val="00FD2C69"/>
    <w:pPr>
      <w:widowControl/>
      <w:spacing w:beforeLines="50" w:afterLines="50" w:line="240" w:lineRule="exact"/>
      <w:jc w:val="left"/>
    </w:pPr>
    <w:rPr>
      <w:rFonts w:ascii="Verdana" w:hAnsi="Verdana"/>
      <w:kern w:val="0"/>
      <w:sz w:val="20"/>
      <w:szCs w:val="20"/>
      <w:lang w:eastAsia="en-US"/>
    </w:rPr>
  </w:style>
  <w:style w:type="paragraph" w:customStyle="1" w:styleId="xl70">
    <w:name w:val="xl70"/>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1Char2">
    <w:name w:val="Char Char1 Char2"/>
    <w:basedOn w:val="a"/>
    <w:qFormat/>
    <w:rsid w:val="00FD2C69"/>
    <w:pPr>
      <w:widowControl/>
      <w:snapToGrid w:val="0"/>
      <w:spacing w:before="120" w:after="160" w:line="360" w:lineRule="auto"/>
      <w:ind w:right="-360"/>
      <w:jc w:val="left"/>
    </w:pPr>
    <w:rPr>
      <w:rFonts w:ascii="Arial" w:hAnsi="Arial"/>
      <w:kern w:val="0"/>
      <w:sz w:val="24"/>
      <w:lang w:eastAsia="en-US"/>
    </w:rPr>
  </w:style>
  <w:style w:type="paragraph" w:customStyle="1" w:styleId="Picture">
    <w:name w:val="Picture"/>
    <w:basedOn w:val="a"/>
    <w:next w:val="a7"/>
    <w:qFormat/>
    <w:rsid w:val="00FD2C69"/>
    <w:pPr>
      <w:keepNext/>
      <w:widowControl/>
      <w:adjustRightInd/>
      <w:ind w:firstLineChars="200" w:firstLine="200"/>
    </w:pPr>
    <w:rPr>
      <w:rFonts w:ascii="楷体" w:eastAsia="楷体" w:hAnsi="Arial"/>
      <w:b/>
      <w:spacing w:val="-5"/>
      <w:w w:val="98"/>
      <w:kern w:val="0"/>
      <w:sz w:val="24"/>
      <w:szCs w:val="20"/>
    </w:rPr>
  </w:style>
  <w:style w:type="paragraph" w:customStyle="1" w:styleId="affffff9">
    <w:name w:val="!大节"/>
    <w:basedOn w:val="2"/>
    <w:qFormat/>
    <w:rsid w:val="00FD2C69"/>
    <w:pPr>
      <w:tabs>
        <w:tab w:val="left" w:pos="432"/>
      </w:tabs>
      <w:adjustRightInd/>
      <w:spacing w:line="415" w:lineRule="auto"/>
      <w:ind w:left="420" w:hanging="420"/>
      <w:jc w:val="left"/>
    </w:pPr>
    <w:rPr>
      <w:rFonts w:ascii="Arial" w:eastAsia="微软雅黑" w:hAnsi="Arial" w:cs="Times New Roman"/>
    </w:rPr>
  </w:style>
  <w:style w:type="character" w:customStyle="1" w:styleId="Charfff2">
    <w:name w:val="称呼 Char"/>
    <w:basedOn w:val="a1"/>
    <w:uiPriority w:val="99"/>
    <w:semiHidden/>
    <w:qFormat/>
    <w:rsid w:val="00FD2C69"/>
    <w:rPr>
      <w:rFonts w:ascii="Times New Roman" w:eastAsia="宋体" w:hAnsi="Times New Roman" w:cs="Times New Roman"/>
      <w:szCs w:val="24"/>
    </w:rPr>
  </w:style>
  <w:style w:type="paragraph" w:customStyle="1" w:styleId="Char1CharCharChar21">
    <w:name w:val="Char1 Char Char Char21"/>
    <w:basedOn w:val="a"/>
    <w:qFormat/>
    <w:rsid w:val="00FD2C69"/>
    <w:rPr>
      <w:rFonts w:ascii="Tahoma" w:hAnsi="Tahoma"/>
      <w:sz w:val="24"/>
      <w:szCs w:val="20"/>
    </w:rPr>
  </w:style>
  <w:style w:type="paragraph" w:customStyle="1" w:styleId="msonormal0">
    <w:name w:val="msonormal"/>
    <w:basedOn w:val="a"/>
    <w:qFormat/>
    <w:rsid w:val="00FD2C69"/>
    <w:pPr>
      <w:widowControl/>
      <w:adjustRightInd/>
      <w:spacing w:before="100" w:beforeAutospacing="1" w:after="100" w:afterAutospacing="1"/>
      <w:jc w:val="left"/>
    </w:pPr>
    <w:rPr>
      <w:rFonts w:ascii="宋体" w:hAnsi="宋体" w:cs="宋体"/>
      <w:kern w:val="0"/>
      <w:sz w:val="24"/>
    </w:rPr>
  </w:style>
  <w:style w:type="character" w:customStyle="1" w:styleId="Char1f2">
    <w:name w:val="文档结构图 Char1"/>
    <w:basedOn w:val="a1"/>
    <w:uiPriority w:val="99"/>
    <w:semiHidden/>
    <w:qFormat/>
    <w:rsid w:val="00FD2C69"/>
    <w:rPr>
      <w:rFonts w:ascii="宋体" w:eastAsia="宋体" w:hAnsi="Times New Roman" w:cs="Times New Roman"/>
      <w:sz w:val="18"/>
      <w:szCs w:val="18"/>
    </w:rPr>
  </w:style>
  <w:style w:type="paragraph" w:customStyle="1" w:styleId="xl69">
    <w:name w:val="xl69"/>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button">
    <w:name w:val="button"/>
    <w:basedOn w:val="a"/>
    <w:qFormat/>
    <w:rsid w:val="00FD2C69"/>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表格"/>
    <w:basedOn w:val="a"/>
    <w:qFormat/>
    <w:rsid w:val="00FD2C69"/>
    <w:pPr>
      <w:snapToGrid w:val="0"/>
      <w:ind w:firstLineChars="21" w:firstLine="42"/>
    </w:pPr>
    <w:rPr>
      <w:rFonts w:ascii="宋体" w:hAnsi="宋体"/>
      <w:kern w:val="0"/>
      <w:sz w:val="20"/>
      <w:szCs w:val="20"/>
    </w:rPr>
  </w:style>
  <w:style w:type="paragraph" w:customStyle="1" w:styleId="Char220">
    <w:name w:val="Char22"/>
    <w:basedOn w:val="a"/>
    <w:qFormat/>
    <w:rsid w:val="00FD2C69"/>
    <w:pPr>
      <w:adjustRightInd/>
      <w:spacing w:line="360" w:lineRule="auto"/>
      <w:ind w:firstLineChars="200" w:firstLine="480"/>
    </w:pPr>
    <w:rPr>
      <w:rFonts w:ascii="仿宋_GB2312" w:eastAsia="仿宋_GB2312"/>
      <w:b/>
      <w:sz w:val="32"/>
      <w:szCs w:val="32"/>
    </w:rPr>
  </w:style>
  <w:style w:type="paragraph" w:customStyle="1" w:styleId="Char3CharCharCharCharCharChar11">
    <w:name w:val="Char3 Char Char Char Char Char Char11"/>
    <w:basedOn w:val="a"/>
    <w:qFormat/>
    <w:rsid w:val="00FD2C69"/>
    <w:pPr>
      <w:adjustRightInd/>
      <w:spacing w:line="360" w:lineRule="auto"/>
    </w:pPr>
    <w:rPr>
      <w:rFonts w:ascii="Arial" w:eastAsia="黑体" w:hAnsi="Arial" w:cs="Arial"/>
      <w:snapToGrid w:val="0"/>
      <w:kern w:val="0"/>
      <w:szCs w:val="21"/>
    </w:rPr>
  </w:style>
  <w:style w:type="paragraph" w:customStyle="1" w:styleId="xl40">
    <w:name w:val="xl40"/>
    <w:basedOn w:val="a"/>
    <w:qFormat/>
    <w:rsid w:val="00FD2C69"/>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CharCharCharChar11">
    <w:name w:val="Char Char Char Char Char Char11"/>
    <w:basedOn w:val="a"/>
    <w:qFormat/>
    <w:rsid w:val="00FD2C69"/>
    <w:pPr>
      <w:widowControl/>
      <w:spacing w:beforeLines="50" w:afterLines="50" w:line="240" w:lineRule="exact"/>
      <w:jc w:val="left"/>
    </w:pPr>
    <w:rPr>
      <w:rFonts w:ascii="Verdana" w:hAnsi="Verdana"/>
      <w:kern w:val="0"/>
      <w:sz w:val="20"/>
      <w:szCs w:val="20"/>
      <w:lang w:eastAsia="en-US"/>
    </w:rPr>
  </w:style>
  <w:style w:type="paragraph" w:customStyle="1" w:styleId="3b">
    <w:name w:val="中文标题 3"/>
    <w:basedOn w:val="ab"/>
    <w:qFormat/>
    <w:rsid w:val="00FD2C69"/>
    <w:pPr>
      <w:spacing w:before="100" w:beforeAutospacing="1" w:after="100" w:afterAutospacing="1" w:line="360" w:lineRule="auto"/>
      <w:ind w:left="0" w:firstLineChars="0" w:firstLine="482"/>
    </w:pPr>
    <w:rPr>
      <w:rFonts w:ascii="Times New Roman" w:eastAsia="楷体_GB2312" w:hAnsi="Times New Roman" w:cs="Times New Roman"/>
      <w:kern w:val="28"/>
    </w:rPr>
  </w:style>
  <w:style w:type="paragraph" w:customStyle="1" w:styleId="xl75">
    <w:name w:val="xl75"/>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affffffb">
    <w:name w:val="Ñù"/>
    <w:qFormat/>
    <w:rsid w:val="00FD2C69"/>
    <w:pPr>
      <w:overflowPunct w:val="0"/>
      <w:autoSpaceDE w:val="0"/>
      <w:autoSpaceDN w:val="0"/>
      <w:adjustRightInd w:val="0"/>
      <w:spacing w:line="400" w:lineRule="exact"/>
      <w:jc w:val="both"/>
      <w:textAlignment w:val="baseline"/>
    </w:pPr>
    <w:rPr>
      <w:sz w:val="24"/>
    </w:rPr>
  </w:style>
  <w:style w:type="paragraph" w:customStyle="1" w:styleId="affffffc">
    <w:name w:val="三级条标题"/>
    <w:basedOn w:val="affffffd"/>
    <w:next w:val="afffff9"/>
    <w:qFormat/>
    <w:rsid w:val="00FD2C69"/>
    <w:pPr>
      <w:tabs>
        <w:tab w:val="left" w:pos="2520"/>
      </w:tabs>
      <w:ind w:left="2520"/>
      <w:outlineLvl w:val="4"/>
    </w:pPr>
  </w:style>
  <w:style w:type="paragraph" w:customStyle="1" w:styleId="affffffd">
    <w:name w:val="二级条标题"/>
    <w:basedOn w:val="afffff7"/>
    <w:next w:val="afffff9"/>
    <w:qFormat/>
    <w:rsid w:val="00FD2C69"/>
    <w:pPr>
      <w:tabs>
        <w:tab w:val="clear" w:pos="1680"/>
        <w:tab w:val="left" w:pos="2100"/>
      </w:tabs>
      <w:ind w:left="0"/>
      <w:outlineLvl w:val="3"/>
    </w:pPr>
  </w:style>
  <w:style w:type="paragraph" w:customStyle="1" w:styleId="affffffe">
    <w:name w:val="正文文字表格居中"/>
    <w:basedOn w:val="a"/>
    <w:next w:val="24"/>
    <w:qFormat/>
    <w:rsid w:val="00FD2C69"/>
    <w:pPr>
      <w:snapToGrid w:val="0"/>
      <w:spacing w:line="360" w:lineRule="auto"/>
    </w:pPr>
    <w:rPr>
      <w:rFonts w:ascii="宋体"/>
      <w:b/>
      <w:sz w:val="24"/>
      <w:szCs w:val="20"/>
    </w:rPr>
  </w:style>
  <w:style w:type="paragraph" w:customStyle="1" w:styleId="ItemStepinTable">
    <w:name w:val="Item Step in Table"/>
    <w:qFormat/>
    <w:rsid w:val="00FD2C69"/>
    <w:pPr>
      <w:tabs>
        <w:tab w:val="left" w:pos="397"/>
        <w:tab w:val="left" w:pos="840"/>
      </w:tabs>
      <w:spacing w:before="40" w:after="40"/>
      <w:ind w:left="840" w:hanging="420"/>
      <w:jc w:val="both"/>
    </w:pPr>
    <w:rPr>
      <w:rFonts w:ascii="Arial" w:hAnsi="Arial" w:cs="Arial"/>
      <w:sz w:val="18"/>
      <w:szCs w:val="18"/>
    </w:rPr>
  </w:style>
  <w:style w:type="paragraph" w:customStyle="1" w:styleId="-51">
    <w:name w:val="深色列表 - 强调文字颜色 51"/>
    <w:basedOn w:val="a"/>
    <w:qFormat/>
    <w:rsid w:val="00FD2C69"/>
    <w:pPr>
      <w:adjustRightInd/>
      <w:spacing w:line="360" w:lineRule="auto"/>
      <w:ind w:firstLineChars="200" w:firstLine="200"/>
    </w:pPr>
    <w:rPr>
      <w:rFonts w:eastAsia="楷体_GB2312" w:cs="Lucida Sans"/>
      <w:sz w:val="24"/>
    </w:rPr>
  </w:style>
  <w:style w:type="paragraph" w:customStyle="1" w:styleId="font10">
    <w:name w:val="font10"/>
    <w:basedOn w:val="a"/>
    <w:qFormat/>
    <w:rsid w:val="00FD2C69"/>
    <w:pPr>
      <w:widowControl/>
      <w:adjustRightInd/>
      <w:spacing w:before="100" w:beforeAutospacing="1" w:after="100" w:afterAutospacing="1"/>
      <w:jc w:val="left"/>
    </w:pPr>
    <w:rPr>
      <w:rFonts w:ascii="宋体" w:hAnsi="宋体" w:cs="宋体"/>
      <w:kern w:val="0"/>
      <w:sz w:val="18"/>
      <w:szCs w:val="18"/>
    </w:rPr>
  </w:style>
  <w:style w:type="paragraph" w:customStyle="1" w:styleId="CharChar1101">
    <w:name w:val="Char Char1101"/>
    <w:basedOn w:val="a"/>
    <w:qFormat/>
    <w:rsid w:val="00FD2C69"/>
    <w:pPr>
      <w:spacing w:line="360" w:lineRule="auto"/>
    </w:pPr>
    <w:rPr>
      <w:rFonts w:ascii="Tahoma" w:hAnsi="Tahoma"/>
      <w:sz w:val="24"/>
      <w:szCs w:val="20"/>
    </w:rPr>
  </w:style>
  <w:style w:type="paragraph" w:customStyle="1" w:styleId="afffffff">
    <w:name w:val="正文－恩普"/>
    <w:basedOn w:val="a6"/>
    <w:qFormat/>
    <w:rsid w:val="00FD2C69"/>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afffffff0">
    <w:name w:val="表格 表头"/>
    <w:basedOn w:val="a"/>
    <w:qFormat/>
    <w:rsid w:val="00FD2C69"/>
    <w:pPr>
      <w:adjustRightInd/>
      <w:spacing w:beforeLines="50" w:afterLines="50" w:line="360" w:lineRule="auto"/>
      <w:jc w:val="center"/>
    </w:pPr>
    <w:rPr>
      <w:rFonts w:ascii="微软雅黑" w:eastAsia="微软雅黑" w:hAnsi="Calibri"/>
      <w:b/>
      <w:sz w:val="28"/>
      <w:szCs w:val="20"/>
    </w:rPr>
  </w:style>
  <w:style w:type="paragraph" w:customStyle="1" w:styleId="1f5">
    <w:name w:val="批注框文本1"/>
    <w:basedOn w:val="a"/>
    <w:qFormat/>
    <w:rsid w:val="00FD2C69"/>
    <w:pPr>
      <w:autoSpaceDE w:val="0"/>
      <w:autoSpaceDN w:val="0"/>
      <w:spacing w:line="351" w:lineRule="atLeast"/>
      <w:ind w:firstLineChars="200" w:firstLine="419"/>
    </w:pPr>
    <w:rPr>
      <w:color w:val="000000"/>
      <w:kern w:val="0"/>
      <w:sz w:val="18"/>
      <w:szCs w:val="18"/>
    </w:rPr>
  </w:style>
  <w:style w:type="paragraph" w:customStyle="1" w:styleId="xl25">
    <w:name w:val="xl25"/>
    <w:basedOn w:val="a"/>
    <w:qFormat/>
    <w:rsid w:val="00FD2C69"/>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Level1HeadPIM1SectionHeadh1l11Heading0Datash">
    <w:name w:val="样式 标题 1Level 1 HeadPIM 1Section Headh1l11Heading 0Datash..."/>
    <w:basedOn w:val="1"/>
    <w:qFormat/>
    <w:rsid w:val="00FD2C69"/>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TOC111">
    <w:name w:val="TOC 标题111"/>
    <w:basedOn w:val="1"/>
    <w:next w:val="a"/>
    <w:unhideWhenUsed/>
    <w:qFormat/>
    <w:rsid w:val="00FD2C69"/>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xl76">
    <w:name w:val="xl76"/>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3CharCharChar1">
    <w:name w:val="Char3 Char Char Char1"/>
    <w:basedOn w:val="a"/>
    <w:uiPriority w:val="6"/>
    <w:qFormat/>
    <w:rsid w:val="00FD2C69"/>
    <w:pPr>
      <w:widowControl/>
      <w:adjustRightInd/>
      <w:spacing w:after="160" w:line="240" w:lineRule="exact"/>
      <w:jc w:val="left"/>
    </w:pPr>
    <w:rPr>
      <w:szCs w:val="20"/>
    </w:rPr>
  </w:style>
  <w:style w:type="paragraph" w:customStyle="1" w:styleId="EB">
    <w:name w:val="EB_表格"/>
    <w:basedOn w:val="a"/>
    <w:qFormat/>
    <w:rsid w:val="00FD2C69"/>
    <w:pPr>
      <w:adjustRightInd/>
      <w:spacing w:line="300" w:lineRule="auto"/>
      <w:jc w:val="center"/>
    </w:pPr>
  </w:style>
  <w:style w:type="paragraph" w:customStyle="1" w:styleId="33Charh33BoldHeadbh1level3PIM3">
    <w:name w:val="样式 标题 3标题 3 Char第二层条h33Bold Headbh章标题1小标题level_3PIM 3..."/>
    <w:basedOn w:val="3"/>
    <w:qFormat/>
    <w:rsid w:val="00FD2C69"/>
    <w:pPr>
      <w:tabs>
        <w:tab w:val="left" w:pos="900"/>
      </w:tabs>
      <w:snapToGrid w:val="0"/>
      <w:spacing w:before="0" w:after="0" w:line="360" w:lineRule="auto"/>
      <w:ind w:left="900" w:hanging="720"/>
    </w:pPr>
    <w:rPr>
      <w:rFonts w:ascii="黑体" w:eastAsia="黑体" w:hAnsi="宋体" w:cs="宋体"/>
      <w:b w:val="0"/>
      <w:bCs w:val="0"/>
      <w:color w:val="000000"/>
      <w:kern w:val="0"/>
      <w:sz w:val="28"/>
      <w:szCs w:val="20"/>
    </w:rPr>
  </w:style>
  <w:style w:type="paragraph" w:customStyle="1" w:styleId="105051">
    <w:name w:val="样式 标题 1 + 黑色 段前: 0.5 行 段后: 0.5 行1"/>
    <w:basedOn w:val="1"/>
    <w:qFormat/>
    <w:rsid w:val="00FD2C69"/>
    <w:pPr>
      <w:keepNext/>
      <w:pageBreakBefore/>
      <w:widowControl w:val="0"/>
      <w:pBdr>
        <w:top w:val="single" w:sz="4" w:space="1" w:color="auto"/>
        <w:left w:val="single" w:sz="4" w:space="4" w:color="auto"/>
        <w:bottom w:val="single" w:sz="4" w:space="1" w:color="auto"/>
        <w:right w:val="single" w:sz="4" w:space="4" w:color="auto"/>
      </w:pBdr>
      <w:shd w:val="clear" w:color="auto" w:fill="333399"/>
      <w:tabs>
        <w:tab w:val="left" w:pos="432"/>
      </w:tabs>
      <w:spacing w:before="0" w:beforeAutospacing="0" w:after="0" w:afterAutospacing="0" w:line="640" w:lineRule="exact"/>
      <w:ind w:left="431" w:hanging="431"/>
      <w:jc w:val="center"/>
    </w:pPr>
    <w:rPr>
      <w:rFonts w:ascii="黑体" w:eastAsia="黑体" w:hAnsi="黑体" w:cs="Arial"/>
      <w:caps/>
      <w:color w:val="FFFFFF"/>
      <w:kern w:val="2"/>
      <w:sz w:val="30"/>
      <w:szCs w:val="20"/>
    </w:rPr>
  </w:style>
  <w:style w:type="paragraph" w:customStyle="1" w:styleId="1f6">
    <w:name w:val="正文首行缩进1"/>
    <w:basedOn w:val="a4"/>
    <w:qFormat/>
    <w:rsid w:val="00FD2C69"/>
    <w:pPr>
      <w:suppressAutoHyphens/>
      <w:adjustRightInd/>
      <w:ind w:firstLine="420"/>
      <w:jc w:val="left"/>
    </w:pPr>
    <w:rPr>
      <w:rFonts w:hAnsi="Arial" w:cs="Arial"/>
      <w:snapToGrid w:val="0"/>
      <w:kern w:val="1"/>
      <w:sz w:val="28"/>
      <w:lang w:eastAsia="ar-SA"/>
    </w:rPr>
  </w:style>
  <w:style w:type="paragraph" w:customStyle="1" w:styleId="zTableCellBody">
    <w:name w:val="zTableCellBody"/>
    <w:basedOn w:val="a"/>
    <w:qFormat/>
    <w:rsid w:val="00FD2C69"/>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gjt2">
    <w:name w:val="gjt_2"/>
    <w:next w:val="a"/>
    <w:qFormat/>
    <w:rsid w:val="00FD2C69"/>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085085">
    <w:name w:val="样式 左侧:  0.85 厘米 首行缩进:  0.85 厘米"/>
    <w:basedOn w:val="a"/>
    <w:qFormat/>
    <w:rsid w:val="00FD2C69"/>
    <w:pPr>
      <w:adjustRightInd/>
      <w:spacing w:line="360" w:lineRule="auto"/>
      <w:ind w:firstLine="482"/>
    </w:pPr>
    <w:rPr>
      <w:rFonts w:cs="宋体"/>
      <w:sz w:val="24"/>
      <w:szCs w:val="20"/>
    </w:rPr>
  </w:style>
  <w:style w:type="paragraph" w:customStyle="1" w:styleId="CharChar1121">
    <w:name w:val="Char Char1121"/>
    <w:basedOn w:val="a"/>
    <w:qFormat/>
    <w:rsid w:val="00FD2C69"/>
    <w:pPr>
      <w:spacing w:line="360" w:lineRule="auto"/>
    </w:pPr>
    <w:rPr>
      <w:szCs w:val="20"/>
    </w:rPr>
  </w:style>
  <w:style w:type="paragraph" w:customStyle="1" w:styleId="afffffff1">
    <w:name w:val="正文格式"/>
    <w:basedOn w:val="a"/>
    <w:qFormat/>
    <w:rsid w:val="00FD2C69"/>
    <w:pPr>
      <w:widowControl/>
      <w:autoSpaceDE w:val="0"/>
      <w:autoSpaceDN w:val="0"/>
      <w:snapToGrid w:val="0"/>
      <w:spacing w:line="360" w:lineRule="atLeast"/>
      <w:ind w:firstLineChars="200" w:firstLine="200"/>
      <w:textAlignment w:val="baseline"/>
    </w:pPr>
    <w:rPr>
      <w:kern w:val="0"/>
      <w:sz w:val="24"/>
      <w:szCs w:val="20"/>
    </w:rPr>
  </w:style>
  <w:style w:type="paragraph" w:customStyle="1" w:styleId="1f7">
    <w:name w:val="正文1"/>
    <w:basedOn w:val="33"/>
    <w:qFormat/>
    <w:rsid w:val="00FD2C69"/>
    <w:pPr>
      <w:tabs>
        <w:tab w:val="right" w:leader="dot" w:pos="8268"/>
      </w:tabs>
      <w:spacing w:line="460" w:lineRule="exact"/>
      <w:ind w:leftChars="0" w:left="0" w:firstLineChars="200" w:firstLine="480"/>
    </w:pPr>
    <w:rPr>
      <w:rFonts w:ascii="仿宋_GB2312" w:eastAsia="仿宋_GB2312" w:hAnsi="Courier New"/>
      <w:kern w:val="28"/>
      <w:sz w:val="24"/>
    </w:rPr>
  </w:style>
  <w:style w:type="paragraph" w:customStyle="1" w:styleId="Style12">
    <w:name w:val="_Style 12"/>
    <w:basedOn w:val="a8"/>
    <w:qFormat/>
    <w:rsid w:val="00FD2C69"/>
    <w:pPr>
      <w:snapToGrid w:val="0"/>
      <w:spacing w:line="360" w:lineRule="auto"/>
    </w:pPr>
  </w:style>
  <w:style w:type="paragraph" w:customStyle="1" w:styleId="afffffff2">
    <w:name w:val="模板普通正文"/>
    <w:basedOn w:val="ab"/>
    <w:qFormat/>
    <w:rsid w:val="00FD2C69"/>
    <w:pPr>
      <w:spacing w:beforeLines="50" w:after="10" w:line="360" w:lineRule="auto"/>
      <w:ind w:left="0" w:firstLineChars="175" w:firstLine="175"/>
      <w:jc w:val="left"/>
    </w:pPr>
    <w:rPr>
      <w:rFonts w:ascii="Times New Roman" w:eastAsia="宋体" w:hAnsi="Times New Roman" w:cs="Times New Roman"/>
    </w:rPr>
  </w:style>
  <w:style w:type="paragraph" w:customStyle="1" w:styleId="Char1CharCharChar2">
    <w:name w:val="Char1 Char Char Char2"/>
    <w:basedOn w:val="a"/>
    <w:qFormat/>
    <w:rsid w:val="00FD2C69"/>
    <w:pPr>
      <w:adjustRightInd/>
      <w:ind w:firstLineChars="200" w:firstLine="200"/>
    </w:pPr>
    <w:rPr>
      <w:rFonts w:ascii="Tahoma" w:hAnsi="Tahoma"/>
      <w:sz w:val="24"/>
      <w:szCs w:val="20"/>
    </w:rPr>
  </w:style>
  <w:style w:type="paragraph" w:customStyle="1" w:styleId="afffffff3">
    <w:name w:val="小节标题"/>
    <w:basedOn w:val="a"/>
    <w:qFormat/>
    <w:rsid w:val="00FD2C69"/>
    <w:pPr>
      <w:autoSpaceDE w:val="0"/>
      <w:autoSpaceDN w:val="0"/>
      <w:spacing w:before="175" w:after="102" w:line="351" w:lineRule="atLeast"/>
      <w:ind w:firstLineChars="200" w:firstLine="200"/>
    </w:pPr>
    <w:rPr>
      <w:color w:val="000000"/>
      <w:kern w:val="0"/>
      <w:szCs w:val="21"/>
    </w:rPr>
  </w:style>
  <w:style w:type="paragraph" w:customStyle="1" w:styleId="tableheading">
    <w:name w:val="tableheading"/>
    <w:basedOn w:val="a"/>
    <w:qFormat/>
    <w:rsid w:val="00FD2C69"/>
    <w:pPr>
      <w:widowControl/>
      <w:adjustRightInd/>
      <w:spacing w:before="100" w:beforeAutospacing="1" w:after="100" w:afterAutospacing="1"/>
      <w:jc w:val="left"/>
    </w:pPr>
    <w:rPr>
      <w:rFonts w:ascii="宋体" w:hAnsi="宋体" w:cs="宋体"/>
      <w:kern w:val="0"/>
      <w:sz w:val="24"/>
    </w:rPr>
  </w:style>
  <w:style w:type="paragraph" w:customStyle="1" w:styleId="afffffff4">
    <w:name w:val="说明"/>
    <w:basedOn w:val="a"/>
    <w:qFormat/>
    <w:rsid w:val="00FD2C69"/>
    <w:pPr>
      <w:autoSpaceDE w:val="0"/>
      <w:autoSpaceDN w:val="0"/>
      <w:spacing w:line="440" w:lineRule="exact"/>
      <w:ind w:firstLineChars="200" w:firstLine="200"/>
    </w:pPr>
    <w:rPr>
      <w:rFonts w:ascii="宋体"/>
      <w:b/>
      <w:bCs/>
      <w:i/>
      <w:iCs/>
      <w:color w:val="0000FF"/>
      <w:kern w:val="0"/>
      <w:sz w:val="24"/>
    </w:rPr>
  </w:style>
  <w:style w:type="paragraph" w:customStyle="1" w:styleId="CharChar11CharCharCharCharCharCharCharCharCharCharCharCharCharCharChar">
    <w:name w:val="Char Char11 Char Char Char Char Char Char Char Char Char Char Char Char Char Char Char"/>
    <w:basedOn w:val="a"/>
    <w:qFormat/>
    <w:rsid w:val="00FD2C69"/>
    <w:pPr>
      <w:adjustRightInd/>
      <w:spacing w:line="360" w:lineRule="auto"/>
    </w:pPr>
    <w:rPr>
      <w:rFonts w:ascii="Arial" w:eastAsia="黑体" w:hAnsi="Arial" w:cs="Arial"/>
      <w:snapToGrid w:val="0"/>
      <w:kern w:val="0"/>
      <w:szCs w:val="21"/>
    </w:rPr>
  </w:style>
  <w:style w:type="paragraph" w:customStyle="1" w:styleId="CharChar11CharCharCharCharCharCharCharCharCharCharCharCharChar12">
    <w:name w:val="Char Char11 Char Char Char Char Char Char Char Char Char Char Char Char Char12"/>
    <w:basedOn w:val="a"/>
    <w:qFormat/>
    <w:rsid w:val="00FD2C69"/>
    <w:pPr>
      <w:adjustRightInd/>
      <w:spacing w:line="360" w:lineRule="auto"/>
    </w:pPr>
    <w:rPr>
      <w:rFonts w:ascii="Arial" w:eastAsia="黑体" w:hAnsi="Arial" w:cs="Arial"/>
      <w:snapToGrid w:val="0"/>
      <w:kern w:val="0"/>
      <w:szCs w:val="21"/>
    </w:rPr>
  </w:style>
  <w:style w:type="paragraph" w:customStyle="1" w:styleId="CharCharCharChar11">
    <w:name w:val="Char Char Char Char11"/>
    <w:basedOn w:val="a"/>
    <w:qFormat/>
    <w:rsid w:val="00FD2C69"/>
    <w:rPr>
      <w:rFonts w:ascii="Tahoma" w:hAnsi="Tahoma"/>
      <w:sz w:val="24"/>
      <w:szCs w:val="20"/>
    </w:rPr>
  </w:style>
  <w:style w:type="paragraph" w:customStyle="1" w:styleId="afffffff5">
    <w:name w:val="有符号正文"/>
    <w:basedOn w:val="a"/>
    <w:qFormat/>
    <w:rsid w:val="00FD2C69"/>
    <w:pPr>
      <w:adjustRightInd/>
      <w:spacing w:line="400" w:lineRule="exact"/>
      <w:ind w:firstLineChars="200" w:firstLine="200"/>
    </w:pPr>
    <w:rPr>
      <w:rFonts w:ascii="Arial" w:hAnsi="Arial"/>
    </w:rPr>
  </w:style>
  <w:style w:type="paragraph" w:customStyle="1" w:styleId="2f5">
    <w:name w:val="样式 标题 2 + 四号"/>
    <w:basedOn w:val="2"/>
    <w:qFormat/>
    <w:rsid w:val="00FD2C69"/>
    <w:pPr>
      <w:tabs>
        <w:tab w:val="left" w:pos="432"/>
      </w:tabs>
      <w:adjustRightInd/>
      <w:spacing w:before="120" w:after="120" w:line="360" w:lineRule="auto"/>
    </w:pPr>
    <w:rPr>
      <w:rFonts w:ascii="宋体" w:eastAsia="宋体" w:hAnsi="Arial" w:cs="Times New Roman"/>
      <w:sz w:val="28"/>
    </w:rPr>
  </w:style>
  <w:style w:type="paragraph" w:customStyle="1" w:styleId="xl73">
    <w:name w:val="xl73"/>
    <w:basedOn w:val="a"/>
    <w:qFormat/>
    <w:rsid w:val="00FD2C69"/>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4PIM4H4h4bulletblbbH41H42H43H44H45H46H47H481">
    <w:name w:val="样式 标题 4PIM 4H4h4bulletblbbH41H42H43H44H45H46H47H48...1"/>
    <w:basedOn w:val="4"/>
    <w:qFormat/>
    <w:rsid w:val="00FD2C69"/>
    <w:pPr>
      <w:widowControl/>
      <w:jc w:val="left"/>
    </w:pPr>
    <w:rPr>
      <w:rFonts w:cs="宋体"/>
      <w:sz w:val="24"/>
      <w:szCs w:val="20"/>
    </w:rPr>
  </w:style>
  <w:style w:type="paragraph" w:customStyle="1" w:styleId="221">
    <w:name w:val="样式 正文文本缩进 + 左侧:  2 字符 首行缩进:  2 字符"/>
    <w:basedOn w:val="ab"/>
    <w:qFormat/>
    <w:rsid w:val="00FD2C69"/>
    <w:pPr>
      <w:tabs>
        <w:tab w:val="left" w:pos="360"/>
        <w:tab w:val="left" w:pos="540"/>
      </w:tabs>
      <w:spacing w:line="520" w:lineRule="exact"/>
      <w:ind w:left="200" w:firstLineChars="200" w:firstLine="560"/>
    </w:pPr>
    <w:rPr>
      <w:rFonts w:ascii="仿宋_GB2312" w:eastAsia="仿宋_GB2312" w:hAnsi="Times New Roman" w:cs="Times New Roman"/>
      <w:sz w:val="28"/>
      <w:szCs w:val="20"/>
    </w:rPr>
  </w:style>
  <w:style w:type="paragraph" w:customStyle="1" w:styleId="Style30">
    <w:name w:val="_Style 3"/>
    <w:basedOn w:val="a"/>
    <w:qFormat/>
    <w:rsid w:val="00FD2C69"/>
    <w:pPr>
      <w:adjustRightInd/>
      <w:ind w:firstLineChars="200" w:firstLine="420"/>
    </w:pPr>
    <w:rPr>
      <w:rFonts w:eastAsia="仿宋_GB2312"/>
      <w:sz w:val="28"/>
    </w:rPr>
  </w:style>
  <w:style w:type="paragraph" w:customStyle="1" w:styleId="CharCharCharCharCharCharCharCharCharCharCharChar1Char1">
    <w:name w:val="Char Char Char Char Char Char Char Char Char Char Char Char1 Char1"/>
    <w:basedOn w:val="a"/>
    <w:uiPriority w:val="6"/>
    <w:qFormat/>
    <w:rsid w:val="00FD2C69"/>
    <w:rPr>
      <w:rFonts w:ascii="Tahoma" w:hAnsi="Tahoma" w:cs="仿宋_GB2312"/>
      <w:sz w:val="24"/>
      <w:szCs w:val="20"/>
    </w:rPr>
  </w:style>
  <w:style w:type="paragraph" w:customStyle="1" w:styleId="gjt3">
    <w:name w:val="gjt_3"/>
    <w:next w:val="a"/>
    <w:qFormat/>
    <w:rsid w:val="00FD2C69"/>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CharCharChar1">
    <w:name w:val="Char Char Char"/>
    <w:basedOn w:val="a"/>
    <w:qFormat/>
    <w:rsid w:val="00FD2C69"/>
    <w:rPr>
      <w:rFonts w:ascii="Tahoma" w:hAnsi="Tahoma"/>
      <w:sz w:val="24"/>
      <w:szCs w:val="20"/>
    </w:rPr>
  </w:style>
  <w:style w:type="paragraph" w:customStyle="1" w:styleId="48">
    <w:name w:val="标题4_自定义"/>
    <w:basedOn w:val="4"/>
    <w:qFormat/>
    <w:rsid w:val="00FD2C69"/>
    <w:pPr>
      <w:adjustRightInd/>
      <w:spacing w:before="0" w:after="0" w:line="360" w:lineRule="auto"/>
    </w:pPr>
    <w:rPr>
      <w:rFonts w:ascii="Verdana" w:eastAsia="Verdana"/>
      <w:sz w:val="21"/>
      <w:lang w:val="en-US"/>
    </w:rPr>
  </w:style>
  <w:style w:type="paragraph" w:customStyle="1" w:styleId="GB231215">
    <w:name w:val="样式 仿宋_GB2312 三号 加粗 黑色 居中 行距: 1.5 倍行距"/>
    <w:basedOn w:val="a"/>
    <w:qFormat/>
    <w:rsid w:val="00FD2C69"/>
    <w:pPr>
      <w:spacing w:line="360" w:lineRule="auto"/>
      <w:jc w:val="center"/>
    </w:pPr>
    <w:rPr>
      <w:rFonts w:ascii="仿宋_GB2312" w:eastAsia="仿宋_GB2312" w:cs="宋体"/>
      <w:b/>
      <w:bCs/>
      <w:color w:val="000000"/>
      <w:sz w:val="28"/>
      <w:szCs w:val="20"/>
    </w:rPr>
  </w:style>
  <w:style w:type="paragraph" w:customStyle="1" w:styleId="1f8">
    <w:name w:val="表格标题1"/>
    <w:basedOn w:val="a"/>
    <w:qFormat/>
    <w:rsid w:val="00FD2C69"/>
    <w:pPr>
      <w:adjustRightInd/>
      <w:spacing w:line="360" w:lineRule="auto"/>
      <w:jc w:val="center"/>
    </w:pPr>
    <w:rPr>
      <w:rFonts w:ascii="宋体" w:hAnsi="宋体" w:cs="宋体"/>
      <w:b/>
      <w:bCs/>
      <w:color w:val="000000"/>
      <w:sz w:val="24"/>
      <w:szCs w:val="21"/>
    </w:rPr>
  </w:style>
  <w:style w:type="paragraph" w:customStyle="1" w:styleId="CharCharCharCharCharCharCharChar">
    <w:name w:val="Char Char Char Char Char Char Char Char"/>
    <w:basedOn w:val="a"/>
    <w:qFormat/>
    <w:rsid w:val="00FD2C69"/>
    <w:pPr>
      <w:tabs>
        <w:tab w:val="left" w:pos="360"/>
      </w:tabs>
    </w:pPr>
    <w:rPr>
      <w:sz w:val="24"/>
      <w:szCs w:val="20"/>
    </w:rPr>
  </w:style>
  <w:style w:type="paragraph" w:customStyle="1" w:styleId="CharChar11CharCharCharCharCharCharCharCharChar">
    <w:name w:val="Char Char11 Char Char Char Char Char Char Char Char Char"/>
    <w:basedOn w:val="a"/>
    <w:qFormat/>
    <w:rsid w:val="00FD2C69"/>
    <w:pPr>
      <w:spacing w:line="360" w:lineRule="auto"/>
    </w:pPr>
    <w:rPr>
      <w:szCs w:val="20"/>
    </w:rPr>
  </w:style>
  <w:style w:type="paragraph" w:customStyle="1" w:styleId="afffffff6">
    <w:name w:val="金宏发行正文"/>
    <w:basedOn w:val="a"/>
    <w:qFormat/>
    <w:rsid w:val="00FD2C69"/>
    <w:pPr>
      <w:adjustRightInd/>
      <w:spacing w:line="500" w:lineRule="exact"/>
      <w:ind w:firstLineChars="200" w:firstLine="560"/>
    </w:pPr>
    <w:rPr>
      <w:rFonts w:eastAsia="仿宋_GB2312"/>
      <w:sz w:val="28"/>
      <w:szCs w:val="20"/>
    </w:rPr>
  </w:style>
  <w:style w:type="paragraph" w:customStyle="1" w:styleId="afffffff7">
    <w:name w:val="左对齐表格文字"/>
    <w:basedOn w:val="a"/>
    <w:qFormat/>
    <w:rsid w:val="00FD2C69"/>
    <w:pPr>
      <w:adjustRightInd/>
      <w:ind w:firstLineChars="200" w:firstLine="200"/>
      <w:jc w:val="right"/>
    </w:pPr>
  </w:style>
  <w:style w:type="paragraph" w:customStyle="1" w:styleId="MMTopic2">
    <w:name w:val="MM Topic 2"/>
    <w:basedOn w:val="2"/>
    <w:qFormat/>
    <w:rsid w:val="00FD2C69"/>
    <w:pPr>
      <w:tabs>
        <w:tab w:val="left" w:pos="1260"/>
      </w:tabs>
      <w:adjustRightInd/>
      <w:spacing w:before="0" w:after="0" w:line="360" w:lineRule="auto"/>
      <w:ind w:left="1260" w:hanging="420"/>
      <w:jc w:val="left"/>
    </w:pPr>
    <w:rPr>
      <w:rFonts w:ascii="Arial" w:eastAsia="黑体" w:hAnsi="Arial" w:cs="Times New Roman"/>
    </w:rPr>
  </w:style>
  <w:style w:type="paragraph" w:customStyle="1" w:styleId="xl82">
    <w:name w:val="xl82"/>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2210">
    <w:name w:val="正文文本 221"/>
    <w:basedOn w:val="a"/>
    <w:qFormat/>
    <w:rsid w:val="00FD2C69"/>
    <w:pPr>
      <w:widowControl/>
      <w:overflowPunct w:val="0"/>
      <w:autoSpaceDE w:val="0"/>
      <w:autoSpaceDN w:val="0"/>
      <w:ind w:left="720" w:hanging="720"/>
      <w:textAlignment w:val="baseline"/>
    </w:pPr>
    <w:rPr>
      <w:kern w:val="0"/>
      <w:sz w:val="24"/>
      <w:szCs w:val="20"/>
    </w:rPr>
  </w:style>
  <w:style w:type="paragraph" w:customStyle="1" w:styleId="afffffff8">
    <w:name w:val="五级无标题条"/>
    <w:basedOn w:val="a"/>
    <w:qFormat/>
    <w:rsid w:val="00FD2C69"/>
    <w:pPr>
      <w:adjustRightInd/>
    </w:pPr>
  </w:style>
  <w:style w:type="paragraph" w:customStyle="1" w:styleId="CharChar11CharCharCharCharCharCharCharCharCharCharChar11">
    <w:name w:val="Char Char11 Char Char Char Char Char Char Char Char Char Char Char11"/>
    <w:basedOn w:val="a"/>
    <w:qFormat/>
    <w:rsid w:val="00FD2C69"/>
    <w:pPr>
      <w:adjustRightInd/>
      <w:spacing w:line="360" w:lineRule="auto"/>
    </w:pPr>
    <w:rPr>
      <w:rFonts w:ascii="Arial" w:eastAsia="黑体" w:hAnsi="Arial" w:cs="Arial"/>
      <w:snapToGrid w:val="0"/>
      <w:kern w:val="0"/>
      <w:szCs w:val="21"/>
    </w:rPr>
  </w:style>
  <w:style w:type="paragraph" w:customStyle="1" w:styleId="xl36">
    <w:name w:val="xl36"/>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10">
    <w:name w:val="正文21"/>
    <w:basedOn w:val="a"/>
    <w:qFormat/>
    <w:rsid w:val="00FD2C69"/>
    <w:pPr>
      <w:adjustRightInd/>
      <w:spacing w:before="156" w:line="360" w:lineRule="auto"/>
      <w:ind w:firstLineChars="200" w:firstLine="510"/>
    </w:pPr>
    <w:rPr>
      <w:sz w:val="24"/>
      <w:szCs w:val="20"/>
    </w:rPr>
  </w:style>
  <w:style w:type="paragraph" w:customStyle="1" w:styleId="afffffff9">
    <w:name w:val="目录标题"/>
    <w:basedOn w:val="a"/>
    <w:qFormat/>
    <w:rsid w:val="00FD2C69"/>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afffffffa">
    <w:name w:val="样式 宋体 三号 加粗 居中"/>
    <w:basedOn w:val="a"/>
    <w:qFormat/>
    <w:rsid w:val="00FD2C69"/>
    <w:pPr>
      <w:adjustRightInd/>
      <w:spacing w:line="360" w:lineRule="auto"/>
      <w:jc w:val="center"/>
    </w:pPr>
    <w:rPr>
      <w:rFonts w:ascii="宋体" w:hAnsi="宋体" w:cs="宋体"/>
      <w:b/>
      <w:bCs/>
      <w:sz w:val="24"/>
      <w:szCs w:val="20"/>
    </w:rPr>
  </w:style>
  <w:style w:type="paragraph" w:customStyle="1" w:styleId="CharChar11CharCharCharCharCharCharCharCharCharCharCharCharChar11">
    <w:name w:val="Char Char11 Char Char Char Char Char Char Char Char Char Char Char Char Char11"/>
    <w:basedOn w:val="a"/>
    <w:uiPriority w:val="6"/>
    <w:qFormat/>
    <w:rsid w:val="00FD2C69"/>
    <w:pPr>
      <w:adjustRightInd/>
      <w:spacing w:line="360" w:lineRule="auto"/>
    </w:pPr>
    <w:rPr>
      <w:rFonts w:ascii="Arial" w:eastAsia="黑体" w:hAnsi="Arial" w:cs="Arial"/>
      <w:snapToGrid w:val="0"/>
      <w:kern w:val="0"/>
      <w:szCs w:val="21"/>
    </w:rPr>
  </w:style>
  <w:style w:type="paragraph" w:customStyle="1" w:styleId="xl34">
    <w:name w:val="xl34"/>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subhead">
    <w:name w:val="subhead"/>
    <w:qFormat/>
    <w:rsid w:val="00FD2C69"/>
    <w:pPr>
      <w:spacing w:after="120" w:line="300" w:lineRule="exact"/>
    </w:pPr>
    <w:rPr>
      <w:rFonts w:ascii="Arial" w:hAnsi="Arial"/>
      <w:b/>
      <w:sz w:val="26"/>
      <w:lang w:eastAsia="en-US"/>
    </w:rPr>
  </w:style>
  <w:style w:type="paragraph" w:customStyle="1" w:styleId="152">
    <w:name w:val="样式 宋体 行距: 1.5 倍行距 首行缩进:  2 字符"/>
    <w:basedOn w:val="a"/>
    <w:qFormat/>
    <w:rsid w:val="00FD2C69"/>
    <w:pPr>
      <w:adjustRightInd/>
      <w:spacing w:line="360" w:lineRule="auto"/>
      <w:ind w:firstLineChars="200" w:firstLine="420"/>
    </w:pPr>
    <w:rPr>
      <w:rFonts w:ascii="宋体" w:hAnsi="宋体"/>
      <w:sz w:val="24"/>
      <w:szCs w:val="20"/>
    </w:rPr>
  </w:style>
  <w:style w:type="paragraph" w:customStyle="1" w:styleId="-110">
    <w:name w:val="彩色底纹 - 强调文字颜色 11"/>
    <w:qFormat/>
    <w:rsid w:val="00FD2C69"/>
    <w:rPr>
      <w:kern w:val="2"/>
      <w:sz w:val="21"/>
      <w:szCs w:val="24"/>
    </w:rPr>
  </w:style>
  <w:style w:type="paragraph" w:customStyle="1" w:styleId="reader-word-layer">
    <w:name w:val="reader-word-layer"/>
    <w:basedOn w:val="a"/>
    <w:qFormat/>
    <w:rsid w:val="00FD2C69"/>
    <w:pPr>
      <w:widowControl/>
      <w:adjustRightInd/>
      <w:spacing w:before="100" w:beforeAutospacing="1" w:after="100" w:afterAutospacing="1"/>
      <w:jc w:val="left"/>
    </w:pPr>
    <w:rPr>
      <w:rFonts w:ascii="宋体" w:hAnsi="宋体" w:cs="宋体"/>
      <w:kern w:val="0"/>
      <w:sz w:val="24"/>
    </w:rPr>
  </w:style>
  <w:style w:type="paragraph" w:customStyle="1" w:styleId="2f6">
    <w:name w:val="样式 正文文本缩进 + 段前: 2 字符"/>
    <w:basedOn w:val="a"/>
    <w:qFormat/>
    <w:rsid w:val="00FD2C69"/>
    <w:pPr>
      <w:adjustRightInd/>
      <w:ind w:leftChars="200" w:left="420"/>
      <w:jc w:val="left"/>
    </w:pPr>
    <w:rPr>
      <w:sz w:val="28"/>
      <w:szCs w:val="20"/>
      <w:lang w:eastAsia="zh-TW"/>
    </w:rPr>
  </w:style>
  <w:style w:type="paragraph" w:customStyle="1" w:styleId="Style11">
    <w:name w:val="_Style 11"/>
    <w:basedOn w:val="a"/>
    <w:uiPriority w:val="34"/>
    <w:qFormat/>
    <w:rsid w:val="00FD2C69"/>
    <w:pPr>
      <w:adjustRightInd/>
      <w:ind w:firstLineChars="200" w:firstLine="420"/>
    </w:pPr>
    <w:rPr>
      <w:rFonts w:eastAsia="仿宋_GB2312"/>
      <w:sz w:val="28"/>
    </w:rPr>
  </w:style>
  <w:style w:type="paragraph" w:customStyle="1" w:styleId="CharChar11CharCharCharCharCharCharCharCharCharCharChar">
    <w:name w:val="Char Char11 Char Char Char Char Char Char Char Char Char Char Char"/>
    <w:basedOn w:val="a"/>
    <w:qFormat/>
    <w:rsid w:val="00FD2C69"/>
    <w:pPr>
      <w:adjustRightInd/>
      <w:spacing w:line="360" w:lineRule="auto"/>
    </w:pPr>
    <w:rPr>
      <w:rFonts w:ascii="Arial" w:eastAsia="黑体" w:hAnsi="Arial" w:cs="Arial"/>
      <w:snapToGrid w:val="0"/>
      <w:kern w:val="0"/>
      <w:szCs w:val="21"/>
    </w:rPr>
  </w:style>
  <w:style w:type="paragraph" w:customStyle="1" w:styleId="-12">
    <w:name w:val="彩色列表 - 强调文字颜色 12"/>
    <w:basedOn w:val="a"/>
    <w:qFormat/>
    <w:rsid w:val="00FD2C69"/>
    <w:pPr>
      <w:adjustRightInd/>
      <w:ind w:firstLineChars="200" w:firstLine="420"/>
    </w:pPr>
    <w:rPr>
      <w:rFonts w:ascii="Calibri" w:hAnsi="Calibri"/>
      <w:szCs w:val="22"/>
    </w:rPr>
  </w:style>
  <w:style w:type="paragraph" w:customStyle="1" w:styleId="Char1CharCharChar5">
    <w:name w:val="Char1 Char Char Char5"/>
    <w:basedOn w:val="a"/>
    <w:qFormat/>
    <w:rsid w:val="00FD2C69"/>
    <w:pPr>
      <w:adjustRightInd/>
      <w:ind w:firstLineChars="200" w:firstLine="200"/>
    </w:pPr>
    <w:rPr>
      <w:rFonts w:ascii="Tahoma" w:hAnsi="Tahoma"/>
      <w:sz w:val="24"/>
      <w:szCs w:val="20"/>
    </w:rPr>
  </w:style>
  <w:style w:type="paragraph" w:customStyle="1" w:styleId="afffffffb">
    <w:name w:val="??"/>
    <w:qFormat/>
    <w:rsid w:val="00FD2C69"/>
    <w:pPr>
      <w:widowControl w:val="0"/>
      <w:overflowPunct w:val="0"/>
      <w:autoSpaceDE w:val="0"/>
      <w:autoSpaceDN w:val="0"/>
      <w:adjustRightInd w:val="0"/>
      <w:jc w:val="both"/>
      <w:textAlignment w:val="baseline"/>
    </w:pPr>
    <w:rPr>
      <w:kern w:val="2"/>
      <w:sz w:val="21"/>
      <w:lang w:eastAsia="en-US"/>
    </w:rPr>
  </w:style>
  <w:style w:type="paragraph" w:customStyle="1" w:styleId="afffffffc">
    <w:name w:val="正文 编号"/>
    <w:basedOn w:val="a"/>
    <w:qFormat/>
    <w:rsid w:val="00FD2C69"/>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xl65">
    <w:name w:val="xl65"/>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FD2C69"/>
    <w:pPr>
      <w:widowControl/>
      <w:snapToGrid w:val="0"/>
      <w:spacing w:before="120" w:after="160" w:line="360" w:lineRule="auto"/>
      <w:ind w:right="-360"/>
      <w:jc w:val="left"/>
    </w:pPr>
    <w:rPr>
      <w:rFonts w:ascii="Arial" w:hAnsi="Arial"/>
      <w:kern w:val="0"/>
      <w:sz w:val="24"/>
      <w:lang w:eastAsia="en-US"/>
    </w:rPr>
  </w:style>
  <w:style w:type="paragraph" w:customStyle="1" w:styleId="CharChar11CharCharChar">
    <w:name w:val="Char Char11 Char Char Char"/>
    <w:basedOn w:val="a"/>
    <w:qFormat/>
    <w:rsid w:val="00FD2C69"/>
    <w:pPr>
      <w:spacing w:line="360" w:lineRule="auto"/>
    </w:pPr>
    <w:rPr>
      <w:szCs w:val="20"/>
    </w:rPr>
  </w:style>
  <w:style w:type="paragraph" w:customStyle="1" w:styleId="afffffffd">
    <w:name w:val="封面表格文本"/>
    <w:basedOn w:val="a"/>
    <w:qFormat/>
    <w:rsid w:val="00FD2C69"/>
    <w:pPr>
      <w:autoSpaceDE w:val="0"/>
      <w:autoSpaceDN w:val="0"/>
      <w:ind w:firstLineChars="200" w:firstLine="200"/>
      <w:jc w:val="center"/>
    </w:pPr>
    <w:rPr>
      <w:rFonts w:ascii="Arial" w:hAnsi="Arial"/>
      <w:kern w:val="0"/>
      <w:szCs w:val="21"/>
    </w:rPr>
  </w:style>
  <w:style w:type="paragraph" w:customStyle="1" w:styleId="2f7">
    <w:name w:val="修订2"/>
    <w:qFormat/>
    <w:rsid w:val="00FD2C69"/>
    <w:rPr>
      <w:kern w:val="2"/>
      <w:sz w:val="21"/>
    </w:rPr>
  </w:style>
  <w:style w:type="paragraph" w:customStyle="1" w:styleId="Char2CharChar">
    <w:name w:val="Char2 Char Char"/>
    <w:basedOn w:val="a"/>
    <w:qFormat/>
    <w:rsid w:val="00FD2C69"/>
    <w:pPr>
      <w:adjustRightInd/>
    </w:pPr>
    <w:rPr>
      <w:rFonts w:ascii="Tahoma" w:hAnsi="Tahoma"/>
      <w:sz w:val="24"/>
      <w:szCs w:val="20"/>
    </w:rPr>
  </w:style>
  <w:style w:type="paragraph" w:customStyle="1" w:styleId="xl84">
    <w:name w:val="xl84"/>
    <w:basedOn w:val="a"/>
    <w:qFormat/>
    <w:rsid w:val="00FD2C6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xl39">
    <w:name w:val="xl39"/>
    <w:basedOn w:val="a"/>
    <w:qFormat/>
    <w:rsid w:val="00FD2C69"/>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e">
    <w:name w:val="文章标题"/>
    <w:next w:val="affffffff"/>
    <w:qFormat/>
    <w:rsid w:val="00FD2C69"/>
    <w:pPr>
      <w:spacing w:beforeLines="800" w:afterLines="100"/>
      <w:jc w:val="center"/>
    </w:pPr>
    <w:rPr>
      <w:rFonts w:ascii="Arial" w:eastAsia="黑体" w:hAnsi="Arial" w:cs="宋体"/>
      <w:bCs/>
      <w:kern w:val="2"/>
      <w:sz w:val="52"/>
    </w:rPr>
  </w:style>
  <w:style w:type="paragraph" w:customStyle="1" w:styleId="affffffff">
    <w:name w:val="封面公司名"/>
    <w:qFormat/>
    <w:rsid w:val="00FD2C69"/>
    <w:pPr>
      <w:jc w:val="center"/>
    </w:pPr>
    <w:rPr>
      <w:rFonts w:ascii="Arial" w:eastAsia="楷体_GB2312" w:hAnsi="Arial" w:cs="宋体"/>
      <w:bCs/>
      <w:kern w:val="2"/>
      <w:sz w:val="28"/>
    </w:rPr>
  </w:style>
  <w:style w:type="paragraph" w:customStyle="1" w:styleId="TableCell">
    <w:name w:val="Table Cell"/>
    <w:qFormat/>
    <w:rsid w:val="00FD2C69"/>
    <w:pPr>
      <w:adjustRightInd w:val="0"/>
      <w:snapToGrid w:val="0"/>
      <w:spacing w:before="20" w:after="20"/>
    </w:pPr>
    <w:rPr>
      <w:rFonts w:ascii="Courier New" w:hAnsi="Courier New"/>
      <w:sz w:val="24"/>
    </w:rPr>
  </w:style>
  <w:style w:type="paragraph" w:customStyle="1" w:styleId="style82f9af9af9a">
    <w:name w:val="style82 f9a f9a f9a"/>
    <w:basedOn w:val="a"/>
    <w:qFormat/>
    <w:rsid w:val="00FD2C69"/>
    <w:pPr>
      <w:widowControl/>
      <w:spacing w:before="100" w:beforeAutospacing="1" w:after="100" w:afterAutospacing="1" w:line="276" w:lineRule="auto"/>
      <w:jc w:val="left"/>
    </w:pPr>
    <w:rPr>
      <w:rFonts w:ascii="宋体" w:hAnsi="宋体"/>
      <w:kern w:val="0"/>
      <w:sz w:val="24"/>
      <w:szCs w:val="20"/>
    </w:rPr>
  </w:style>
  <w:style w:type="paragraph" w:customStyle="1" w:styleId="3c">
    <w:name w:val="样式3"/>
    <w:basedOn w:val="2e"/>
    <w:qFormat/>
    <w:rsid w:val="00FD2C69"/>
    <w:pPr>
      <w:spacing w:beforeLines="100"/>
      <w:jc w:val="left"/>
    </w:pPr>
  </w:style>
  <w:style w:type="paragraph" w:customStyle="1" w:styleId="1f9">
    <w:name w:val="目录1"/>
    <w:basedOn w:val="a"/>
    <w:qFormat/>
    <w:rsid w:val="00FD2C69"/>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CharChar1CharChar1CharChar1">
    <w:name w:val="Char Char1 Char Char1 Char Char1"/>
    <w:basedOn w:val="a"/>
    <w:qFormat/>
    <w:rsid w:val="00FD2C69"/>
    <w:pPr>
      <w:tabs>
        <w:tab w:val="left" w:pos="840"/>
      </w:tabs>
      <w:ind w:left="840" w:hanging="420"/>
    </w:pPr>
    <w:rPr>
      <w:rFonts w:ascii="Tahoma" w:hAnsi="Tahoma"/>
      <w:sz w:val="24"/>
    </w:rPr>
  </w:style>
  <w:style w:type="paragraph" w:customStyle="1" w:styleId="Char1f3">
    <w:name w:val="Char1"/>
    <w:basedOn w:val="a"/>
    <w:qFormat/>
    <w:rsid w:val="00FD2C69"/>
    <w:rPr>
      <w:rFonts w:ascii="仿宋_GB2312" w:eastAsia="仿宋_GB2312"/>
      <w:b/>
      <w:sz w:val="32"/>
      <w:szCs w:val="32"/>
    </w:rPr>
  </w:style>
  <w:style w:type="paragraph" w:customStyle="1" w:styleId="2f8">
    <w:name w:val="标书标题2"/>
    <w:basedOn w:val="2"/>
    <w:qFormat/>
    <w:rsid w:val="00FD2C69"/>
    <w:pPr>
      <w:keepLines w:val="0"/>
      <w:widowControl/>
      <w:tabs>
        <w:tab w:val="left" w:pos="840"/>
      </w:tabs>
      <w:snapToGrid w:val="0"/>
      <w:spacing w:beforeLines="50" w:after="60" w:line="300" w:lineRule="auto"/>
      <w:ind w:left="840" w:hanging="420"/>
      <w:jc w:val="left"/>
    </w:pPr>
    <w:rPr>
      <w:rFonts w:ascii="Arial Narrow" w:eastAsia="仿宋_GB2312" w:hAnsi="Arial Narrow" w:cs="Times New Roman"/>
      <w:snapToGrid w:val="0"/>
      <w:kern w:val="0"/>
      <w:szCs w:val="20"/>
    </w:rPr>
  </w:style>
  <w:style w:type="paragraph" w:customStyle="1" w:styleId="xl29">
    <w:name w:val="xl29"/>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Test2">
    <w:name w:val="Test2"/>
    <w:basedOn w:val="2"/>
    <w:qFormat/>
    <w:rsid w:val="00FD2C69"/>
    <w:pPr>
      <w:widowControl/>
      <w:tabs>
        <w:tab w:val="left" w:pos="432"/>
      </w:tabs>
      <w:snapToGrid w:val="0"/>
      <w:spacing w:before="360" w:after="360" w:line="240" w:lineRule="atLeast"/>
      <w:ind w:left="432" w:hanging="432"/>
      <w:jc w:val="left"/>
    </w:pPr>
    <w:rPr>
      <w:rFonts w:ascii="宋体" w:eastAsia="宋体" w:hAnsi="Arial" w:cs="Times New Roman"/>
      <w:snapToGrid w:val="0"/>
      <w:kern w:val="0"/>
      <w:sz w:val="28"/>
    </w:rPr>
  </w:style>
  <w:style w:type="paragraph" w:customStyle="1" w:styleId="xl68">
    <w:name w:val="xl68"/>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89">
    <w:name w:val="xl89"/>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64">
    <w:name w:val="数字标题6"/>
    <w:basedOn w:val="6"/>
    <w:next w:val="a"/>
    <w:qFormat/>
    <w:rsid w:val="00FD2C69"/>
    <w:pPr>
      <w:tabs>
        <w:tab w:val="clear" w:pos="1152"/>
        <w:tab w:val="left" w:pos="1080"/>
      </w:tabs>
      <w:ind w:left="1080" w:hanging="1080"/>
    </w:pPr>
    <w:rPr>
      <w:rFonts w:ascii="Times New Roman" w:eastAsia="宋体" w:hAnsi="Times New Roman"/>
      <w:i/>
    </w:rPr>
  </w:style>
  <w:style w:type="paragraph" w:customStyle="1" w:styleId="3d">
    <w:name w:val="数字标题3"/>
    <w:basedOn w:val="3"/>
    <w:next w:val="a"/>
    <w:qFormat/>
    <w:rsid w:val="00FD2C69"/>
    <w:pPr>
      <w:tabs>
        <w:tab w:val="left" w:pos="900"/>
      </w:tabs>
      <w:spacing w:line="240" w:lineRule="auto"/>
      <w:ind w:left="900" w:hanging="720"/>
    </w:pPr>
    <w:rPr>
      <w:sz w:val="28"/>
      <w:szCs w:val="28"/>
    </w:rPr>
  </w:style>
  <w:style w:type="paragraph" w:customStyle="1" w:styleId="Char50">
    <w:name w:val="Char5"/>
    <w:basedOn w:val="a"/>
    <w:qFormat/>
    <w:rsid w:val="00FD2C69"/>
    <w:rPr>
      <w:rFonts w:ascii="仿宋_GB2312" w:eastAsia="仿宋_GB2312"/>
      <w:b/>
      <w:sz w:val="32"/>
      <w:szCs w:val="32"/>
    </w:rPr>
  </w:style>
  <w:style w:type="paragraph" w:customStyle="1" w:styleId="Char2c">
    <w:name w:val="Char2"/>
    <w:basedOn w:val="a"/>
    <w:qFormat/>
    <w:rsid w:val="00FD2C69"/>
    <w:rPr>
      <w:rFonts w:ascii="仿宋_GB2312" w:eastAsia="仿宋_GB2312"/>
      <w:b/>
      <w:sz w:val="32"/>
      <w:szCs w:val="32"/>
    </w:rPr>
  </w:style>
  <w:style w:type="paragraph" w:customStyle="1" w:styleId="TOC1">
    <w:name w:val="TOC 标题1"/>
    <w:basedOn w:val="1"/>
    <w:next w:val="a"/>
    <w:qFormat/>
    <w:rsid w:val="00FD2C69"/>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CharCharChar1Char1">
    <w:name w:val="Char Char Char1 Char1"/>
    <w:basedOn w:val="a"/>
    <w:uiPriority w:val="6"/>
    <w:qFormat/>
    <w:rsid w:val="00FD2C69"/>
    <w:rPr>
      <w:szCs w:val="20"/>
    </w:rPr>
  </w:style>
  <w:style w:type="paragraph" w:customStyle="1" w:styleId="CharCharCharCharCharCharCharCharCharChar1">
    <w:name w:val="Char Char Char Char Char Char Char Char Char Char1"/>
    <w:basedOn w:val="a"/>
    <w:qFormat/>
    <w:rsid w:val="00FD2C69"/>
    <w:rPr>
      <w:rFonts w:ascii="仿宋_GB2312" w:eastAsia="仿宋_GB2312"/>
      <w:b/>
      <w:sz w:val="32"/>
      <w:szCs w:val="32"/>
    </w:rPr>
  </w:style>
  <w:style w:type="paragraph" w:customStyle="1" w:styleId="Char2CharCharChar">
    <w:name w:val="Char2 Char Char Char"/>
    <w:basedOn w:val="a"/>
    <w:qFormat/>
    <w:rsid w:val="00FD2C69"/>
    <w:rPr>
      <w:rFonts w:ascii="仿宋_GB2312" w:eastAsia="仿宋_GB2312"/>
      <w:b/>
      <w:sz w:val="32"/>
      <w:szCs w:val="32"/>
    </w:rPr>
  </w:style>
  <w:style w:type="paragraph" w:customStyle="1" w:styleId="affffffff0">
    <w:name w:val="正文（首行缩进）"/>
    <w:basedOn w:val="ab"/>
    <w:qFormat/>
    <w:rsid w:val="00FD2C69"/>
    <w:pPr>
      <w:widowControl/>
      <w:tabs>
        <w:tab w:val="left" w:pos="840"/>
      </w:tabs>
      <w:overflowPunct w:val="0"/>
      <w:autoSpaceDE w:val="0"/>
      <w:autoSpaceDN w:val="0"/>
      <w:adjustRightInd w:val="0"/>
      <w:spacing w:beforeLines="50" w:after="120" w:line="400" w:lineRule="exact"/>
      <w:ind w:leftChars="200" w:left="200" w:firstLineChars="200" w:firstLine="200"/>
      <w:jc w:val="left"/>
      <w:textAlignment w:val="baseline"/>
    </w:pPr>
    <w:rPr>
      <w:rFonts w:ascii="Times New Roman" w:eastAsia="宋体" w:hAnsi="Times New Roman" w:cs="Times New Roman"/>
      <w:spacing w:val="10"/>
      <w:kern w:val="0"/>
      <w:szCs w:val="20"/>
    </w:rPr>
  </w:style>
  <w:style w:type="paragraph" w:customStyle="1" w:styleId="affffffff1">
    <w:name w:val="四级条标题"/>
    <w:basedOn w:val="affffffc"/>
    <w:next w:val="afffff9"/>
    <w:qFormat/>
    <w:rsid w:val="00FD2C69"/>
    <w:pPr>
      <w:tabs>
        <w:tab w:val="clear" w:pos="2520"/>
        <w:tab w:val="left" w:pos="2940"/>
      </w:tabs>
      <w:ind w:left="2940"/>
      <w:outlineLvl w:val="5"/>
    </w:pPr>
  </w:style>
  <w:style w:type="paragraph" w:customStyle="1" w:styleId="NewNewNewNew">
    <w:name w:val="正文 New New New New"/>
    <w:qFormat/>
    <w:rsid w:val="00FD2C69"/>
    <w:pPr>
      <w:widowControl w:val="0"/>
      <w:jc w:val="both"/>
    </w:pPr>
    <w:rPr>
      <w:color w:val="000000"/>
      <w:szCs w:val="24"/>
    </w:rPr>
  </w:style>
  <w:style w:type="paragraph" w:customStyle="1" w:styleId="affffffff2">
    <w:name w:val="正文 大标"/>
    <w:basedOn w:val="a"/>
    <w:qFormat/>
    <w:rsid w:val="00FD2C69"/>
    <w:pPr>
      <w:tabs>
        <w:tab w:val="left" w:pos="0"/>
      </w:tabs>
      <w:adjustRightInd/>
      <w:spacing w:line="300" w:lineRule="auto"/>
      <w:ind w:left="1021"/>
    </w:pPr>
    <w:rPr>
      <w:rFonts w:ascii="仿宋" w:eastAsia="仿宋" w:hAnsi="Calibri"/>
      <w:sz w:val="24"/>
      <w:szCs w:val="20"/>
    </w:rPr>
  </w:style>
  <w:style w:type="paragraph" w:customStyle="1" w:styleId="affffffff3">
    <w:name w:val="表格（小）"/>
    <w:basedOn w:val="a"/>
    <w:qFormat/>
    <w:rsid w:val="00FD2C69"/>
    <w:pPr>
      <w:adjustRightInd/>
      <w:snapToGrid w:val="0"/>
      <w:spacing w:line="300" w:lineRule="auto"/>
    </w:pPr>
    <w:rPr>
      <w:rFonts w:eastAsia="仿宋"/>
      <w:szCs w:val="21"/>
    </w:rPr>
  </w:style>
  <w:style w:type="paragraph" w:customStyle="1" w:styleId="affffffff4">
    <w:name w:val="表文字"/>
    <w:qFormat/>
    <w:rsid w:val="00FD2C69"/>
    <w:rPr>
      <w:rFonts w:ascii="宋体"/>
      <w:kern w:val="2"/>
    </w:rPr>
  </w:style>
  <w:style w:type="paragraph" w:customStyle="1" w:styleId="CharCharCharCharCharChar1Char">
    <w:name w:val="Char Char Char Char Char Char1 Char"/>
    <w:basedOn w:val="a"/>
    <w:qFormat/>
    <w:rsid w:val="00FD2C69"/>
    <w:pPr>
      <w:widowControl/>
      <w:spacing w:after="160" w:line="240" w:lineRule="exact"/>
      <w:jc w:val="left"/>
    </w:pPr>
    <w:rPr>
      <w:rFonts w:ascii="Verdana" w:hAnsi="Verdana"/>
      <w:kern w:val="0"/>
      <w:szCs w:val="20"/>
      <w:lang w:eastAsia="en-US"/>
    </w:rPr>
  </w:style>
  <w:style w:type="paragraph" w:customStyle="1" w:styleId="xl66">
    <w:name w:val="xl66"/>
    <w:basedOn w:val="a"/>
    <w:qFormat/>
    <w:rsid w:val="00FD2C69"/>
    <w:pPr>
      <w:widowControl/>
      <w:adjustRightInd/>
      <w:spacing w:before="100" w:beforeAutospacing="1" w:after="100" w:afterAutospacing="1"/>
      <w:jc w:val="left"/>
    </w:pPr>
    <w:rPr>
      <w:rFonts w:ascii="宋体" w:hAnsi="宋体" w:cs="宋体"/>
      <w:kern w:val="0"/>
      <w:sz w:val="24"/>
    </w:rPr>
  </w:style>
  <w:style w:type="paragraph" w:customStyle="1" w:styleId="WW-2">
    <w:name w:val="WW-正文文字缩进 2"/>
    <w:basedOn w:val="a"/>
    <w:qFormat/>
    <w:rsid w:val="00FD2C69"/>
    <w:pPr>
      <w:suppressAutoHyphens/>
      <w:adjustRightInd/>
      <w:ind w:firstLine="420"/>
    </w:pPr>
    <w:rPr>
      <w:kern w:val="1"/>
      <w:szCs w:val="20"/>
    </w:rPr>
  </w:style>
  <w:style w:type="paragraph" w:customStyle="1" w:styleId="xl33">
    <w:name w:val="xl33"/>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49">
    <w:name w:val="标书标题4"/>
    <w:basedOn w:val="4"/>
    <w:qFormat/>
    <w:rsid w:val="00FD2C69"/>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2f9">
    <w:name w:val="正文文字 2"/>
    <w:basedOn w:val="Default"/>
    <w:next w:val="Default"/>
    <w:qFormat/>
    <w:rsid w:val="00FD2C69"/>
    <w:rPr>
      <w:rFonts w:ascii="宋体" w:cs="Times New Roman"/>
      <w:color w:val="auto"/>
    </w:rPr>
  </w:style>
  <w:style w:type="paragraph" w:customStyle="1" w:styleId="Char120">
    <w:name w:val="Char12"/>
    <w:basedOn w:val="a"/>
    <w:qFormat/>
    <w:rsid w:val="00FD2C69"/>
    <w:pPr>
      <w:widowControl/>
      <w:spacing w:after="160" w:line="240" w:lineRule="exact"/>
      <w:jc w:val="left"/>
    </w:pPr>
    <w:rPr>
      <w:rFonts w:ascii="Verdana" w:eastAsia="仿宋_GB2312" w:hAnsi="Verdana"/>
      <w:kern w:val="0"/>
      <w:sz w:val="24"/>
      <w:szCs w:val="20"/>
      <w:lang w:eastAsia="en-US"/>
    </w:rPr>
  </w:style>
  <w:style w:type="paragraph" w:customStyle="1" w:styleId="gjt">
    <w:name w:val="gjt_正文"/>
    <w:qFormat/>
    <w:rsid w:val="00FD2C69"/>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xl37">
    <w:name w:val="xl37"/>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ParaCharCharCharCharCharCharChar">
    <w:name w:val="默认段落字体 Para Char Char Char Char Char Char Char"/>
    <w:basedOn w:val="a"/>
    <w:qFormat/>
    <w:rsid w:val="00FD2C69"/>
    <w:rPr>
      <w:rFonts w:eastAsia="仿宋_GB2312"/>
      <w:sz w:val="28"/>
      <w:szCs w:val="20"/>
    </w:rPr>
  </w:style>
  <w:style w:type="paragraph" w:customStyle="1" w:styleId="56">
    <w:name w:val="列出段落5"/>
    <w:basedOn w:val="a"/>
    <w:qFormat/>
    <w:rsid w:val="00FD2C69"/>
    <w:pPr>
      <w:spacing w:line="360" w:lineRule="auto"/>
      <w:ind w:firstLineChars="200" w:firstLine="200"/>
    </w:pPr>
    <w:rPr>
      <w:rFonts w:eastAsia="楷体_GB2312" w:cs="Lucida Sans"/>
      <w:sz w:val="24"/>
    </w:rPr>
  </w:style>
  <w:style w:type="paragraph" w:customStyle="1" w:styleId="affffffff5">
    <w:name w:val="小项目标题"/>
    <w:basedOn w:val="a"/>
    <w:qFormat/>
    <w:rsid w:val="00FD2C69"/>
    <w:pPr>
      <w:adjustRightInd/>
      <w:spacing w:before="100" w:beforeAutospacing="1" w:after="100" w:afterAutospacing="1" w:line="360" w:lineRule="auto"/>
      <w:ind w:leftChars="200" w:left="480" w:firstLineChars="200" w:firstLine="200"/>
      <w:jc w:val="left"/>
    </w:pPr>
    <w:rPr>
      <w:sz w:val="24"/>
    </w:rPr>
  </w:style>
  <w:style w:type="paragraph" w:customStyle="1" w:styleId="xl30">
    <w:name w:val="xl30"/>
    <w:basedOn w:val="a"/>
    <w:qFormat/>
    <w:rsid w:val="00FD2C69"/>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a">
    <w:name w:val="标题2"/>
    <w:basedOn w:val="2"/>
    <w:next w:val="a"/>
    <w:qFormat/>
    <w:rsid w:val="00FD2C69"/>
    <w:pPr>
      <w:tabs>
        <w:tab w:val="left" w:pos="578"/>
        <w:tab w:val="left" w:pos="900"/>
        <w:tab w:val="left" w:pos="1440"/>
      </w:tabs>
      <w:adjustRightInd/>
      <w:spacing w:before="0" w:after="0" w:line="360" w:lineRule="auto"/>
      <w:ind w:left="1440" w:hanging="360"/>
      <w:jc w:val="left"/>
    </w:pPr>
    <w:rPr>
      <w:rFonts w:ascii="仿宋" w:eastAsia="仿宋" w:hAnsi="仿宋" w:cs="宋体"/>
      <w:bCs w:val="0"/>
      <w:szCs w:val="28"/>
      <w:lang w:val="zh-CN"/>
    </w:rPr>
  </w:style>
  <w:style w:type="paragraph" w:customStyle="1" w:styleId="affffffff6">
    <w:name w:val="正文文字缩进项目"/>
    <w:basedOn w:val="ab"/>
    <w:qFormat/>
    <w:rsid w:val="00FD2C69"/>
    <w:pPr>
      <w:tabs>
        <w:tab w:val="left" w:pos="840"/>
      </w:tabs>
      <w:spacing w:after="120"/>
      <w:ind w:left="0" w:firstLineChars="0" w:hanging="420"/>
    </w:pPr>
    <w:rPr>
      <w:rFonts w:ascii="Tahoma" w:eastAsia="宋体" w:hAnsi="Tahoma" w:cs="Times New Roman"/>
      <w:sz w:val="22"/>
      <w:szCs w:val="20"/>
    </w:rPr>
  </w:style>
  <w:style w:type="paragraph" w:customStyle="1" w:styleId="a20">
    <w:name w:val="a2"/>
    <w:basedOn w:val="a"/>
    <w:qFormat/>
    <w:rsid w:val="00FD2C69"/>
    <w:pPr>
      <w:widowControl/>
      <w:adjustRightInd/>
      <w:spacing w:before="100" w:beforeAutospacing="1" w:after="100" w:afterAutospacing="1"/>
      <w:jc w:val="left"/>
    </w:pPr>
    <w:rPr>
      <w:rFonts w:ascii="宋体" w:hAnsi="宋体" w:cs="宋体"/>
      <w:kern w:val="0"/>
      <w:sz w:val="24"/>
    </w:rPr>
  </w:style>
  <w:style w:type="paragraph" w:customStyle="1" w:styleId="affffffff7">
    <w:name w:val="文章附标题"/>
    <w:basedOn w:val="a"/>
    <w:qFormat/>
    <w:rsid w:val="00FD2C69"/>
    <w:pPr>
      <w:autoSpaceDE w:val="0"/>
      <w:autoSpaceDN w:val="0"/>
      <w:spacing w:before="187" w:after="175" w:line="374" w:lineRule="atLeast"/>
      <w:ind w:firstLineChars="200" w:firstLine="200"/>
      <w:jc w:val="center"/>
    </w:pPr>
    <w:rPr>
      <w:color w:val="000000"/>
      <w:kern w:val="0"/>
      <w:sz w:val="36"/>
      <w:szCs w:val="36"/>
    </w:rPr>
  </w:style>
  <w:style w:type="paragraph" w:customStyle="1" w:styleId="font7">
    <w:name w:val="font7"/>
    <w:basedOn w:val="a"/>
    <w:qFormat/>
    <w:rsid w:val="00FD2C69"/>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ff8">
    <w:name w:val="标题五"/>
    <w:basedOn w:val="a"/>
    <w:qFormat/>
    <w:rsid w:val="00FD2C69"/>
    <w:pPr>
      <w:adjustRightInd/>
      <w:spacing w:beforeLines="50" w:line="360" w:lineRule="auto"/>
    </w:pPr>
    <w:rPr>
      <w:b/>
      <w:sz w:val="24"/>
    </w:rPr>
  </w:style>
  <w:style w:type="paragraph" w:customStyle="1" w:styleId="2fb">
    <w:name w:val="样式 首行缩进:  2 字符"/>
    <w:basedOn w:val="a"/>
    <w:qFormat/>
    <w:rsid w:val="00FD2C69"/>
    <w:pPr>
      <w:snapToGrid w:val="0"/>
      <w:spacing w:line="360" w:lineRule="auto"/>
    </w:pPr>
    <w:rPr>
      <w:rFonts w:ascii="仿宋_GB2312" w:eastAsia="仿宋_GB2312" w:hAnsi="宋体" w:cs="宋体"/>
      <w:color w:val="000000"/>
      <w:kern w:val="0"/>
      <w:sz w:val="28"/>
      <w:szCs w:val="21"/>
    </w:rPr>
  </w:style>
  <w:style w:type="paragraph" w:customStyle="1" w:styleId="CharChar11CharCharCharCharCharCharCharCharCharCharChar1">
    <w:name w:val="Char Char11 Char Char Char Char Char Char Char Char Char Char Char1"/>
    <w:basedOn w:val="a"/>
    <w:uiPriority w:val="6"/>
    <w:qFormat/>
    <w:rsid w:val="00FD2C69"/>
    <w:pPr>
      <w:adjustRightInd/>
      <w:spacing w:line="360" w:lineRule="auto"/>
    </w:pPr>
    <w:rPr>
      <w:rFonts w:ascii="Arial" w:eastAsia="黑体" w:hAnsi="Arial" w:cs="Arial"/>
      <w:snapToGrid w:val="0"/>
      <w:kern w:val="0"/>
      <w:szCs w:val="21"/>
    </w:rPr>
  </w:style>
  <w:style w:type="paragraph" w:customStyle="1" w:styleId="212">
    <w:name w:val="正文文本 21"/>
    <w:basedOn w:val="a"/>
    <w:qFormat/>
    <w:rsid w:val="00FD2C69"/>
    <w:pPr>
      <w:widowControl/>
      <w:overflowPunct w:val="0"/>
      <w:autoSpaceDE w:val="0"/>
      <w:autoSpaceDN w:val="0"/>
      <w:ind w:left="720" w:hanging="720"/>
      <w:textAlignment w:val="baseline"/>
    </w:pPr>
    <w:rPr>
      <w:kern w:val="0"/>
      <w:sz w:val="24"/>
      <w:szCs w:val="20"/>
    </w:rPr>
  </w:style>
  <w:style w:type="paragraph" w:customStyle="1" w:styleId="ParaCharCharChar1Char">
    <w:name w:val="默认段落字体 Para Char Char Char1 Char"/>
    <w:basedOn w:val="a"/>
    <w:qFormat/>
    <w:rsid w:val="00FD2C69"/>
    <w:pPr>
      <w:spacing w:line="240" w:lineRule="atLeast"/>
      <w:ind w:left="420" w:firstLine="420"/>
    </w:pPr>
    <w:rPr>
      <w:sz w:val="24"/>
    </w:rPr>
  </w:style>
  <w:style w:type="paragraph" w:customStyle="1" w:styleId="70">
    <w:name w:val="样式7"/>
    <w:basedOn w:val="45"/>
    <w:next w:val="a"/>
    <w:qFormat/>
    <w:rsid w:val="00FD2C69"/>
    <w:pPr>
      <w:spacing w:afterLines="50"/>
      <w:jc w:val="left"/>
      <w:outlineLvl w:val="3"/>
    </w:pPr>
    <w:rPr>
      <w:sz w:val="24"/>
      <w:szCs w:val="24"/>
    </w:rPr>
  </w:style>
  <w:style w:type="paragraph" w:customStyle="1" w:styleId="affffffff9">
    <w:name w:val="表格文字"/>
    <w:basedOn w:val="a"/>
    <w:next w:val="a6"/>
    <w:qFormat/>
    <w:rsid w:val="00FD2C69"/>
    <w:pPr>
      <w:adjustRightInd/>
      <w:ind w:firstLineChars="200" w:firstLine="200"/>
    </w:pPr>
    <w:rPr>
      <w:rFonts w:ascii="Arial" w:hAnsi="Arial"/>
      <w:spacing w:val="-5"/>
      <w:kern w:val="0"/>
      <w:sz w:val="24"/>
      <w:szCs w:val="20"/>
    </w:rPr>
  </w:style>
  <w:style w:type="paragraph" w:customStyle="1" w:styleId="CharChar1CharCharChar">
    <w:name w:val="Char Char1 Char Char Char"/>
    <w:basedOn w:val="a"/>
    <w:qFormat/>
    <w:rsid w:val="00FD2C69"/>
    <w:rPr>
      <w:rFonts w:ascii="仿宋_GB2312" w:eastAsia="仿宋_GB2312"/>
      <w:b/>
      <w:sz w:val="32"/>
      <w:szCs w:val="20"/>
    </w:rPr>
  </w:style>
  <w:style w:type="paragraph" w:customStyle="1" w:styleId="affffffffa">
    <w:name w:val="小标题"/>
    <w:basedOn w:val="a"/>
    <w:qFormat/>
    <w:rsid w:val="00FD2C69"/>
    <w:pPr>
      <w:spacing w:before="120" w:line="360" w:lineRule="atLeast"/>
      <w:ind w:left="1134"/>
      <w:jc w:val="left"/>
      <w:textAlignment w:val="baseline"/>
    </w:pPr>
    <w:rPr>
      <w:rFonts w:eastAsia="黑体"/>
      <w:kern w:val="0"/>
      <w:szCs w:val="20"/>
    </w:rPr>
  </w:style>
  <w:style w:type="paragraph" w:customStyle="1" w:styleId="affffffffb">
    <w:name w:val="封面"/>
    <w:basedOn w:val="a"/>
    <w:qFormat/>
    <w:rsid w:val="00FD2C69"/>
    <w:pPr>
      <w:spacing w:line="360" w:lineRule="atLeast"/>
      <w:jc w:val="right"/>
      <w:textAlignment w:val="baseline"/>
    </w:pPr>
    <w:rPr>
      <w:rFonts w:ascii="Symbol" w:hAnsi="Symbol"/>
      <w:kern w:val="0"/>
      <w:szCs w:val="20"/>
    </w:rPr>
  </w:style>
  <w:style w:type="paragraph" w:customStyle="1" w:styleId="bodytextbold">
    <w:name w:val="body text bold"/>
    <w:basedOn w:val="a4"/>
    <w:qFormat/>
    <w:rsid w:val="00FD2C69"/>
    <w:pPr>
      <w:widowControl/>
      <w:adjustRightInd/>
      <w:spacing w:after="0"/>
      <w:ind w:firstLineChars="200" w:firstLine="200"/>
      <w:jc w:val="left"/>
    </w:pPr>
    <w:rPr>
      <w:rFonts w:ascii="Futura Hv" w:hAnsi="Futura Hv" w:cs="Arial"/>
      <w:snapToGrid w:val="0"/>
      <w:kern w:val="0"/>
      <w:sz w:val="18"/>
      <w:szCs w:val="20"/>
      <w:lang w:eastAsia="en-US"/>
    </w:rPr>
  </w:style>
  <w:style w:type="paragraph" w:customStyle="1" w:styleId="Char1CharCharChar">
    <w:name w:val="Char1 Char Char Char"/>
    <w:basedOn w:val="a"/>
    <w:qFormat/>
    <w:rsid w:val="00FD2C69"/>
    <w:pPr>
      <w:widowControl/>
      <w:snapToGrid w:val="0"/>
      <w:spacing w:before="120" w:after="160" w:line="360" w:lineRule="auto"/>
      <w:ind w:right="-360"/>
      <w:jc w:val="left"/>
    </w:pPr>
    <w:rPr>
      <w:rFonts w:ascii="Arial" w:hAnsi="Arial"/>
      <w:kern w:val="0"/>
      <w:sz w:val="24"/>
      <w:lang w:eastAsia="en-US"/>
    </w:rPr>
  </w:style>
  <w:style w:type="paragraph" w:customStyle="1" w:styleId="Char2CharChar2">
    <w:name w:val="Char2 Char Char2"/>
    <w:basedOn w:val="a"/>
    <w:qFormat/>
    <w:rsid w:val="00FD2C69"/>
    <w:pPr>
      <w:adjustRightInd/>
    </w:pPr>
    <w:rPr>
      <w:rFonts w:ascii="Tahoma" w:hAnsi="Tahoma"/>
      <w:sz w:val="24"/>
      <w:szCs w:val="20"/>
    </w:rPr>
  </w:style>
  <w:style w:type="paragraph" w:customStyle="1" w:styleId="xl87">
    <w:name w:val="xl87"/>
    <w:basedOn w:val="a"/>
    <w:qFormat/>
    <w:rsid w:val="00FD2C6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3CharChar">
    <w:name w:val="Char3 Char Char"/>
    <w:basedOn w:val="a"/>
    <w:qFormat/>
    <w:rsid w:val="00FD2C69"/>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La0b">
    <w:name w:val="La0b"/>
    <w:basedOn w:val="a"/>
    <w:qFormat/>
    <w:rsid w:val="00FD2C69"/>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f9astyle88f9a">
    <w:name w:val="f9a style88 f9a"/>
    <w:basedOn w:val="a"/>
    <w:qFormat/>
    <w:rsid w:val="00FD2C69"/>
    <w:pPr>
      <w:widowControl/>
      <w:spacing w:before="100" w:beforeAutospacing="1" w:after="100" w:afterAutospacing="1" w:line="276" w:lineRule="auto"/>
      <w:jc w:val="left"/>
    </w:pPr>
    <w:rPr>
      <w:rFonts w:ascii="宋体" w:hAnsi="宋体"/>
      <w:kern w:val="0"/>
      <w:sz w:val="24"/>
      <w:szCs w:val="20"/>
    </w:rPr>
  </w:style>
  <w:style w:type="paragraph" w:customStyle="1" w:styleId="CharCharCharCharCharCharChar">
    <w:name w:val="Char Char Char Char Char Char Char"/>
    <w:basedOn w:val="a"/>
    <w:qFormat/>
    <w:rsid w:val="00FD2C69"/>
    <w:rPr>
      <w:rFonts w:ascii="仿宋_GB2312" w:eastAsia="仿宋_GB2312"/>
      <w:b/>
      <w:sz w:val="32"/>
      <w:szCs w:val="32"/>
    </w:rPr>
  </w:style>
  <w:style w:type="paragraph" w:customStyle="1" w:styleId="CharCharChar1Char">
    <w:name w:val="Char Char Char1 Char"/>
    <w:basedOn w:val="a"/>
    <w:qFormat/>
    <w:rsid w:val="00FD2C69"/>
    <w:rPr>
      <w:szCs w:val="20"/>
    </w:rPr>
  </w:style>
  <w:style w:type="paragraph" w:customStyle="1" w:styleId="BulletingFirstIndent1">
    <w:name w:val="Bulleting First Indent 1"/>
    <w:basedOn w:val="a0"/>
    <w:qFormat/>
    <w:rsid w:val="00FD2C69"/>
    <w:pPr>
      <w:tabs>
        <w:tab w:val="left" w:pos="840"/>
      </w:tabs>
      <w:adjustRightInd/>
      <w:spacing w:before="20" w:after="20" w:line="300" w:lineRule="auto"/>
      <w:ind w:left="840" w:firstLineChars="0" w:hanging="420"/>
    </w:pPr>
    <w:rPr>
      <w:rFonts w:ascii="Tahoma" w:hAnsi="Tahoma"/>
      <w:kern w:val="0"/>
      <w:szCs w:val="21"/>
    </w:rPr>
  </w:style>
  <w:style w:type="paragraph" w:customStyle="1" w:styleId="BulText914">
    <w:name w:val="Bul Text 9/14"/>
    <w:qFormat/>
    <w:rsid w:val="00FD2C69"/>
    <w:pPr>
      <w:widowControl w:val="0"/>
      <w:tabs>
        <w:tab w:val="left" w:pos="840"/>
      </w:tabs>
      <w:spacing w:line="280" w:lineRule="atLeast"/>
      <w:ind w:left="160" w:hanging="160"/>
    </w:pPr>
    <w:rPr>
      <w:snapToGrid w:val="0"/>
      <w:color w:val="000000"/>
      <w:sz w:val="18"/>
    </w:rPr>
  </w:style>
  <w:style w:type="paragraph" w:customStyle="1" w:styleId="1fa">
    <w:name w:val="样式1 + (中宋体"/>
    <w:basedOn w:val="1f4"/>
    <w:qFormat/>
    <w:rsid w:val="00FD2C69"/>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gjt4">
    <w:name w:val="gjt_4"/>
    <w:next w:val="a"/>
    <w:qFormat/>
    <w:rsid w:val="00FD2C69"/>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3e">
    <w:name w:val="正文3"/>
    <w:basedOn w:val="a"/>
    <w:qFormat/>
    <w:rsid w:val="00FD2C69"/>
    <w:pPr>
      <w:adjustRightInd/>
      <w:spacing w:beforeLines="50" w:afterLines="50" w:line="360" w:lineRule="auto"/>
      <w:outlineLvl w:val="8"/>
    </w:pPr>
    <w:rPr>
      <w:rFonts w:ascii="Segoe UI" w:eastAsia="楷体_GB2312" w:hAnsi="宋体" w:cs="Latha"/>
      <w:sz w:val="24"/>
      <w:szCs w:val="21"/>
    </w:rPr>
  </w:style>
  <w:style w:type="paragraph" w:customStyle="1" w:styleId="bullet">
    <w:name w:val="bullet"/>
    <w:basedOn w:val="a"/>
    <w:qFormat/>
    <w:rsid w:val="00FD2C69"/>
    <w:pPr>
      <w:tabs>
        <w:tab w:val="left" w:pos="840"/>
      </w:tabs>
      <w:adjustRightInd/>
      <w:ind w:left="840" w:hanging="420"/>
    </w:pPr>
  </w:style>
  <w:style w:type="paragraph" w:customStyle="1" w:styleId="RFIHeading2ndLevel">
    <w:name w:val="RFI Heading 2nd Level"/>
    <w:basedOn w:val="a"/>
    <w:qFormat/>
    <w:rsid w:val="00FD2C69"/>
    <w:pPr>
      <w:widowControl/>
      <w:tabs>
        <w:tab w:val="left" w:pos="1260"/>
      </w:tabs>
      <w:adjustRightInd/>
      <w:ind w:firstLineChars="200" w:firstLine="200"/>
      <w:jc w:val="left"/>
    </w:pPr>
    <w:rPr>
      <w:rFonts w:ascii="Arial (W1)" w:hAnsi="Arial (W1)"/>
      <w:b/>
      <w:bCs/>
      <w:color w:val="0000FF"/>
      <w:kern w:val="0"/>
      <w:sz w:val="28"/>
      <w:lang w:eastAsia="en-US"/>
    </w:rPr>
  </w:style>
  <w:style w:type="paragraph" w:customStyle="1" w:styleId="CharChar1CharCharChar1">
    <w:name w:val="Char Char1 Char Char Char1"/>
    <w:basedOn w:val="a"/>
    <w:uiPriority w:val="6"/>
    <w:qFormat/>
    <w:rsid w:val="00FD2C69"/>
    <w:rPr>
      <w:rFonts w:ascii="仿宋_GB2312" w:eastAsia="仿宋_GB2312"/>
      <w:b/>
      <w:sz w:val="32"/>
      <w:szCs w:val="20"/>
    </w:rPr>
  </w:style>
  <w:style w:type="paragraph" w:customStyle="1" w:styleId="1fb">
    <w:name w:val="标1"/>
    <w:basedOn w:val="a"/>
    <w:qFormat/>
    <w:rsid w:val="00FD2C69"/>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Style6">
    <w:name w:val="_Style 6"/>
    <w:basedOn w:val="a"/>
    <w:uiPriority w:val="34"/>
    <w:qFormat/>
    <w:rsid w:val="00FD2C69"/>
    <w:pPr>
      <w:adjustRightInd/>
      <w:ind w:firstLineChars="200" w:firstLine="420"/>
    </w:pPr>
    <w:rPr>
      <w:rFonts w:eastAsia="仿宋_GB2312"/>
      <w:sz w:val="28"/>
    </w:rPr>
  </w:style>
  <w:style w:type="paragraph" w:customStyle="1" w:styleId="Char111">
    <w:name w:val="Char111"/>
    <w:basedOn w:val="a"/>
    <w:qFormat/>
    <w:rsid w:val="00FD2C69"/>
    <w:rPr>
      <w:rFonts w:ascii="仿宋_GB2312" w:eastAsia="仿宋_GB2312"/>
      <w:b/>
      <w:sz w:val="32"/>
      <w:szCs w:val="32"/>
    </w:rPr>
  </w:style>
  <w:style w:type="paragraph" w:customStyle="1" w:styleId="Char190">
    <w:name w:val="Char19"/>
    <w:basedOn w:val="a"/>
    <w:qFormat/>
    <w:rsid w:val="00FD2C69"/>
    <w:pPr>
      <w:adjustRightInd/>
    </w:pPr>
    <w:rPr>
      <w:szCs w:val="20"/>
    </w:rPr>
  </w:style>
  <w:style w:type="paragraph" w:customStyle="1" w:styleId="xl41">
    <w:name w:val="xl41"/>
    <w:basedOn w:val="a"/>
    <w:qFormat/>
    <w:rsid w:val="00FD2C69"/>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3CharCharChar">
    <w:name w:val="Char3 Char Char Char"/>
    <w:basedOn w:val="a"/>
    <w:qFormat/>
    <w:rsid w:val="00FD2C69"/>
    <w:pPr>
      <w:widowControl/>
      <w:adjustRightInd/>
      <w:spacing w:after="160" w:line="240" w:lineRule="exact"/>
      <w:jc w:val="left"/>
    </w:pPr>
    <w:rPr>
      <w:szCs w:val="20"/>
    </w:rPr>
  </w:style>
  <w:style w:type="paragraph" w:customStyle="1" w:styleId="213">
    <w:name w:val="列出段落21"/>
    <w:basedOn w:val="a"/>
    <w:qFormat/>
    <w:rsid w:val="00FD2C69"/>
    <w:pPr>
      <w:adjustRightInd/>
      <w:ind w:firstLineChars="200" w:firstLine="420"/>
    </w:pPr>
    <w:rPr>
      <w:rFonts w:ascii="宋体" w:hAnsi="宋体"/>
      <w:sz w:val="24"/>
    </w:rPr>
  </w:style>
  <w:style w:type="paragraph" w:customStyle="1" w:styleId="affffffffc">
    <w:name w:val="带编号样式"/>
    <w:basedOn w:val="Charfff3"/>
    <w:qFormat/>
    <w:rsid w:val="00FD2C69"/>
    <w:pPr>
      <w:tabs>
        <w:tab w:val="left" w:pos="840"/>
      </w:tabs>
      <w:snapToGrid w:val="0"/>
      <w:ind w:left="840" w:firstLineChars="0" w:hanging="420"/>
    </w:pPr>
    <w:rPr>
      <w:rFonts w:ascii="仿宋_GB2312" w:eastAsia="仿宋_GB2312"/>
      <w:color w:val="000000"/>
    </w:rPr>
  </w:style>
  <w:style w:type="paragraph" w:customStyle="1" w:styleId="Charfff3">
    <w:name w:val="文本正文 Char"/>
    <w:basedOn w:val="a"/>
    <w:qFormat/>
    <w:rsid w:val="00FD2C69"/>
    <w:pPr>
      <w:spacing w:line="360" w:lineRule="auto"/>
      <w:ind w:firstLineChars="200" w:firstLine="200"/>
    </w:pPr>
    <w:rPr>
      <w:kern w:val="0"/>
      <w:sz w:val="24"/>
      <w:szCs w:val="20"/>
    </w:rPr>
  </w:style>
  <w:style w:type="paragraph" w:customStyle="1" w:styleId="xl94">
    <w:name w:val="xl94"/>
    <w:basedOn w:val="a"/>
    <w:qFormat/>
    <w:rsid w:val="00FD2C69"/>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FD2C69"/>
    <w:rPr>
      <w:rFonts w:ascii="仿宋_GB2312" w:eastAsia="仿宋_GB2312"/>
      <w:b/>
      <w:sz w:val="32"/>
      <w:szCs w:val="32"/>
    </w:rPr>
  </w:style>
  <w:style w:type="paragraph" w:customStyle="1" w:styleId="affffffffd">
    <w:name w:val="列表内容"/>
    <w:basedOn w:val="a"/>
    <w:next w:val="a"/>
    <w:qFormat/>
    <w:rsid w:val="00FD2C69"/>
    <w:pPr>
      <w:widowControl/>
      <w:tabs>
        <w:tab w:val="left" w:pos="840"/>
      </w:tabs>
      <w:ind w:left="840" w:hanging="420"/>
      <w:jc w:val="left"/>
    </w:pPr>
    <w:rPr>
      <w:kern w:val="0"/>
      <w:sz w:val="18"/>
    </w:rPr>
  </w:style>
  <w:style w:type="paragraph" w:customStyle="1" w:styleId="2fc">
    <w:name w:val="正文，首行缩进:  2 字符"/>
    <w:qFormat/>
    <w:rsid w:val="00FD2C69"/>
    <w:pPr>
      <w:spacing w:line="360" w:lineRule="auto"/>
      <w:ind w:firstLineChars="200" w:firstLine="480"/>
    </w:pPr>
    <w:rPr>
      <w:rFonts w:ascii="Arial" w:eastAsia="仿宋_GB2312" w:hAnsi="Arial"/>
      <w:kern w:val="2"/>
      <w:sz w:val="24"/>
      <w:szCs w:val="24"/>
    </w:rPr>
  </w:style>
  <w:style w:type="paragraph" w:customStyle="1" w:styleId="CharChare">
    <w:name w:val="批注框文本 Char Char"/>
    <w:basedOn w:val="a"/>
    <w:qFormat/>
    <w:rsid w:val="00FD2C69"/>
    <w:pPr>
      <w:adjustRightInd/>
    </w:pPr>
    <w:rPr>
      <w:sz w:val="18"/>
      <w:szCs w:val="20"/>
    </w:rPr>
  </w:style>
  <w:style w:type="paragraph" w:customStyle="1" w:styleId="21760">
    <w:name w:val="样式 标题 2 + 宋体 左侧:  1.76 厘米 首行缩进:  0 厘米"/>
    <w:basedOn w:val="2"/>
    <w:qFormat/>
    <w:rsid w:val="00FD2C69"/>
    <w:pPr>
      <w:tabs>
        <w:tab w:val="left" w:pos="0"/>
      </w:tabs>
      <w:adjustRightInd/>
      <w:spacing w:line="415" w:lineRule="auto"/>
      <w:ind w:firstLineChars="200" w:firstLine="200"/>
    </w:pPr>
    <w:rPr>
      <w:rFonts w:ascii="宋体" w:eastAsia="宋体" w:hAnsi="Cambria" w:cs="宋体"/>
      <w:szCs w:val="20"/>
    </w:rPr>
  </w:style>
  <w:style w:type="paragraph" w:customStyle="1" w:styleId="ListParagraph">
    <w:name w:val="List Paragraph*"/>
    <w:basedOn w:val="a"/>
    <w:uiPriority w:val="7"/>
    <w:qFormat/>
    <w:rsid w:val="00FD2C69"/>
    <w:pPr>
      <w:adjustRightInd/>
      <w:spacing w:line="360" w:lineRule="auto"/>
      <w:ind w:firstLine="420"/>
    </w:pPr>
    <w:rPr>
      <w:rFonts w:ascii="Calibri" w:hAnsi="Calibri" w:cs="Calibri"/>
      <w:color w:val="000000"/>
      <w:kern w:val="1"/>
      <w:sz w:val="24"/>
      <w:szCs w:val="22"/>
    </w:rPr>
  </w:style>
  <w:style w:type="paragraph" w:customStyle="1" w:styleId="affffffffe">
    <w:name w:val="正文（标题三）"/>
    <w:basedOn w:val="a"/>
    <w:qFormat/>
    <w:rsid w:val="00FD2C69"/>
    <w:pPr>
      <w:spacing w:line="360" w:lineRule="auto"/>
      <w:ind w:firstLineChars="200" w:firstLine="200"/>
    </w:pPr>
    <w:rPr>
      <w:sz w:val="24"/>
    </w:rPr>
  </w:style>
  <w:style w:type="paragraph" w:customStyle="1" w:styleId="PlainText1">
    <w:name w:val="Plain Text1"/>
    <w:basedOn w:val="a"/>
    <w:uiPriority w:val="7"/>
    <w:qFormat/>
    <w:rsid w:val="00FD2C69"/>
    <w:pPr>
      <w:adjustRightInd/>
    </w:pPr>
    <w:rPr>
      <w:rFonts w:ascii="宋体" w:hAnsi="Courier New"/>
    </w:rPr>
  </w:style>
  <w:style w:type="paragraph" w:customStyle="1" w:styleId="afffffffff">
    <w:name w:val="无间隔*"/>
    <w:qFormat/>
    <w:rsid w:val="00FD2C69"/>
    <w:pPr>
      <w:widowControl w:val="0"/>
      <w:jc w:val="both"/>
    </w:pPr>
    <w:rPr>
      <w:rFonts w:cs="Calibri"/>
      <w:color w:val="000000"/>
      <w:kern w:val="1"/>
      <w:sz w:val="21"/>
      <w:szCs w:val="22"/>
    </w:rPr>
  </w:style>
  <w:style w:type="paragraph" w:customStyle="1" w:styleId="CharChar11CharCharChar1">
    <w:name w:val="Char Char11 Char Char Char1"/>
    <w:basedOn w:val="a"/>
    <w:uiPriority w:val="6"/>
    <w:qFormat/>
    <w:rsid w:val="00FD2C69"/>
    <w:pPr>
      <w:spacing w:line="360" w:lineRule="auto"/>
    </w:pPr>
    <w:rPr>
      <w:szCs w:val="20"/>
    </w:rPr>
  </w:style>
  <w:style w:type="paragraph" w:customStyle="1" w:styleId="CharCharCharChar1">
    <w:name w:val="Char Char Char Char1"/>
    <w:basedOn w:val="a"/>
    <w:qFormat/>
    <w:rsid w:val="00FD2C69"/>
    <w:pPr>
      <w:tabs>
        <w:tab w:val="left" w:pos="0"/>
      </w:tabs>
      <w:adjustRightInd/>
      <w:ind w:firstLineChars="200" w:firstLine="200"/>
    </w:pPr>
    <w:rPr>
      <w:rFonts w:ascii="宋体" w:eastAsia="仿宋_GB2312" w:hAnsi="宋体"/>
      <w:sz w:val="28"/>
    </w:rPr>
  </w:style>
  <w:style w:type="paragraph" w:customStyle="1" w:styleId="afffffffff0">
    <w:name w:val="正文首行缩进两字"/>
    <w:qFormat/>
    <w:rsid w:val="00FD2C69"/>
    <w:pPr>
      <w:spacing w:afterLines="50" w:line="300" w:lineRule="auto"/>
      <w:ind w:rightChars="100" w:right="210" w:firstLineChars="218" w:firstLine="523"/>
    </w:pPr>
    <w:rPr>
      <w:sz w:val="24"/>
      <w:szCs w:val="24"/>
    </w:rPr>
  </w:style>
  <w:style w:type="paragraph" w:customStyle="1" w:styleId="afffffffff1">
    <w:name w:val="缺省文本"/>
    <w:basedOn w:val="a"/>
    <w:qFormat/>
    <w:rsid w:val="00FD2C69"/>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DefaultText">
    <w:name w:val="Default Text"/>
    <w:basedOn w:val="a"/>
    <w:qFormat/>
    <w:rsid w:val="00FD2C69"/>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单元格居中"/>
    <w:basedOn w:val="a"/>
    <w:qFormat/>
    <w:rsid w:val="00FD2C69"/>
    <w:pPr>
      <w:adjustRightInd/>
      <w:spacing w:line="360" w:lineRule="auto"/>
      <w:jc w:val="center"/>
    </w:pPr>
    <w:rPr>
      <w:sz w:val="24"/>
    </w:rPr>
  </w:style>
  <w:style w:type="paragraph" w:customStyle="1" w:styleId="2fd">
    <w:name w:val="表格项目符号 2"/>
    <w:basedOn w:val="22"/>
    <w:qFormat/>
    <w:rsid w:val="00FD2C6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afffffffff3">
    <w:name w:val="方案正文无缩进"/>
    <w:qFormat/>
    <w:rsid w:val="00FD2C69"/>
    <w:pPr>
      <w:spacing w:line="360" w:lineRule="auto"/>
    </w:pPr>
    <w:rPr>
      <w:kern w:val="2"/>
      <w:sz w:val="24"/>
      <w:szCs w:val="24"/>
    </w:rPr>
  </w:style>
  <w:style w:type="paragraph" w:customStyle="1" w:styleId="CharChar1Char">
    <w:name w:val="Char Char1 Char"/>
    <w:basedOn w:val="a"/>
    <w:qFormat/>
    <w:rsid w:val="00FD2C69"/>
    <w:rPr>
      <w:rFonts w:ascii="仿宋_GB2312" w:eastAsia="仿宋_GB2312"/>
      <w:b/>
      <w:sz w:val="32"/>
      <w:szCs w:val="32"/>
    </w:rPr>
  </w:style>
  <w:style w:type="paragraph" w:customStyle="1" w:styleId="CSS1Char">
    <w:name w:val="CSS1级正文 Char"/>
    <w:basedOn w:val="a4"/>
    <w:qFormat/>
    <w:rsid w:val="00FD2C69"/>
    <w:pPr>
      <w:snapToGrid w:val="0"/>
      <w:spacing w:after="0" w:line="360" w:lineRule="auto"/>
      <w:ind w:firstLineChars="200" w:firstLine="480"/>
    </w:pPr>
    <w:rPr>
      <w:rFonts w:hAnsi="Arial" w:cs="Arial"/>
      <w:snapToGrid w:val="0"/>
      <w:sz w:val="24"/>
    </w:rPr>
  </w:style>
  <w:style w:type="paragraph" w:customStyle="1" w:styleId="Char3CharCharChar11">
    <w:name w:val="Char3 Char Char Char11"/>
    <w:basedOn w:val="a"/>
    <w:qFormat/>
    <w:rsid w:val="00FD2C69"/>
    <w:pPr>
      <w:widowControl/>
      <w:adjustRightInd/>
      <w:spacing w:after="160" w:line="240" w:lineRule="exact"/>
      <w:jc w:val="left"/>
    </w:pPr>
    <w:rPr>
      <w:szCs w:val="20"/>
    </w:rPr>
  </w:style>
  <w:style w:type="paragraph" w:customStyle="1" w:styleId="Char36">
    <w:name w:val="Char3"/>
    <w:basedOn w:val="a"/>
    <w:qFormat/>
    <w:rsid w:val="00FD2C69"/>
    <w:pPr>
      <w:adjustRightInd/>
    </w:pPr>
    <w:rPr>
      <w:rFonts w:ascii="仿宋_GB2312" w:eastAsia="仿宋_GB2312"/>
      <w:b/>
      <w:sz w:val="32"/>
      <w:szCs w:val="32"/>
    </w:rPr>
  </w:style>
  <w:style w:type="paragraph" w:customStyle="1" w:styleId="CharCharChar1Char2">
    <w:name w:val="Char Char Char1 Char2"/>
    <w:basedOn w:val="a"/>
    <w:qFormat/>
    <w:rsid w:val="00FD2C69"/>
    <w:rPr>
      <w:szCs w:val="20"/>
    </w:rPr>
  </w:style>
  <w:style w:type="paragraph" w:customStyle="1" w:styleId="TableContents">
    <w:name w:val="Table Contents"/>
    <w:basedOn w:val="a"/>
    <w:qFormat/>
    <w:rsid w:val="00FD2C69"/>
    <w:pPr>
      <w:suppressAutoHyphens/>
      <w:autoSpaceDE w:val="0"/>
      <w:spacing w:after="120"/>
      <w:jc w:val="left"/>
    </w:pPr>
    <w:rPr>
      <w:rFonts w:ascii="Helvetica" w:hAnsi="Helvetica"/>
      <w:kern w:val="1"/>
      <w:sz w:val="20"/>
      <w:szCs w:val="20"/>
    </w:rPr>
  </w:style>
  <w:style w:type="paragraph" w:customStyle="1" w:styleId="afffffffff4">
    <w:name w:val="规范正文"/>
    <w:basedOn w:val="a"/>
    <w:qFormat/>
    <w:rsid w:val="00FD2C69"/>
    <w:pPr>
      <w:tabs>
        <w:tab w:val="left" w:pos="840"/>
      </w:tabs>
      <w:spacing w:beforeLines="50" w:line="360" w:lineRule="auto"/>
      <w:ind w:left="840" w:hanging="420"/>
      <w:textAlignment w:val="baseline"/>
    </w:pPr>
    <w:rPr>
      <w:szCs w:val="20"/>
    </w:rPr>
  </w:style>
  <w:style w:type="paragraph" w:customStyle="1" w:styleId="Char60">
    <w:name w:val="Char6"/>
    <w:basedOn w:val="a"/>
    <w:qFormat/>
    <w:rsid w:val="00FD2C69"/>
    <w:rPr>
      <w:rFonts w:ascii="仿宋_GB2312" w:eastAsia="仿宋_GB2312"/>
      <w:b/>
      <w:sz w:val="32"/>
      <w:szCs w:val="32"/>
    </w:rPr>
  </w:style>
  <w:style w:type="paragraph" w:customStyle="1" w:styleId="afffffffff5">
    <w:name w:val="节标题"/>
    <w:basedOn w:val="a"/>
    <w:qFormat/>
    <w:rsid w:val="00FD2C69"/>
    <w:pPr>
      <w:autoSpaceDE w:val="0"/>
      <w:autoSpaceDN w:val="0"/>
      <w:spacing w:line="289" w:lineRule="atLeast"/>
      <w:ind w:firstLineChars="200" w:firstLine="200"/>
      <w:jc w:val="center"/>
    </w:pPr>
    <w:rPr>
      <w:color w:val="000000"/>
      <w:kern w:val="0"/>
      <w:sz w:val="28"/>
      <w:szCs w:val="28"/>
    </w:rPr>
  </w:style>
  <w:style w:type="paragraph" w:customStyle="1" w:styleId="main">
    <w:name w:val="main"/>
    <w:basedOn w:val="a"/>
    <w:qFormat/>
    <w:rsid w:val="00FD2C69"/>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Th">
    <w:name w:val="Th"/>
    <w:qFormat/>
    <w:rsid w:val="00FD2C69"/>
    <w:pPr>
      <w:keepNext/>
      <w:keepLines/>
      <w:spacing w:before="20" w:after="60" w:line="220" w:lineRule="exact"/>
      <w:ind w:left="240"/>
    </w:pPr>
    <w:rPr>
      <w:b/>
      <w:sz w:val="19"/>
      <w:lang w:eastAsia="en-US"/>
    </w:rPr>
  </w:style>
  <w:style w:type="paragraph" w:customStyle="1" w:styleId="afffffffff6">
    <w:name w:val="五级条标题"/>
    <w:basedOn w:val="affffffff1"/>
    <w:next w:val="afffff9"/>
    <w:qFormat/>
    <w:rsid w:val="00FD2C69"/>
    <w:pPr>
      <w:tabs>
        <w:tab w:val="clear" w:pos="2940"/>
        <w:tab w:val="left" w:pos="3360"/>
      </w:tabs>
      <w:ind w:left="3360"/>
      <w:outlineLvl w:val="6"/>
    </w:pPr>
  </w:style>
  <w:style w:type="paragraph" w:customStyle="1" w:styleId="2fe">
    <w:name w:val="_标题2"/>
    <w:basedOn w:val="affffb"/>
    <w:next w:val="affffb"/>
    <w:qFormat/>
    <w:rsid w:val="00FD2C69"/>
    <w:pPr>
      <w:widowControl w:val="0"/>
      <w:tabs>
        <w:tab w:val="left" w:pos="480"/>
      </w:tabs>
      <w:spacing w:beforeLines="50" w:afterLines="50"/>
      <w:ind w:leftChars="50" w:left="50" w:firstLineChars="0" w:hanging="420"/>
      <w:outlineLvl w:val="1"/>
    </w:pPr>
    <w:rPr>
      <w:b/>
      <w:sz w:val="36"/>
    </w:rPr>
  </w:style>
  <w:style w:type="paragraph" w:customStyle="1" w:styleId="1fc">
    <w:name w:val="部分1"/>
    <w:basedOn w:val="a"/>
    <w:qFormat/>
    <w:rsid w:val="00FD2C69"/>
    <w:pPr>
      <w:keepNext/>
      <w:pageBreakBefore/>
      <w:tabs>
        <w:tab w:val="left" w:pos="720"/>
      </w:tabs>
      <w:spacing w:line="360" w:lineRule="auto"/>
      <w:jc w:val="center"/>
      <w:outlineLvl w:val="0"/>
    </w:pPr>
    <w:rPr>
      <w:rFonts w:eastAsia="黑体"/>
      <w:b/>
      <w:kern w:val="44"/>
      <w:sz w:val="36"/>
      <w:szCs w:val="20"/>
    </w:rPr>
  </w:style>
  <w:style w:type="paragraph" w:customStyle="1" w:styleId="CharChar11CharCharCharCharCharCharCharCharChar1">
    <w:name w:val="Char Char11 Char Char Char Char Char Char Char Char Char1"/>
    <w:basedOn w:val="a"/>
    <w:uiPriority w:val="6"/>
    <w:qFormat/>
    <w:rsid w:val="00FD2C69"/>
    <w:pPr>
      <w:spacing w:line="360" w:lineRule="auto"/>
    </w:pPr>
    <w:rPr>
      <w:szCs w:val="20"/>
    </w:rPr>
  </w:style>
  <w:style w:type="paragraph" w:customStyle="1" w:styleId="a10">
    <w:name w:val="a1"/>
    <w:basedOn w:val="a"/>
    <w:qFormat/>
    <w:rsid w:val="00FD2C69"/>
    <w:pPr>
      <w:widowControl/>
      <w:spacing w:line="300" w:lineRule="atLeast"/>
      <w:jc w:val="left"/>
    </w:pPr>
    <w:rPr>
      <w:rFonts w:ascii="宋体" w:hAnsi="宋体"/>
      <w:kern w:val="0"/>
      <w:sz w:val="18"/>
      <w:szCs w:val="20"/>
    </w:rPr>
  </w:style>
  <w:style w:type="paragraph" w:customStyle="1" w:styleId="xl42">
    <w:name w:val="xl42"/>
    <w:basedOn w:val="a"/>
    <w:qFormat/>
    <w:rsid w:val="00FD2C69"/>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CharCharCharCharCharCharCharCharCharChar">
    <w:name w:val="Char Char Char Char Char Char Char Char Char Char"/>
    <w:basedOn w:val="a"/>
    <w:qFormat/>
    <w:rsid w:val="00FD2C69"/>
    <w:rPr>
      <w:rFonts w:ascii="仿宋_GB2312" w:eastAsia="仿宋_GB2312"/>
      <w:b/>
      <w:sz w:val="32"/>
      <w:szCs w:val="32"/>
    </w:rPr>
  </w:style>
  <w:style w:type="paragraph" w:customStyle="1" w:styleId="afffffffff7">
    <w:name w:val="单元格左对齐"/>
    <w:basedOn w:val="a"/>
    <w:qFormat/>
    <w:rsid w:val="00FD2C69"/>
    <w:pPr>
      <w:adjustRightInd/>
      <w:spacing w:line="360" w:lineRule="auto"/>
    </w:pPr>
    <w:rPr>
      <w:sz w:val="24"/>
    </w:rPr>
  </w:style>
  <w:style w:type="paragraph" w:customStyle="1" w:styleId="2ff">
    <w:name w:val="表格标题2"/>
    <w:basedOn w:val="affffff4"/>
    <w:qFormat/>
    <w:rsid w:val="00FD2C69"/>
    <w:rPr>
      <w:b/>
    </w:rPr>
  </w:style>
  <w:style w:type="paragraph" w:customStyle="1" w:styleId="3f">
    <w:name w:val="修订3"/>
    <w:qFormat/>
    <w:rsid w:val="00FD2C69"/>
    <w:rPr>
      <w:kern w:val="2"/>
      <w:sz w:val="21"/>
    </w:rPr>
  </w:style>
  <w:style w:type="paragraph" w:customStyle="1" w:styleId="MMTopic1">
    <w:name w:val="MM Topic 1"/>
    <w:basedOn w:val="1"/>
    <w:qFormat/>
    <w:rsid w:val="00FD2C69"/>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xl32">
    <w:name w:val="xl32"/>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FD2C69"/>
    <w:pPr>
      <w:spacing w:line="360" w:lineRule="auto"/>
    </w:pPr>
    <w:rPr>
      <w:kern w:val="0"/>
      <w:sz w:val="24"/>
      <w:szCs w:val="20"/>
    </w:rPr>
  </w:style>
  <w:style w:type="paragraph" w:customStyle="1" w:styleId="CharChar11CharCharCharCharCharCharCharCharCharCharCharCharCharCharCharCharChar">
    <w:name w:val="Char Char11 Char Char Char Char Char Char Char Char Char Char Char Char Char Char Char Char Char"/>
    <w:basedOn w:val="a"/>
    <w:qFormat/>
    <w:rsid w:val="00FD2C69"/>
    <w:pPr>
      <w:adjustRightInd/>
      <w:spacing w:line="360" w:lineRule="auto"/>
    </w:pPr>
    <w:rPr>
      <w:rFonts w:ascii="Arial" w:eastAsia="黑体" w:hAnsi="Arial" w:cs="Arial"/>
      <w:snapToGrid w:val="0"/>
      <w:kern w:val="0"/>
      <w:szCs w:val="21"/>
    </w:rPr>
  </w:style>
  <w:style w:type="paragraph" w:customStyle="1" w:styleId="ListParagraph1">
    <w:name w:val="List Paragraph1"/>
    <w:basedOn w:val="a"/>
    <w:qFormat/>
    <w:rsid w:val="00FD2C69"/>
    <w:pPr>
      <w:spacing w:line="360" w:lineRule="auto"/>
      <w:ind w:firstLineChars="200" w:firstLine="200"/>
    </w:pPr>
    <w:rPr>
      <w:rFonts w:eastAsia="楷体_GB2312" w:cs="Lucida Sans"/>
      <w:sz w:val="24"/>
    </w:rPr>
  </w:style>
  <w:style w:type="paragraph" w:customStyle="1" w:styleId="afffffffff8">
    <w:name w:val="封面华为技术"/>
    <w:basedOn w:val="a"/>
    <w:qFormat/>
    <w:rsid w:val="00FD2C69"/>
    <w:pPr>
      <w:autoSpaceDE w:val="0"/>
      <w:autoSpaceDN w:val="0"/>
      <w:spacing w:line="360" w:lineRule="auto"/>
      <w:ind w:firstLineChars="200" w:firstLine="200"/>
      <w:jc w:val="center"/>
    </w:pPr>
    <w:rPr>
      <w:rFonts w:ascii="Arial" w:eastAsia="黑体" w:hAnsi="Arial"/>
      <w:kern w:val="0"/>
      <w:sz w:val="32"/>
      <w:szCs w:val="32"/>
    </w:rPr>
  </w:style>
  <w:style w:type="paragraph" w:customStyle="1" w:styleId="MMTitle">
    <w:name w:val="MM Title"/>
    <w:basedOn w:val="af9"/>
    <w:qFormat/>
    <w:rsid w:val="00FD2C69"/>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Char110">
    <w:name w:val="Char11"/>
    <w:basedOn w:val="a"/>
    <w:qFormat/>
    <w:rsid w:val="00FD2C69"/>
    <w:pPr>
      <w:tabs>
        <w:tab w:val="left" w:pos="432"/>
      </w:tabs>
      <w:adjustRightInd/>
      <w:spacing w:beforeLines="50" w:afterLines="50"/>
      <w:ind w:left="432" w:firstLineChars="200" w:hanging="432"/>
    </w:pPr>
    <w:rPr>
      <w:sz w:val="24"/>
    </w:rPr>
  </w:style>
  <w:style w:type="paragraph" w:customStyle="1" w:styleId="afffffffff9">
    <w:name w:val="小节"/>
    <w:basedOn w:val="3"/>
    <w:qFormat/>
    <w:rsid w:val="00FD2C69"/>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afffffffffa">
    <w:name w:val="正文文字缩进"/>
    <w:basedOn w:val="a"/>
    <w:qFormat/>
    <w:rsid w:val="00FD2C69"/>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MMTopic4">
    <w:name w:val="MM Topic 4"/>
    <w:basedOn w:val="4"/>
    <w:qFormat/>
    <w:rsid w:val="00FD2C69"/>
    <w:pPr>
      <w:tabs>
        <w:tab w:val="clear" w:pos="864"/>
        <w:tab w:val="left" w:pos="2100"/>
      </w:tabs>
      <w:adjustRightInd/>
      <w:ind w:left="2100" w:hanging="420"/>
    </w:pPr>
    <w:rPr>
      <w:lang w:val="en-US"/>
    </w:rPr>
  </w:style>
  <w:style w:type="paragraph" w:customStyle="1" w:styleId="07415">
    <w:name w:val="样式 小四 首行缩进:  0.74 厘米 行距: 1.5 倍行距"/>
    <w:basedOn w:val="a"/>
    <w:qFormat/>
    <w:rsid w:val="00FD2C69"/>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xl83">
    <w:name w:val="xl83"/>
    <w:basedOn w:val="a"/>
    <w:qFormat/>
    <w:rsid w:val="00FD2C6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Char10">
    <w:name w:val="Char Char Char1"/>
    <w:basedOn w:val="a"/>
    <w:uiPriority w:val="6"/>
    <w:qFormat/>
    <w:rsid w:val="00FD2C69"/>
    <w:pPr>
      <w:widowControl/>
      <w:spacing w:after="160" w:line="240" w:lineRule="exact"/>
      <w:jc w:val="left"/>
    </w:pPr>
    <w:rPr>
      <w:rFonts w:ascii="Verdana" w:hAnsi="Verdana"/>
      <w:kern w:val="0"/>
      <w:sz w:val="20"/>
      <w:szCs w:val="20"/>
      <w:lang w:eastAsia="en-US"/>
    </w:rPr>
  </w:style>
  <w:style w:type="paragraph" w:customStyle="1" w:styleId="afffffffffb">
    <w:name w:val="正文文字格式"/>
    <w:basedOn w:val="a"/>
    <w:qFormat/>
    <w:rsid w:val="00FD2C69"/>
    <w:pPr>
      <w:adjustRightInd/>
      <w:spacing w:line="460" w:lineRule="exact"/>
      <w:ind w:firstLine="505"/>
      <w:jc w:val="left"/>
    </w:pPr>
    <w:rPr>
      <w:rFonts w:ascii="宋体"/>
      <w:kern w:val="24"/>
      <w:sz w:val="24"/>
      <w:szCs w:val="20"/>
    </w:rPr>
  </w:style>
  <w:style w:type="paragraph" w:customStyle="1" w:styleId="1fd">
    <w:name w:val="表1"/>
    <w:basedOn w:val="a"/>
    <w:qFormat/>
    <w:rsid w:val="00FD2C69"/>
    <w:pPr>
      <w:tabs>
        <w:tab w:val="left" w:pos="703"/>
      </w:tabs>
      <w:adjustRightInd/>
      <w:spacing w:line="360" w:lineRule="auto"/>
      <w:ind w:left="703"/>
      <w:jc w:val="center"/>
    </w:pPr>
  </w:style>
  <w:style w:type="paragraph" w:customStyle="1" w:styleId="CharCharCharCharCharCharCharCharCharChar2">
    <w:name w:val="Char Char Char Char Char Char Char Char Char Char2"/>
    <w:basedOn w:val="a"/>
    <w:qFormat/>
    <w:rsid w:val="00FD2C69"/>
    <w:rPr>
      <w:rFonts w:ascii="仿宋_GB2312" w:eastAsia="仿宋_GB2312"/>
      <w:b/>
      <w:sz w:val="32"/>
      <w:szCs w:val="32"/>
    </w:rPr>
  </w:style>
  <w:style w:type="paragraph" w:customStyle="1" w:styleId="410">
    <w:name w:val="标题 41"/>
    <w:basedOn w:val="a"/>
    <w:next w:val="a"/>
    <w:uiPriority w:val="9"/>
    <w:unhideWhenUsed/>
    <w:qFormat/>
    <w:rsid w:val="00FD2C69"/>
    <w:pPr>
      <w:keepNext/>
      <w:keepLines/>
      <w:adjustRightInd/>
      <w:spacing w:before="280" w:after="290" w:line="376" w:lineRule="auto"/>
      <w:outlineLvl w:val="3"/>
    </w:pPr>
    <w:rPr>
      <w:rFonts w:ascii="Cambria" w:hAnsi="Cambria"/>
      <w:b/>
      <w:bCs/>
      <w:sz w:val="28"/>
      <w:szCs w:val="28"/>
    </w:rPr>
  </w:style>
  <w:style w:type="paragraph" w:customStyle="1" w:styleId="afffffffffc">
    <w:name w:val="文章总标题"/>
    <w:basedOn w:val="a"/>
    <w:qFormat/>
    <w:rsid w:val="00FD2C69"/>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4a">
    <w:name w:val="4"/>
    <w:basedOn w:val="a"/>
    <w:next w:val="23"/>
    <w:qFormat/>
    <w:rsid w:val="00FD2C69"/>
    <w:pPr>
      <w:spacing w:after="120" w:line="480" w:lineRule="auto"/>
      <w:ind w:leftChars="200" w:left="420"/>
    </w:pPr>
    <w:rPr>
      <w:sz w:val="24"/>
      <w:szCs w:val="20"/>
    </w:rPr>
  </w:style>
  <w:style w:type="paragraph" w:customStyle="1" w:styleId="2ff0">
    <w:name w:val="2级标题"/>
    <w:basedOn w:val="1f1"/>
    <w:qFormat/>
    <w:rsid w:val="00FD2C69"/>
    <w:pPr>
      <w:jc w:val="left"/>
      <w:outlineLvl w:val="1"/>
    </w:pPr>
    <w:rPr>
      <w:rFonts w:ascii="Times New Roman" w:eastAsia="仿宋" w:hAnsi="Times New Roman"/>
      <w:sz w:val="30"/>
    </w:rPr>
  </w:style>
  <w:style w:type="paragraph" w:customStyle="1" w:styleId="afffffffffd">
    <w:name w:val="标准书眉_奇数页"/>
    <w:next w:val="a"/>
    <w:qFormat/>
    <w:rsid w:val="00FD2C69"/>
    <w:pPr>
      <w:tabs>
        <w:tab w:val="center" w:pos="4154"/>
        <w:tab w:val="right" w:pos="8306"/>
      </w:tabs>
      <w:spacing w:after="120"/>
      <w:jc w:val="right"/>
    </w:pPr>
    <w:rPr>
      <w:sz w:val="21"/>
    </w:rPr>
  </w:style>
  <w:style w:type="paragraph" w:customStyle="1" w:styleId="afffffffffe">
    <w:name w:val="正文 主体"/>
    <w:basedOn w:val="a"/>
    <w:qFormat/>
    <w:rsid w:val="00FD2C69"/>
    <w:pPr>
      <w:adjustRightInd/>
      <w:spacing w:line="360" w:lineRule="auto"/>
      <w:ind w:firstLineChars="200" w:firstLine="200"/>
      <w:jc w:val="left"/>
    </w:pPr>
    <w:rPr>
      <w:rFonts w:ascii="微软雅黑" w:eastAsia="微软雅黑" w:hAnsi="Calibri"/>
      <w:kern w:val="0"/>
      <w:sz w:val="24"/>
      <w:szCs w:val="20"/>
    </w:rPr>
  </w:style>
  <w:style w:type="paragraph" w:customStyle="1" w:styleId="7878152">
    <w:name w:val="样式 样式 宋体 小四 段前: 7.8 磅 段后: 7.8 磅 行距: 1.5 倍行距 + 小二 首行缩进:  2 字符"/>
    <w:basedOn w:val="a"/>
    <w:qFormat/>
    <w:rsid w:val="00FD2C69"/>
    <w:pPr>
      <w:adjustRightInd/>
      <w:spacing w:line="360" w:lineRule="auto"/>
      <w:ind w:firstLineChars="200" w:firstLine="480"/>
    </w:pPr>
    <w:rPr>
      <w:rFonts w:ascii="宋体" w:hAnsi="宋体" w:cs="宋体"/>
      <w:sz w:val="24"/>
      <w:szCs w:val="20"/>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FD2C69"/>
    <w:pPr>
      <w:adjustRightInd/>
      <w:spacing w:line="360" w:lineRule="auto"/>
    </w:pPr>
    <w:rPr>
      <w:rFonts w:ascii="Arial" w:eastAsia="黑体" w:hAnsi="Arial" w:cs="Arial"/>
      <w:snapToGrid w:val="0"/>
      <w:kern w:val="0"/>
      <w:szCs w:val="21"/>
    </w:rPr>
  </w:style>
  <w:style w:type="paragraph" w:customStyle="1" w:styleId="Char230">
    <w:name w:val="Char23"/>
    <w:basedOn w:val="a"/>
    <w:qFormat/>
    <w:rsid w:val="00FD2C69"/>
    <w:rPr>
      <w:rFonts w:ascii="仿宋_GB2312" w:eastAsia="仿宋_GB2312"/>
      <w:b/>
      <w:sz w:val="32"/>
      <w:szCs w:val="32"/>
    </w:rPr>
  </w:style>
  <w:style w:type="paragraph" w:customStyle="1" w:styleId="xl71">
    <w:name w:val="xl71"/>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2Char7">
    <w:name w:val="正文 首行缩进:  2 字符 Char"/>
    <w:basedOn w:val="a"/>
    <w:qFormat/>
    <w:rsid w:val="00FD2C69"/>
    <w:pPr>
      <w:adjustRightInd/>
      <w:spacing w:line="360" w:lineRule="auto"/>
      <w:ind w:firstLine="480"/>
    </w:pPr>
    <w:rPr>
      <w:rFonts w:cs="宋体"/>
      <w:sz w:val="24"/>
      <w:szCs w:val="20"/>
    </w:rPr>
  </w:style>
  <w:style w:type="paragraph" w:customStyle="1" w:styleId="CharChar4CharChar">
    <w:name w:val="Char Char4 Char Char"/>
    <w:basedOn w:val="a"/>
    <w:qFormat/>
    <w:rsid w:val="00FD2C69"/>
    <w:pPr>
      <w:widowControl/>
      <w:adjustRightInd/>
      <w:spacing w:after="160" w:line="240" w:lineRule="exact"/>
      <w:jc w:val="left"/>
    </w:pPr>
  </w:style>
  <w:style w:type="paragraph" w:customStyle="1" w:styleId="2ff1">
    <w:name w:val="目录2"/>
    <w:basedOn w:val="a"/>
    <w:qFormat/>
    <w:rsid w:val="00FD2C69"/>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FD2C69"/>
    <w:pPr>
      <w:spacing w:line="360" w:lineRule="auto"/>
    </w:pPr>
    <w:rPr>
      <w:szCs w:val="20"/>
    </w:rPr>
  </w:style>
  <w:style w:type="paragraph" w:customStyle="1" w:styleId="90">
    <w:name w:val="9"/>
    <w:qFormat/>
    <w:rsid w:val="00FD2C69"/>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FD2C69"/>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b">
    <w:name w:val="数字标题4"/>
    <w:basedOn w:val="4"/>
    <w:qFormat/>
    <w:rsid w:val="00FD2C69"/>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
    <w:name w:val="表格文字（大）"/>
    <w:basedOn w:val="a"/>
    <w:qFormat/>
    <w:rsid w:val="00FD2C69"/>
    <w:pPr>
      <w:adjustRightInd/>
      <w:spacing w:before="20" w:after="20"/>
      <w:ind w:firstLineChars="200" w:firstLine="200"/>
    </w:pPr>
    <w:rPr>
      <w:rFonts w:ascii="Century Gothic" w:hAnsi="Century Gothic"/>
      <w:sz w:val="24"/>
      <w:szCs w:val="20"/>
    </w:rPr>
  </w:style>
  <w:style w:type="paragraph" w:customStyle="1" w:styleId="affffffffff0">
    <w:name w:val="插图说明"/>
    <w:basedOn w:val="a"/>
    <w:qFormat/>
    <w:rsid w:val="00FD2C69"/>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FD2C69"/>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FD2C69"/>
    <w:pPr>
      <w:adjustRightInd/>
      <w:ind w:firstLineChars="200" w:firstLine="200"/>
    </w:pPr>
    <w:rPr>
      <w:rFonts w:ascii="Tahoma" w:hAnsi="Tahoma"/>
      <w:sz w:val="24"/>
      <w:szCs w:val="20"/>
    </w:rPr>
  </w:style>
  <w:style w:type="paragraph" w:customStyle="1" w:styleId="230">
    <w:name w:val="正文文本 23"/>
    <w:basedOn w:val="a"/>
    <w:qFormat/>
    <w:rsid w:val="00FD2C69"/>
    <w:pPr>
      <w:widowControl/>
      <w:overflowPunct w:val="0"/>
      <w:autoSpaceDE w:val="0"/>
      <w:autoSpaceDN w:val="0"/>
      <w:ind w:left="720" w:hanging="720"/>
      <w:textAlignment w:val="baseline"/>
    </w:pPr>
    <w:rPr>
      <w:kern w:val="0"/>
      <w:sz w:val="24"/>
      <w:szCs w:val="20"/>
    </w:rPr>
  </w:style>
  <w:style w:type="paragraph" w:customStyle="1" w:styleId="dashbullet">
    <w:name w:val="dash bullet"/>
    <w:qFormat/>
    <w:rsid w:val="00FD2C69"/>
    <w:pPr>
      <w:tabs>
        <w:tab w:val="left" w:pos="187"/>
        <w:tab w:val="left" w:pos="360"/>
      </w:tabs>
      <w:spacing w:after="20"/>
      <w:ind w:left="374" w:hanging="187"/>
    </w:pPr>
    <w:rPr>
      <w:rFonts w:ascii="Futura Bk" w:hAnsi="Futura Bk"/>
      <w:sz w:val="18"/>
      <w:lang w:eastAsia="en-US"/>
    </w:rPr>
  </w:style>
  <w:style w:type="paragraph" w:customStyle="1" w:styleId="affffffffff1">
    <w:name w:val="正文 内标"/>
    <w:basedOn w:val="afffffffffe"/>
    <w:qFormat/>
    <w:rsid w:val="00FD2C69"/>
    <w:pPr>
      <w:tabs>
        <w:tab w:val="left" w:pos="0"/>
      </w:tabs>
      <w:ind w:left="900" w:firstLineChars="0" w:firstLine="0"/>
    </w:pPr>
  </w:style>
  <w:style w:type="paragraph" w:customStyle="1" w:styleId="BulletedList">
    <w:name w:val="Bulleted List"/>
    <w:basedOn w:val="a"/>
    <w:qFormat/>
    <w:rsid w:val="00FD2C69"/>
    <w:pPr>
      <w:tabs>
        <w:tab w:val="left" w:pos="1260"/>
      </w:tabs>
      <w:adjustRightInd/>
      <w:ind w:left="1260" w:hanging="420"/>
    </w:pPr>
  </w:style>
  <w:style w:type="paragraph" w:customStyle="1" w:styleId="2GB231215">
    <w:name w:val="样式 正文文本缩进 2 + 仿宋_GB2312 黑色 行距: 1.5 倍行距"/>
    <w:basedOn w:val="23"/>
    <w:qFormat/>
    <w:rsid w:val="00FD2C69"/>
    <w:pPr>
      <w:adjustRightInd/>
      <w:ind w:firstLineChars="200" w:firstLine="560"/>
      <w:textAlignment w:val="auto"/>
    </w:pPr>
    <w:rPr>
      <w:rFonts w:hAnsi="宋体" w:cs="宋体"/>
      <w:color w:val="000000"/>
      <w:sz w:val="24"/>
    </w:rPr>
  </w:style>
  <w:style w:type="paragraph" w:customStyle="1" w:styleId="085">
    <w:name w:val="样式 左侧:  0.85 厘米"/>
    <w:basedOn w:val="a"/>
    <w:uiPriority w:val="2"/>
    <w:qFormat/>
    <w:rsid w:val="00FD2C69"/>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FD2C69"/>
    <w:rPr>
      <w:rFonts w:ascii="Tahoma" w:hAnsi="Tahoma" w:cs="仿宋_GB2312"/>
      <w:sz w:val="24"/>
      <w:szCs w:val="20"/>
    </w:rPr>
  </w:style>
  <w:style w:type="paragraph" w:customStyle="1" w:styleId="CharChar11CharCharCharCharCharCharCharCharCharCharCharCharChar2">
    <w:name w:val="Char Char11 Char Char Char Char Char Char Char Char Char Char Char Char Char2"/>
    <w:basedOn w:val="a"/>
    <w:qFormat/>
    <w:rsid w:val="00FD2C69"/>
    <w:pPr>
      <w:adjustRightInd/>
      <w:spacing w:line="360" w:lineRule="auto"/>
    </w:pPr>
    <w:rPr>
      <w:rFonts w:ascii="Arial" w:eastAsia="黑体" w:hAnsi="Arial"/>
      <w:snapToGrid w:val="0"/>
      <w:kern w:val="0"/>
      <w:sz w:val="20"/>
      <w:szCs w:val="21"/>
    </w:rPr>
  </w:style>
  <w:style w:type="paragraph" w:customStyle="1" w:styleId="xl88">
    <w:name w:val="xl88"/>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CharCharChar">
    <w:name w:val="Char Char1 Char Char Char Char Char Char"/>
    <w:basedOn w:val="a"/>
    <w:qFormat/>
    <w:rsid w:val="00FD2C69"/>
    <w:rPr>
      <w:rFonts w:ascii="仿宋_GB2312" w:eastAsia="仿宋_GB2312"/>
      <w:b/>
      <w:sz w:val="32"/>
      <w:szCs w:val="20"/>
    </w:rPr>
  </w:style>
  <w:style w:type="paragraph" w:customStyle="1" w:styleId="font8">
    <w:name w:val="font8"/>
    <w:basedOn w:val="a"/>
    <w:qFormat/>
    <w:rsid w:val="00FD2C69"/>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FD2C69"/>
    <w:rPr>
      <w:rFonts w:ascii="仿宋_GB2312" w:eastAsia="仿宋_GB2312"/>
      <w:b/>
      <w:sz w:val="32"/>
      <w:szCs w:val="20"/>
    </w:rPr>
  </w:style>
  <w:style w:type="paragraph" w:customStyle="1" w:styleId="font13">
    <w:name w:val="font13"/>
    <w:basedOn w:val="a"/>
    <w:qFormat/>
    <w:rsid w:val="00FD2C69"/>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FD2C69"/>
    <w:pPr>
      <w:adjustRightInd/>
    </w:pPr>
    <w:rPr>
      <w:rFonts w:ascii="Tahoma" w:hAnsi="Tahoma"/>
      <w:color w:val="000000"/>
      <w:sz w:val="24"/>
      <w:szCs w:val="20"/>
    </w:rPr>
  </w:style>
  <w:style w:type="paragraph" w:customStyle="1" w:styleId="legal">
    <w:name w:val="legal"/>
    <w:basedOn w:val="a"/>
    <w:qFormat/>
    <w:rsid w:val="00FD2C69"/>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FD2C6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FD2C69"/>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FD2C69"/>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FD2C69"/>
    <w:pPr>
      <w:spacing w:line="360" w:lineRule="auto"/>
      <w:ind w:firstLineChars="200" w:firstLine="200"/>
    </w:pPr>
    <w:rPr>
      <w:rFonts w:eastAsia="楷体_GB2312" w:cs="Lucida Sans"/>
      <w:sz w:val="24"/>
    </w:rPr>
  </w:style>
  <w:style w:type="paragraph" w:customStyle="1" w:styleId="xl86">
    <w:name w:val="xl86"/>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FD2C69"/>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FD2C69"/>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FD2C69"/>
    <w:pPr>
      <w:tabs>
        <w:tab w:val="left" w:pos="900"/>
      </w:tabs>
      <w:snapToGrid w:val="0"/>
      <w:jc w:val="left"/>
    </w:pPr>
    <w:rPr>
      <w:rFonts w:eastAsia="黑体" w:cs="宋体"/>
      <w:sz w:val="28"/>
      <w:szCs w:val="20"/>
    </w:rPr>
  </w:style>
  <w:style w:type="paragraph" w:customStyle="1" w:styleId="CharCharCharCharCharChar10">
    <w:name w:val="Char Char Char Char Char Char1"/>
    <w:basedOn w:val="a"/>
    <w:uiPriority w:val="6"/>
    <w:qFormat/>
    <w:rsid w:val="00FD2C69"/>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FD2C6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FD2C69"/>
    <w:pPr>
      <w:widowControl/>
      <w:spacing w:after="160" w:line="240" w:lineRule="exact"/>
      <w:jc w:val="left"/>
    </w:pPr>
    <w:rPr>
      <w:rFonts w:eastAsia="仿宋_GB2312"/>
      <w:sz w:val="28"/>
    </w:rPr>
  </w:style>
  <w:style w:type="paragraph" w:customStyle="1" w:styleId="Char210">
    <w:name w:val="Char21"/>
    <w:basedOn w:val="a"/>
    <w:qFormat/>
    <w:rsid w:val="00FD2C69"/>
    <w:pPr>
      <w:adjustRightInd/>
      <w:ind w:firstLineChars="200" w:firstLine="200"/>
    </w:pPr>
    <w:rPr>
      <w:rFonts w:ascii="仿宋_GB2312" w:eastAsia="仿宋_GB2312"/>
      <w:b/>
      <w:sz w:val="32"/>
      <w:szCs w:val="32"/>
    </w:rPr>
  </w:style>
  <w:style w:type="paragraph" w:customStyle="1" w:styleId="1fe">
    <w:name w:val="列表段落1"/>
    <w:basedOn w:val="a"/>
    <w:uiPriority w:val="34"/>
    <w:qFormat/>
    <w:rsid w:val="00FD2C69"/>
    <w:pPr>
      <w:adjustRightInd/>
      <w:ind w:right="238" w:firstLine="420"/>
    </w:pPr>
    <w:rPr>
      <w:rFonts w:ascii="Calibri" w:hAnsi="Calibri"/>
      <w:sz w:val="24"/>
    </w:rPr>
  </w:style>
  <w:style w:type="paragraph" w:customStyle="1" w:styleId="CharChar110">
    <w:name w:val="Char Char110"/>
    <w:basedOn w:val="a"/>
    <w:uiPriority w:val="6"/>
    <w:qFormat/>
    <w:rsid w:val="00FD2C69"/>
    <w:pPr>
      <w:spacing w:line="360" w:lineRule="auto"/>
    </w:pPr>
    <w:rPr>
      <w:rFonts w:ascii="Tahoma" w:hAnsi="Tahoma"/>
      <w:sz w:val="24"/>
      <w:szCs w:val="20"/>
    </w:rPr>
  </w:style>
  <w:style w:type="paragraph" w:customStyle="1" w:styleId="xl80">
    <w:name w:val="xl80"/>
    <w:basedOn w:val="a"/>
    <w:qFormat/>
    <w:rsid w:val="00FD2C69"/>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FD2C69"/>
    <w:pPr>
      <w:adjustRightInd/>
      <w:spacing w:line="360" w:lineRule="auto"/>
    </w:pPr>
    <w:rPr>
      <w:rFonts w:ascii="Arial" w:eastAsia="黑体" w:hAnsi="Arial" w:cs="Arial"/>
      <w:snapToGrid w:val="0"/>
      <w:kern w:val="0"/>
      <w:szCs w:val="21"/>
    </w:rPr>
  </w:style>
  <w:style w:type="paragraph" w:customStyle="1" w:styleId="affffffffff2">
    <w:name w:val="表正文"/>
    <w:qFormat/>
    <w:rsid w:val="00FD2C69"/>
    <w:pPr>
      <w:snapToGrid w:val="0"/>
      <w:spacing w:line="600" w:lineRule="atLeast"/>
      <w:ind w:firstLine="641"/>
      <w:jc w:val="both"/>
    </w:pPr>
    <w:rPr>
      <w:rFonts w:eastAsia="仿宋_GB2312"/>
      <w:sz w:val="32"/>
    </w:rPr>
  </w:style>
  <w:style w:type="paragraph" w:customStyle="1" w:styleId="-510">
    <w:name w:val="浅色底纹 - 强调文字颜色 51"/>
    <w:qFormat/>
    <w:rsid w:val="00FD2C69"/>
    <w:rPr>
      <w:kern w:val="2"/>
      <w:sz w:val="21"/>
      <w:szCs w:val="24"/>
    </w:rPr>
  </w:style>
  <w:style w:type="paragraph" w:customStyle="1" w:styleId="CharCharCharCharCharCharCharCharCharCharCharChar1Char2">
    <w:name w:val="Char Char Char Char Char Char Char Char Char Char Char Char1 Char2"/>
    <w:basedOn w:val="a"/>
    <w:qFormat/>
    <w:rsid w:val="00FD2C69"/>
    <w:rPr>
      <w:rFonts w:ascii="Tahoma" w:hAnsi="Tahoma" w:cs="仿宋_GB2312"/>
      <w:sz w:val="24"/>
      <w:szCs w:val="20"/>
    </w:rPr>
  </w:style>
  <w:style w:type="paragraph" w:customStyle="1" w:styleId="91">
    <w:name w:val="样式9"/>
    <w:basedOn w:val="a"/>
    <w:qFormat/>
    <w:rsid w:val="00FD2C69"/>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FD2C69"/>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rsid w:val="00FD2C69"/>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FD2C69"/>
    <w:pPr>
      <w:adjustRightInd/>
      <w:ind w:firstLineChars="200" w:firstLine="200"/>
    </w:pPr>
    <w:rPr>
      <w:rFonts w:ascii="Tahoma" w:hAnsi="Tahoma"/>
      <w:sz w:val="24"/>
      <w:szCs w:val="20"/>
    </w:rPr>
  </w:style>
  <w:style w:type="paragraph" w:customStyle="1" w:styleId="0">
    <w:name w:val="样式 首行缩进:  0 字符"/>
    <w:basedOn w:val="a"/>
    <w:qFormat/>
    <w:rsid w:val="00FD2C69"/>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FD2C69"/>
    <w:pPr>
      <w:widowControl/>
      <w:snapToGrid w:val="0"/>
      <w:spacing w:before="120" w:after="160" w:line="360" w:lineRule="auto"/>
      <w:ind w:right="-360"/>
      <w:jc w:val="left"/>
    </w:pPr>
    <w:rPr>
      <w:rFonts w:ascii="Arial" w:hAnsi="Arial"/>
      <w:kern w:val="0"/>
      <w:sz w:val="24"/>
      <w:lang w:eastAsia="en-US"/>
    </w:rPr>
  </w:style>
  <w:style w:type="paragraph" w:customStyle="1" w:styleId="Affffffffff3">
    <w:name w:val="正文 A 主体"/>
    <w:basedOn w:val="a"/>
    <w:qFormat/>
    <w:rsid w:val="00FD2C69"/>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f0"/>
    <w:qFormat/>
    <w:rsid w:val="00FD2C69"/>
    <w:pPr>
      <w:outlineLvl w:val="2"/>
    </w:pPr>
  </w:style>
  <w:style w:type="paragraph" w:customStyle="1" w:styleId="Char1CharCharChar3">
    <w:name w:val="Char1 Char Char Char3"/>
    <w:basedOn w:val="a"/>
    <w:qFormat/>
    <w:rsid w:val="00FD2C69"/>
    <w:pPr>
      <w:adjustRightInd/>
      <w:ind w:firstLineChars="200" w:firstLine="200"/>
    </w:pPr>
    <w:rPr>
      <w:rFonts w:ascii="Tahoma" w:hAnsi="Tahoma"/>
      <w:sz w:val="24"/>
      <w:szCs w:val="20"/>
    </w:rPr>
  </w:style>
  <w:style w:type="paragraph" w:customStyle="1" w:styleId="GP">
    <w:name w:val="GP正文(首行缩进)"/>
    <w:basedOn w:val="a"/>
    <w:qFormat/>
    <w:rsid w:val="00FD2C69"/>
    <w:pPr>
      <w:adjustRightInd/>
      <w:spacing w:line="360" w:lineRule="auto"/>
      <w:ind w:firstLineChars="200" w:firstLine="200"/>
    </w:pPr>
    <w:rPr>
      <w:rFonts w:eastAsia="仿宋_GB2312"/>
      <w:sz w:val="28"/>
      <w:szCs w:val="21"/>
    </w:rPr>
  </w:style>
  <w:style w:type="paragraph" w:customStyle="1" w:styleId="MMEmpty">
    <w:name w:val="MM Empty"/>
    <w:basedOn w:val="a"/>
    <w:qFormat/>
    <w:rsid w:val="00FD2C69"/>
    <w:pPr>
      <w:adjustRightInd/>
    </w:pPr>
  </w:style>
  <w:style w:type="paragraph" w:customStyle="1" w:styleId="Char240">
    <w:name w:val="Char24"/>
    <w:basedOn w:val="a"/>
    <w:qFormat/>
    <w:rsid w:val="00FD2C69"/>
    <w:rPr>
      <w:rFonts w:ascii="仿宋_GB2312" w:eastAsia="仿宋_GB2312"/>
      <w:b/>
      <w:sz w:val="32"/>
      <w:szCs w:val="32"/>
    </w:rPr>
  </w:style>
  <w:style w:type="paragraph" w:customStyle="1" w:styleId="affffffffff4">
    <w:name w:val="正文箭头"/>
    <w:basedOn w:val="63"/>
    <w:qFormat/>
    <w:rsid w:val="00FD2C69"/>
  </w:style>
  <w:style w:type="paragraph" w:customStyle="1" w:styleId="U2">
    <w:name w:val="U_编号2"/>
    <w:basedOn w:val="a"/>
    <w:qFormat/>
    <w:rsid w:val="00FD2C69"/>
    <w:pPr>
      <w:tabs>
        <w:tab w:val="left" w:pos="785"/>
      </w:tabs>
      <w:adjustRightInd/>
      <w:spacing w:beforeLines="10" w:afterLines="10" w:line="300" w:lineRule="auto"/>
    </w:pPr>
    <w:rPr>
      <w:sz w:val="24"/>
    </w:rPr>
  </w:style>
  <w:style w:type="paragraph" w:customStyle="1" w:styleId="xl72">
    <w:name w:val="xl72"/>
    <w:basedOn w:val="a"/>
    <w:qFormat/>
    <w:rsid w:val="00FD2C69"/>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FD2C69"/>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rsid w:val="00FD2C69"/>
    <w:pPr>
      <w:keepLines w:val="0"/>
      <w:widowControl/>
      <w:tabs>
        <w:tab w:val="left" w:pos="900"/>
      </w:tabs>
      <w:snapToGrid w:val="0"/>
      <w:spacing w:before="120" w:after="60" w:line="300" w:lineRule="auto"/>
      <w:ind w:left="900" w:hanging="720"/>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FD2C69"/>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Style10">
    <w:name w:val="_Style 1"/>
    <w:basedOn w:val="a"/>
    <w:uiPriority w:val="34"/>
    <w:qFormat/>
    <w:rsid w:val="00FD2C69"/>
    <w:pPr>
      <w:adjustRightInd/>
      <w:ind w:firstLineChars="200" w:firstLine="420"/>
    </w:pPr>
    <w:rPr>
      <w:rFonts w:eastAsia="仿宋_GB2312"/>
      <w:sz w:val="28"/>
    </w:rPr>
  </w:style>
  <w:style w:type="paragraph" w:customStyle="1" w:styleId="affffffffff5">
    <w:name w:val="表格 内容"/>
    <w:basedOn w:val="afffffff0"/>
    <w:qFormat/>
    <w:rsid w:val="00FD2C69"/>
    <w:rPr>
      <w:b w:val="0"/>
      <w:sz w:val="20"/>
    </w:rPr>
  </w:style>
  <w:style w:type="paragraph" w:customStyle="1" w:styleId="affffffffff6">
    <w:name w:val="标准正文"/>
    <w:basedOn w:val="a"/>
    <w:qFormat/>
    <w:rsid w:val="00FD2C69"/>
    <w:pPr>
      <w:tabs>
        <w:tab w:val="left" w:pos="780"/>
      </w:tabs>
      <w:adjustRightInd/>
      <w:spacing w:line="360" w:lineRule="auto"/>
      <w:ind w:leftChars="200" w:left="200" w:firstLineChars="200" w:firstLine="200"/>
    </w:pPr>
    <w:rPr>
      <w:sz w:val="24"/>
    </w:rPr>
  </w:style>
  <w:style w:type="paragraph" w:customStyle="1" w:styleId="57">
    <w:name w:val="数字标题5"/>
    <w:basedOn w:val="5"/>
    <w:next w:val="a"/>
    <w:qFormat/>
    <w:rsid w:val="00FD2C69"/>
    <w:pPr>
      <w:tabs>
        <w:tab w:val="clear" w:pos="1008"/>
        <w:tab w:val="left" w:pos="1080"/>
      </w:tabs>
      <w:ind w:left="1080" w:hanging="1080"/>
    </w:pPr>
  </w:style>
  <w:style w:type="paragraph" w:customStyle="1" w:styleId="1ff">
    <w:name w:val="数字标题1"/>
    <w:basedOn w:val="1"/>
    <w:next w:val="a"/>
    <w:qFormat/>
    <w:rsid w:val="00FD2C69"/>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FD2C69"/>
    <w:pPr>
      <w:spacing w:line="360" w:lineRule="auto"/>
    </w:pPr>
    <w:rPr>
      <w:kern w:val="0"/>
      <w:sz w:val="24"/>
      <w:szCs w:val="20"/>
    </w:rPr>
  </w:style>
  <w:style w:type="paragraph" w:customStyle="1" w:styleId="aspnumfaautoadjustrightr">
    <w:name w:val="aspnumfaautoadjustrightr"/>
    <w:qFormat/>
    <w:rsid w:val="00FD2C69"/>
    <w:pPr>
      <w:widowControl w:val="0"/>
      <w:autoSpaceDE w:val="0"/>
      <w:autoSpaceDN w:val="0"/>
      <w:adjustRightInd w:val="0"/>
      <w:ind w:firstLine="720"/>
      <w:jc w:val="both"/>
    </w:pPr>
  </w:style>
  <w:style w:type="paragraph" w:customStyle="1" w:styleId="Body">
    <w:name w:val="Body"/>
    <w:basedOn w:val="a"/>
    <w:qFormat/>
    <w:rsid w:val="00FD2C69"/>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FD2C69"/>
    <w:pPr>
      <w:widowControl/>
      <w:tabs>
        <w:tab w:val="left" w:pos="840"/>
      </w:tabs>
      <w:adjustRightInd/>
      <w:ind w:firstLineChars="200" w:firstLine="200"/>
      <w:jc w:val="left"/>
    </w:pPr>
    <w:rPr>
      <w:rFonts w:ascii="Arial (W1)" w:hAnsi="Arial (W1)"/>
      <w:color w:val="000000"/>
      <w:kern w:val="0"/>
      <w:sz w:val="24"/>
      <w:lang w:eastAsia="en-US"/>
    </w:rPr>
  </w:style>
  <w:style w:type="paragraph" w:customStyle="1" w:styleId="affffffffff7">
    <w:name w:val="标准正文格式"/>
    <w:basedOn w:val="a"/>
    <w:qFormat/>
    <w:rsid w:val="00FD2C69"/>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FD2C69"/>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FD2C69"/>
    <w:pPr>
      <w:widowControl/>
    </w:pPr>
    <w:rPr>
      <w:kern w:val="0"/>
      <w:sz w:val="24"/>
      <w:szCs w:val="20"/>
    </w:rPr>
  </w:style>
  <w:style w:type="paragraph" w:customStyle="1" w:styleId="CharChar113">
    <w:name w:val="Char Char113"/>
    <w:basedOn w:val="a"/>
    <w:qFormat/>
    <w:rsid w:val="00FD2C69"/>
    <w:pPr>
      <w:widowControl/>
      <w:spacing w:after="160" w:line="240" w:lineRule="exact"/>
      <w:jc w:val="left"/>
    </w:pPr>
    <w:rPr>
      <w:rFonts w:eastAsia="仿宋_GB2312"/>
      <w:sz w:val="28"/>
    </w:rPr>
  </w:style>
  <w:style w:type="paragraph" w:customStyle="1" w:styleId="58">
    <w:name w:val="样式5"/>
    <w:basedOn w:val="a"/>
    <w:qFormat/>
    <w:rsid w:val="00FD2C69"/>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FD2C69"/>
    <w:pPr>
      <w:adjustRightInd/>
      <w:ind w:firstLineChars="200" w:firstLine="420"/>
    </w:pPr>
    <w:rPr>
      <w:rFonts w:eastAsia="仿宋_GB2312"/>
      <w:sz w:val="28"/>
    </w:rPr>
  </w:style>
  <w:style w:type="paragraph" w:customStyle="1" w:styleId="xl93">
    <w:name w:val="xl93"/>
    <w:basedOn w:val="a"/>
    <w:qFormat/>
    <w:rsid w:val="00FD2C69"/>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FD2C69"/>
    <w:pPr>
      <w:adjustRightInd/>
      <w:spacing w:beforeLines="50" w:line="360" w:lineRule="auto"/>
      <w:ind w:firstLine="420"/>
    </w:pPr>
    <w:rPr>
      <w:rFonts w:cs="宋体"/>
      <w:sz w:val="24"/>
      <w:szCs w:val="20"/>
    </w:rPr>
  </w:style>
  <w:style w:type="paragraph" w:customStyle="1" w:styleId="xl24">
    <w:name w:val="xl24"/>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FD2C69"/>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FD2C69"/>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FD2C69"/>
    <w:pPr>
      <w:widowControl/>
      <w:spacing w:after="160" w:line="240" w:lineRule="exact"/>
      <w:jc w:val="left"/>
    </w:pPr>
    <w:rPr>
      <w:rFonts w:eastAsia="仿宋_GB2312"/>
      <w:sz w:val="28"/>
    </w:rPr>
  </w:style>
  <w:style w:type="paragraph" w:customStyle="1" w:styleId="affffffffff8">
    <w:name w:val="正文 图"/>
    <w:basedOn w:val="My0"/>
    <w:qFormat/>
    <w:rsid w:val="00FD2C69"/>
    <w:pPr>
      <w:adjustRightInd/>
      <w:spacing w:before="0"/>
      <w:ind w:firstLine="0"/>
      <w:jc w:val="center"/>
    </w:pPr>
    <w:rPr>
      <w:rFonts w:ascii="微软雅黑" w:hAnsi="微软雅黑"/>
    </w:rPr>
  </w:style>
  <w:style w:type="paragraph" w:customStyle="1" w:styleId="xl92">
    <w:name w:val="xl92"/>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9">
    <w:name w:val="±íÑùÊ½"/>
    <w:basedOn w:val="a"/>
    <w:qFormat/>
    <w:rsid w:val="00FD2C6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FD2C69"/>
    <w:pPr>
      <w:ind w:left="0"/>
    </w:pPr>
  </w:style>
  <w:style w:type="paragraph" w:customStyle="1" w:styleId="xl79">
    <w:name w:val="xl79"/>
    <w:basedOn w:val="a"/>
    <w:qFormat/>
    <w:rsid w:val="00FD2C69"/>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FD2C69"/>
    <w:pPr>
      <w:spacing w:after="60" w:line="240" w:lineRule="exact"/>
    </w:pPr>
    <w:rPr>
      <w:rFonts w:ascii="Arial" w:hAnsi="Arial"/>
      <w:b/>
      <w:sz w:val="22"/>
      <w:lang w:eastAsia="en-US"/>
    </w:rPr>
  </w:style>
  <w:style w:type="paragraph" w:customStyle="1" w:styleId="affffffffffa">
    <w:name w:val="注释"/>
    <w:basedOn w:val="a"/>
    <w:qFormat/>
    <w:rsid w:val="00FD2C69"/>
    <w:pPr>
      <w:adjustRightInd/>
      <w:spacing w:line="360" w:lineRule="auto"/>
      <w:ind w:firstLine="480"/>
    </w:pPr>
    <w:rPr>
      <w:sz w:val="24"/>
    </w:rPr>
  </w:style>
  <w:style w:type="paragraph" w:customStyle="1" w:styleId="1110">
    <w:name w:val="列出段落111"/>
    <w:basedOn w:val="a"/>
    <w:uiPriority w:val="34"/>
    <w:qFormat/>
    <w:rsid w:val="00FD2C69"/>
    <w:pPr>
      <w:ind w:firstLineChars="200" w:firstLine="420"/>
    </w:pPr>
  </w:style>
  <w:style w:type="paragraph" w:customStyle="1" w:styleId="Style947">
    <w:name w:val="_Style 947"/>
    <w:basedOn w:val="a"/>
    <w:next w:val="2a"/>
    <w:uiPriority w:val="34"/>
    <w:qFormat/>
    <w:rsid w:val="00FD2C69"/>
    <w:pPr>
      <w:adjustRightInd/>
      <w:ind w:firstLineChars="200" w:firstLine="420"/>
    </w:pPr>
  </w:style>
  <w:style w:type="paragraph" w:customStyle="1" w:styleId="59">
    <w:name w:val="正文5"/>
    <w:qFormat/>
    <w:rsid w:val="00FD2C69"/>
    <w:pPr>
      <w:jc w:val="both"/>
    </w:pPr>
    <w:rPr>
      <w:rFonts w:cs="宋体"/>
      <w:kern w:val="2"/>
      <w:sz w:val="21"/>
      <w:szCs w:val="21"/>
    </w:rPr>
  </w:style>
  <w:style w:type="paragraph" w:customStyle="1" w:styleId="2ff2">
    <w:name w:val="纯文本2"/>
    <w:basedOn w:val="a"/>
    <w:qFormat/>
    <w:rsid w:val="00FD2C69"/>
    <w:pPr>
      <w:adjustRightInd/>
      <w:snapToGrid w:val="0"/>
      <w:jc w:val="left"/>
    </w:pPr>
    <w:rPr>
      <w:rFonts w:ascii="Century Gothic" w:eastAsia="Century Gothic" w:hAnsi="楷体_GB2312"/>
      <w:szCs w:val="20"/>
    </w:rPr>
  </w:style>
  <w:style w:type="paragraph" w:customStyle="1" w:styleId="Body1">
    <w:name w:val="*Body 1"/>
    <w:qFormat/>
    <w:rsid w:val="00FD2C69"/>
    <w:pPr>
      <w:spacing w:after="240" w:line="360" w:lineRule="auto"/>
      <w:ind w:left="-1276" w:firstLine="454"/>
    </w:pPr>
    <w:rPr>
      <w:sz w:val="22"/>
      <w:lang w:eastAsia="en-US"/>
    </w:rPr>
  </w:style>
  <w:style w:type="paragraph" w:customStyle="1" w:styleId="font1">
    <w:name w:val="font1"/>
    <w:basedOn w:val="a"/>
    <w:qFormat/>
    <w:rsid w:val="00FD2C69"/>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rsid w:val="00FD2C69"/>
    <w:pPr>
      <w:adjustRightInd/>
      <w:spacing w:before="160" w:after="160" w:line="720" w:lineRule="exact"/>
      <w:jc w:val="center"/>
    </w:pPr>
    <w:rPr>
      <w:rFonts w:ascii="Arial" w:eastAsia="楷体" w:hAnsi="Arial" w:cs="Times New Roman"/>
      <w:b w:val="0"/>
      <w:color w:val="000000"/>
      <w:spacing w:val="14"/>
      <w:kern w:val="24"/>
      <w:sz w:val="28"/>
      <w:szCs w:val="20"/>
    </w:rPr>
  </w:style>
  <w:style w:type="paragraph" w:customStyle="1" w:styleId="Blockquote">
    <w:name w:val="Blockquote"/>
    <w:basedOn w:val="a"/>
    <w:qFormat/>
    <w:rsid w:val="00FD2C69"/>
    <w:pPr>
      <w:autoSpaceDE w:val="0"/>
      <w:autoSpaceDN w:val="0"/>
      <w:spacing w:before="100" w:after="100"/>
      <w:ind w:left="360" w:right="360"/>
      <w:jc w:val="left"/>
    </w:pPr>
    <w:rPr>
      <w:kern w:val="0"/>
      <w:sz w:val="24"/>
      <w:szCs w:val="20"/>
    </w:rPr>
  </w:style>
  <w:style w:type="paragraph" w:customStyle="1" w:styleId="p10">
    <w:name w:val="p1"/>
    <w:basedOn w:val="a"/>
    <w:qFormat/>
    <w:rsid w:val="00FD2C69"/>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rsid w:val="00FD2C69"/>
    <w:pPr>
      <w:adjustRightInd/>
      <w:jc w:val="left"/>
    </w:pPr>
    <w:rPr>
      <w:rFonts w:ascii="Calibri" w:hAnsi="Calibri"/>
      <w:kern w:val="0"/>
      <w:sz w:val="22"/>
      <w:szCs w:val="22"/>
      <w:lang w:eastAsia="en-US"/>
    </w:rPr>
  </w:style>
  <w:style w:type="paragraph" w:customStyle="1" w:styleId="Preformatted">
    <w:name w:val="Preformatted"/>
    <w:basedOn w:val="a"/>
    <w:qFormat/>
    <w:rsid w:val="00FD2C6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FD2C69"/>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table" w:customStyle="1" w:styleId="2ff3">
    <w:name w:val="网格型2"/>
    <w:basedOn w:val="a2"/>
    <w:uiPriority w:val="39"/>
    <w:qFormat/>
    <w:rsid w:val="00FD2C69"/>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网格型1"/>
    <w:basedOn w:val="a2"/>
    <w:uiPriority w:val="39"/>
    <w:qFormat/>
    <w:rsid w:val="00FD2C69"/>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sid w:val="00FD2C69"/>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网格型3"/>
    <w:basedOn w:val="a2"/>
    <w:uiPriority w:val="39"/>
    <w:qFormat/>
    <w:rsid w:val="00FD2C69"/>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网格型4"/>
    <w:basedOn w:val="a2"/>
    <w:uiPriority w:val="39"/>
    <w:qFormat/>
    <w:rsid w:val="00FD2C69"/>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sid w:val="00FD2C69"/>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8">
    <w:name w:val="正文首行缩进 2 Char"/>
    <w:basedOn w:val="Char4"/>
    <w:uiPriority w:val="99"/>
    <w:semiHidden/>
    <w:qFormat/>
    <w:rsid w:val="00FD2C69"/>
    <w:rPr>
      <w:rFonts w:ascii="Times New Roman" w:eastAsia="宋体" w:hAnsi="Times New Roman" w:cs="Times New Roman"/>
      <w:sz w:val="24"/>
      <w:szCs w:val="24"/>
    </w:rPr>
  </w:style>
  <w:style w:type="paragraph" w:customStyle="1" w:styleId="Bodytext3">
    <w:name w:val="Body text|3"/>
    <w:basedOn w:val="a"/>
    <w:qFormat/>
    <w:rsid w:val="00FD2C69"/>
    <w:pPr>
      <w:adjustRightInd/>
      <w:spacing w:after="60" w:line="360" w:lineRule="auto"/>
      <w:ind w:left="1510"/>
      <w:jc w:val="left"/>
    </w:pPr>
    <w:rPr>
      <w:rFonts w:ascii="宋体" w:hAnsi="宋体" w:hint="eastAsia"/>
      <w:kern w:val="0"/>
      <w:sz w:val="26"/>
      <w:szCs w:val="26"/>
    </w:rPr>
  </w:style>
  <w:style w:type="paragraph" w:customStyle="1" w:styleId="130">
    <w:name w:val="正文_13"/>
    <w:qFormat/>
    <w:rsid w:val="00FD2C69"/>
    <w:pPr>
      <w:widowControl w:val="0"/>
      <w:jc w:val="both"/>
    </w:pPr>
    <w:rPr>
      <w:kern w:val="2"/>
      <w:sz w:val="21"/>
      <w:szCs w:val="24"/>
    </w:rPr>
  </w:style>
  <w:style w:type="paragraph" w:customStyle="1" w:styleId="Bodytext1">
    <w:name w:val="Body text|1"/>
    <w:basedOn w:val="a"/>
    <w:qFormat/>
    <w:rsid w:val="00FD2C69"/>
    <w:pPr>
      <w:adjustRightInd/>
      <w:spacing w:line="432" w:lineRule="auto"/>
      <w:ind w:firstLine="400"/>
      <w:jc w:val="left"/>
    </w:pPr>
    <w:rPr>
      <w:rFonts w:ascii="宋体" w:hAnsi="宋体" w:hint="eastAsia"/>
      <w:kern w:val="0"/>
      <w:sz w:val="30"/>
      <w:szCs w:val="30"/>
    </w:rPr>
  </w:style>
  <w:style w:type="paragraph" w:customStyle="1" w:styleId="Bodytext5">
    <w:name w:val="Body text|5"/>
    <w:basedOn w:val="a"/>
    <w:qFormat/>
    <w:rsid w:val="00FD2C69"/>
    <w:pPr>
      <w:adjustRightInd/>
      <w:spacing w:line="360" w:lineRule="auto"/>
      <w:ind w:hanging="1640"/>
      <w:jc w:val="left"/>
    </w:pPr>
    <w:rPr>
      <w:rFonts w:ascii="宋体" w:hAnsi="宋体" w:hint="eastAsia"/>
      <w:kern w:val="0"/>
      <w:sz w:val="22"/>
      <w:szCs w:val="22"/>
      <w:u w:val="single"/>
    </w:rPr>
  </w:style>
  <w:style w:type="paragraph" w:styleId="affffffffffc">
    <w:name w:val="List Paragraph"/>
    <w:basedOn w:val="a"/>
    <w:qFormat/>
    <w:rsid w:val="00FD2C69"/>
    <w:pPr>
      <w:autoSpaceDE w:val="0"/>
      <w:autoSpaceDN w:val="0"/>
      <w:jc w:val="left"/>
    </w:pPr>
    <w:rPr>
      <w:rFonts w:ascii="Calibri" w:hAnsi="Calibri"/>
      <w:kern w:val="0"/>
      <w:sz w:val="24"/>
    </w:rPr>
  </w:style>
  <w:style w:type="paragraph" w:customStyle="1" w:styleId="affffffffffd">
    <w:name w:val="内文正文"/>
    <w:basedOn w:val="ad"/>
    <w:qFormat/>
    <w:rsid w:val="00FD2C69"/>
    <w:pPr>
      <w:spacing w:line="400" w:lineRule="exact"/>
      <w:ind w:firstLineChars="200" w:firstLine="200"/>
      <w:jc w:val="both"/>
      <w:textAlignment w:val="bottom"/>
    </w:pPr>
    <w:rPr>
      <w:rFonts w:ascii="宋体" w:hAnsi="???|CS?o｡ﾀ?"/>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du.zcygov.cn/luban/e-bid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65</Pages>
  <Words>5844</Words>
  <Characters>33313</Characters>
  <Application>Microsoft Office Word</Application>
  <DocSecurity>0</DocSecurity>
  <Lines>277</Lines>
  <Paragraphs>78</Paragraphs>
  <ScaleCrop>false</ScaleCrop>
  <Company/>
  <LinksUpToDate>false</LinksUpToDate>
  <CharactersWithSpaces>39079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浙江金穗工程项目管理有限公司</cp:lastModifiedBy>
  <cp:revision>25</cp:revision>
  <cp:lastPrinted>2022-01-19T03:40:00Z</cp:lastPrinted>
  <dcterms:created xsi:type="dcterms:W3CDTF">2022-01-15T05:47:00Z</dcterms:created>
  <dcterms:modified xsi:type="dcterms:W3CDTF">2022-08-18T10:06:00Z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71E30818A83D49AC8AAD98BBB0FDA5AB</vt:lpwstr>
  </property>
</Properties>
</file>